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88976" w14:textId="77777777" w:rsidR="00A52E7F" w:rsidRDefault="00A52E7F">
      <w:pPr>
        <w:suppressAutoHyphens/>
        <w:spacing w:after="160" w:line="252" w:lineRule="auto"/>
        <w:rPr>
          <w:b/>
          <w:sz w:val="36"/>
          <w:lang w:val="es-ES"/>
        </w:rPr>
      </w:pPr>
    </w:p>
    <w:p w14:paraId="60FE3C9F" w14:textId="77777777" w:rsidR="00A52E7F" w:rsidRPr="001011C3" w:rsidRDefault="00DB6A95">
      <w:pPr>
        <w:suppressAutoHyphens/>
        <w:spacing w:after="160" w:line="252" w:lineRule="auto"/>
        <w:jc w:val="both"/>
        <w:rPr>
          <w:lang w:val="es-ES"/>
        </w:rPr>
      </w:pPr>
      <w:r>
        <w:rPr>
          <w:b/>
          <w:sz w:val="36"/>
          <w:lang w:val="es-ES"/>
        </w:rPr>
        <w:t>Campeones mundiales de parapente muestran a las Islas como el mejor destino para practicar este deporte</w:t>
      </w:r>
    </w:p>
    <w:p w14:paraId="146887EA" w14:textId="77777777" w:rsidR="00A52E7F" w:rsidRDefault="00DB6A95">
      <w:pPr>
        <w:pStyle w:val="Standard"/>
        <w:numPr>
          <w:ilvl w:val="0"/>
          <w:numId w:val="1"/>
        </w:numPr>
        <w:spacing w:after="160" w:line="252" w:lineRule="auto"/>
        <w:jc w:val="both"/>
      </w:pPr>
      <w:r>
        <w:rPr>
          <w:rFonts w:ascii="Times New Roman" w:hAnsi="Times New Roman"/>
          <w:b/>
          <w:sz w:val="28"/>
          <w:szCs w:val="28"/>
        </w:rPr>
        <w:t>La acción “</w:t>
      </w:r>
      <w:proofErr w:type="spellStart"/>
      <w:r>
        <w:rPr>
          <w:rFonts w:ascii="Times New Roman" w:hAnsi="Times New Roman"/>
          <w:b/>
          <w:sz w:val="28"/>
          <w:szCs w:val="28"/>
        </w:rPr>
        <w:t>The</w:t>
      </w:r>
      <w:proofErr w:type="spellEnd"/>
      <w:r>
        <w:rPr>
          <w:rFonts w:ascii="Times New Roman" w:hAnsi="Times New Roman"/>
          <w:b/>
          <w:sz w:val="28"/>
          <w:szCs w:val="28"/>
        </w:rPr>
        <w:t xml:space="preserve"> </w:t>
      </w:r>
      <w:proofErr w:type="spellStart"/>
      <w:r>
        <w:rPr>
          <w:rFonts w:ascii="Times New Roman" w:hAnsi="Times New Roman"/>
          <w:b/>
          <w:sz w:val="28"/>
          <w:szCs w:val="28"/>
        </w:rPr>
        <w:t>Flying</w:t>
      </w:r>
      <w:proofErr w:type="spellEnd"/>
      <w:r>
        <w:rPr>
          <w:rFonts w:ascii="Times New Roman" w:hAnsi="Times New Roman"/>
          <w:b/>
          <w:sz w:val="28"/>
          <w:szCs w:val="28"/>
        </w:rPr>
        <w:t xml:space="preserve"> </w:t>
      </w:r>
      <w:proofErr w:type="spellStart"/>
      <w:r>
        <w:rPr>
          <w:rFonts w:ascii="Times New Roman" w:hAnsi="Times New Roman"/>
          <w:b/>
          <w:sz w:val="28"/>
          <w:szCs w:val="28"/>
        </w:rPr>
        <w:t>Islands</w:t>
      </w:r>
      <w:proofErr w:type="spellEnd"/>
      <w:r>
        <w:rPr>
          <w:rFonts w:ascii="Times New Roman" w:hAnsi="Times New Roman"/>
          <w:b/>
          <w:sz w:val="28"/>
          <w:szCs w:val="28"/>
        </w:rPr>
        <w:t>”, impulsada por Turismo de Canarias, se apoya en un vídeo didáctico donde los profesionales exhiben las magníficas condiciones de viento y clima con las que cuenta el Archipiélago</w:t>
      </w:r>
    </w:p>
    <w:p w14:paraId="0932E1EB" w14:textId="77777777" w:rsidR="00A52E7F" w:rsidRDefault="00DB6A95">
      <w:pPr>
        <w:pStyle w:val="Standard"/>
        <w:numPr>
          <w:ilvl w:val="0"/>
          <w:numId w:val="1"/>
        </w:numPr>
        <w:spacing w:after="160" w:line="252" w:lineRule="auto"/>
        <w:jc w:val="both"/>
      </w:pPr>
      <w:r>
        <w:rPr>
          <w:rFonts w:ascii="Times New Roman" w:hAnsi="Times New Roman"/>
          <w:b/>
          <w:sz w:val="28"/>
          <w:szCs w:val="28"/>
        </w:rPr>
        <w:t>El material ha sido distribuido entre las federaciones y escuelas profesionales para que conozcan el potencial de las Islas en esta disciplina, y ha logrado 500.000 visualizaciones en redes sociales</w:t>
      </w:r>
    </w:p>
    <w:p w14:paraId="0011B9E9" w14:textId="77777777" w:rsidR="00A52E7F" w:rsidRDefault="00A52E7F">
      <w:pPr>
        <w:pStyle w:val="Standard"/>
        <w:spacing w:after="160" w:line="252" w:lineRule="auto"/>
        <w:ind w:left="720"/>
        <w:jc w:val="both"/>
        <w:rPr>
          <w:rFonts w:ascii="Times New Roman" w:hAnsi="Times New Roman"/>
        </w:rPr>
      </w:pPr>
    </w:p>
    <w:p w14:paraId="4315C256" w14:textId="3043319D" w:rsidR="00A52E7F" w:rsidRDefault="00DB6A95">
      <w:pPr>
        <w:pStyle w:val="Standard"/>
        <w:jc w:val="both"/>
      </w:pPr>
      <w:proofErr w:type="spellStart"/>
      <w:r>
        <w:rPr>
          <w:rFonts w:ascii="Times New Roman" w:hAnsi="Times New Roman"/>
        </w:rPr>
        <w:t>Promotur</w:t>
      </w:r>
      <w:proofErr w:type="spellEnd"/>
      <w:r>
        <w:rPr>
          <w:rFonts w:ascii="Times New Roman" w:hAnsi="Times New Roman"/>
        </w:rPr>
        <w:t xml:space="preserve"> Turismo de Canarias, dependiente de la Consejería de Turismo, Cultura y Deportes del Gobierno de Canarias, pretende convertir la práctica de parapente en un reclamo más dentro de la oferta de deportes extremos ligados a la naturaleza y al buen clima. Para ello, impulsa la acción “</w:t>
      </w:r>
      <w:proofErr w:type="spellStart"/>
      <w:r w:rsidR="00C63898">
        <w:rPr>
          <w:rFonts w:ascii="Times New Roman" w:hAnsi="Times New Roman"/>
        </w:rPr>
        <w:fldChar w:fldCharType="begin"/>
      </w:r>
      <w:r w:rsidR="00C63898">
        <w:rPr>
          <w:rFonts w:ascii="Times New Roman" w:hAnsi="Times New Roman"/>
        </w:rPr>
        <w:instrText xml:space="preserve"> HYPERLINK "https://www.facebook.com/flybgd/videos/369783590430005/" </w:instrText>
      </w:r>
      <w:r w:rsidR="00C63898">
        <w:rPr>
          <w:rFonts w:ascii="Times New Roman" w:hAnsi="Times New Roman"/>
        </w:rPr>
      </w:r>
      <w:r w:rsidR="00C63898">
        <w:rPr>
          <w:rFonts w:ascii="Times New Roman" w:hAnsi="Times New Roman"/>
        </w:rPr>
        <w:fldChar w:fldCharType="separate"/>
      </w:r>
      <w:r w:rsidRPr="00C63898">
        <w:rPr>
          <w:rStyle w:val="Hipervnculo"/>
          <w:rFonts w:ascii="Times New Roman" w:hAnsi="Times New Roman"/>
        </w:rPr>
        <w:t>The</w:t>
      </w:r>
      <w:proofErr w:type="spellEnd"/>
      <w:r w:rsidRPr="00C63898">
        <w:rPr>
          <w:rStyle w:val="Hipervnculo"/>
          <w:rFonts w:ascii="Times New Roman" w:hAnsi="Times New Roman"/>
        </w:rPr>
        <w:t xml:space="preserve"> </w:t>
      </w:r>
      <w:proofErr w:type="spellStart"/>
      <w:r w:rsidRPr="00C63898">
        <w:rPr>
          <w:rStyle w:val="Hipervnculo"/>
          <w:rFonts w:ascii="Times New Roman" w:hAnsi="Times New Roman"/>
        </w:rPr>
        <w:t>Flying</w:t>
      </w:r>
      <w:proofErr w:type="spellEnd"/>
      <w:r w:rsidRPr="00C63898">
        <w:rPr>
          <w:rStyle w:val="Hipervnculo"/>
          <w:rFonts w:ascii="Times New Roman" w:hAnsi="Times New Roman"/>
        </w:rPr>
        <w:t xml:space="preserve"> </w:t>
      </w:r>
      <w:proofErr w:type="spellStart"/>
      <w:r w:rsidRPr="00C63898">
        <w:rPr>
          <w:rStyle w:val="Hipervnculo"/>
          <w:rFonts w:ascii="Times New Roman" w:hAnsi="Times New Roman"/>
        </w:rPr>
        <w:t>Islands</w:t>
      </w:r>
      <w:proofErr w:type="spellEnd"/>
      <w:r w:rsidR="00C63898">
        <w:rPr>
          <w:rFonts w:ascii="Times New Roman" w:hAnsi="Times New Roman"/>
        </w:rPr>
        <w:fldChar w:fldCharType="end"/>
      </w:r>
      <w:r>
        <w:rPr>
          <w:rFonts w:ascii="Times New Roman" w:hAnsi="Times New Roman"/>
        </w:rPr>
        <w:t>”, protagonizada por campeones mundiales de este deporte que muestran cómo las condiciones climáticas de las Islas son perfectas para practicar el parapente durante todo el año, convirtiéndose así en el destino alternativo para cientos de parapentistas que durante los meses de invierno deben buscar otros lugares donde poder disfrutar de su pasión.</w:t>
      </w:r>
    </w:p>
    <w:p w14:paraId="34CD3AE8" w14:textId="77777777" w:rsidR="00A52E7F" w:rsidRDefault="00A52E7F">
      <w:pPr>
        <w:pStyle w:val="Standard"/>
        <w:jc w:val="both"/>
        <w:rPr>
          <w:rFonts w:ascii="Times New Roman" w:hAnsi="Times New Roman"/>
        </w:rPr>
      </w:pPr>
    </w:p>
    <w:p w14:paraId="40599958" w14:textId="77777777" w:rsidR="00A52E7F" w:rsidRDefault="00DB6A95">
      <w:pPr>
        <w:pStyle w:val="Standard"/>
        <w:jc w:val="both"/>
      </w:pPr>
      <w:r>
        <w:rPr>
          <w:rFonts w:ascii="Times New Roman" w:hAnsi="Times New Roman"/>
        </w:rPr>
        <w:t>La campaña se basa en material audiovisual que, de manera muy didáctica, enseña cómo se puede practicar el parapente en diferentes puntos de to</w:t>
      </w:r>
      <w:bookmarkStart w:id="0" w:name="_GoBack"/>
      <w:bookmarkEnd w:id="0"/>
      <w:r>
        <w:rPr>
          <w:rFonts w:ascii="Times New Roman" w:hAnsi="Times New Roman"/>
        </w:rPr>
        <w:t xml:space="preserve">das las Islas. Además, los profesionales de este deporte explican las particulares condiciones de los vientos, ligándolos a cada lugar de lanzamiento. Por ejemplo, el viento de sotavento y barlovento en La Palma; las brisas en La Gomera; las altas y  bajas presiones en Lanzarote; los fenómenos de fuga en El Hierro; la inversión en Tenerife; la convergencia en Fuerteventura; o el anticiclón de las Azores en Gran Canaria. </w:t>
      </w:r>
    </w:p>
    <w:p w14:paraId="485C8E40" w14:textId="77777777" w:rsidR="00A52E7F" w:rsidRDefault="00A52E7F">
      <w:pPr>
        <w:pStyle w:val="Standard"/>
        <w:jc w:val="both"/>
        <w:rPr>
          <w:rFonts w:ascii="Times New Roman" w:hAnsi="Times New Roman"/>
        </w:rPr>
      </w:pPr>
    </w:p>
    <w:p w14:paraId="21C9F974" w14:textId="77777777" w:rsidR="00A52E7F" w:rsidRDefault="00DB6A95">
      <w:pPr>
        <w:pStyle w:val="Standard"/>
        <w:jc w:val="both"/>
      </w:pPr>
      <w:r>
        <w:rPr>
          <w:rFonts w:ascii="Times New Roman" w:hAnsi="Times New Roman"/>
        </w:rPr>
        <w:t>Además de estos siete conceptos básicos, las imágenes muestran la majestuosidad de los paisajes desde una perspectiva aérea tal y como los ve un piloto de parapente, ofreciendo una experiencia visual diferente donde el espectador puede llegar a sentir que está sobrevolando esos lugares únicos.</w:t>
      </w:r>
    </w:p>
    <w:p w14:paraId="5C73A690" w14:textId="77777777" w:rsidR="00A52E7F" w:rsidRDefault="00A52E7F">
      <w:pPr>
        <w:pStyle w:val="Standard"/>
        <w:jc w:val="both"/>
        <w:rPr>
          <w:rFonts w:ascii="Times New Roman" w:hAnsi="Times New Roman"/>
        </w:rPr>
      </w:pPr>
    </w:p>
    <w:p w14:paraId="5BC9D0D5" w14:textId="77777777" w:rsidR="00A52E7F" w:rsidRDefault="00DB6A95">
      <w:pPr>
        <w:pStyle w:val="Standard"/>
        <w:jc w:val="both"/>
      </w:pPr>
      <w:r>
        <w:rPr>
          <w:rFonts w:ascii="Times New Roman" w:hAnsi="Times New Roman"/>
        </w:rPr>
        <w:t xml:space="preserve">Este vídeo se ha distribuido entre las federaciones y las escuelas de parapente de Europa y se ha traducido al inglés, de tal manera que se ha convertido en un recurso didáctico que se está utilizando para explicar los conceptos básicos, con el escenario de las Islas siempre de fondo. El </w:t>
      </w:r>
      <w:proofErr w:type="spellStart"/>
      <w:r>
        <w:rPr>
          <w:rFonts w:ascii="Times New Roman" w:hAnsi="Times New Roman"/>
        </w:rPr>
        <w:t>guión</w:t>
      </w:r>
      <w:proofErr w:type="spellEnd"/>
      <w:r>
        <w:rPr>
          <w:rFonts w:ascii="Times New Roman" w:hAnsi="Times New Roman"/>
        </w:rPr>
        <w:t xml:space="preserve"> ha sido realizado por meteorólogos y jueces de parapente, y cuenta con el apoyo de uno de los más famosos campeones de este deporte, Bruce Goldsmith, que incluso narra la versión en inglés. </w:t>
      </w:r>
    </w:p>
    <w:p w14:paraId="685D5225" w14:textId="77777777" w:rsidR="00A52E7F" w:rsidRDefault="00A52E7F">
      <w:pPr>
        <w:pStyle w:val="Standard"/>
        <w:jc w:val="both"/>
        <w:rPr>
          <w:rFonts w:ascii="Times New Roman" w:hAnsi="Times New Roman"/>
        </w:rPr>
      </w:pPr>
    </w:p>
    <w:p w14:paraId="5F253C51" w14:textId="77777777" w:rsidR="00A52E7F" w:rsidRDefault="00DB6A95">
      <w:pPr>
        <w:pStyle w:val="Standard"/>
        <w:jc w:val="both"/>
      </w:pPr>
      <w:r>
        <w:rPr>
          <w:rFonts w:ascii="Times New Roman" w:hAnsi="Times New Roman"/>
        </w:rPr>
        <w:t>Precisamente, para los principiantes la meteorología es justamente la parte más complicada de entender. Por eso, el material incluye soportes gráficos sencillos que ayudan a que los futuros pilotos asimilen conceptos difíciles de comprender. Además, con el vídeo pueden aprender detalles sobre cómo controlar lo que ocurre en el aire mientras están volando.</w:t>
      </w:r>
    </w:p>
    <w:p w14:paraId="3287D854" w14:textId="77777777" w:rsidR="00A52E7F" w:rsidRDefault="00A52E7F">
      <w:pPr>
        <w:pStyle w:val="Standard"/>
        <w:jc w:val="both"/>
        <w:rPr>
          <w:rFonts w:ascii="Times New Roman" w:hAnsi="Times New Roman"/>
        </w:rPr>
      </w:pPr>
    </w:p>
    <w:p w14:paraId="2082CD62" w14:textId="77777777" w:rsidR="00A52E7F" w:rsidRDefault="00DB6A95">
      <w:pPr>
        <w:pStyle w:val="Standard"/>
        <w:jc w:val="both"/>
      </w:pPr>
      <w:r>
        <w:rPr>
          <w:rFonts w:ascii="Times New Roman" w:hAnsi="Times New Roman"/>
        </w:rPr>
        <w:t>“</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Flying</w:t>
      </w:r>
      <w:proofErr w:type="spellEnd"/>
      <w:r>
        <w:rPr>
          <w:rFonts w:ascii="Times New Roman" w:hAnsi="Times New Roman"/>
        </w:rPr>
        <w:t xml:space="preserve"> </w:t>
      </w:r>
      <w:proofErr w:type="spellStart"/>
      <w:r>
        <w:rPr>
          <w:rFonts w:ascii="Times New Roman" w:hAnsi="Times New Roman"/>
        </w:rPr>
        <w:t>Islands</w:t>
      </w:r>
      <w:proofErr w:type="spellEnd"/>
      <w:r>
        <w:rPr>
          <w:rFonts w:ascii="Times New Roman" w:hAnsi="Times New Roman"/>
        </w:rPr>
        <w:t xml:space="preserve">” ha tenido difusión a través de canales digitales y en los perfiles de redes sociales de campeones, que son prescriptores en el mundo del parapente, llegando a conseguir </w:t>
      </w:r>
      <w:bookmarkStart w:id="1" w:name="__DdeLink__1795_75969515"/>
      <w:r>
        <w:rPr>
          <w:rFonts w:ascii="Times New Roman" w:hAnsi="Times New Roman"/>
        </w:rPr>
        <w:t>500.000 visualizaciones</w:t>
      </w:r>
      <w:bookmarkEnd w:id="1"/>
      <w:r>
        <w:rPr>
          <w:rFonts w:ascii="Times New Roman" w:hAnsi="Times New Roman"/>
        </w:rPr>
        <w:t>, y ha sido compartido por numerosas escuelas de parapente no sólo de toda Europa, sino también de Sudamérica y Asia, como por ejemplo Brasil, Argentina, Chile, Méjico, Vietnam, Tailandia, India, Sudáfrica y Australia, todos ellos países con un importante colectivo de parapentistas.</w:t>
      </w:r>
    </w:p>
    <w:p w14:paraId="550DEB49" w14:textId="77777777" w:rsidR="00A52E7F" w:rsidRDefault="00A52E7F">
      <w:pPr>
        <w:pStyle w:val="Standard"/>
        <w:jc w:val="both"/>
        <w:rPr>
          <w:rFonts w:ascii="Times New Roman" w:hAnsi="Times New Roman"/>
        </w:rPr>
      </w:pPr>
    </w:p>
    <w:p w14:paraId="120842B0" w14:textId="77777777" w:rsidR="00A52E7F" w:rsidRDefault="00A52E7F">
      <w:pPr>
        <w:pStyle w:val="Standard"/>
        <w:jc w:val="both"/>
        <w:rPr>
          <w:rFonts w:ascii="Times New Roman" w:hAnsi="Times New Roman"/>
        </w:rPr>
      </w:pPr>
    </w:p>
    <w:p w14:paraId="61F31461" w14:textId="77777777" w:rsidR="00A52E7F" w:rsidRDefault="00DB6A95">
      <w:pPr>
        <w:pStyle w:val="Standard"/>
        <w:jc w:val="both"/>
      </w:pPr>
      <w:r>
        <w:rPr>
          <w:rFonts w:ascii="Times New Roman" w:hAnsi="Times New Roman"/>
        </w:rPr>
        <w:t>Esta acción está cofinanciada en un 85% por el Fondo Europeo de Desarrollo Regional (FEDER).</w:t>
      </w:r>
    </w:p>
    <w:p w14:paraId="4561C127" w14:textId="77777777" w:rsidR="00A52E7F" w:rsidRDefault="00A52E7F">
      <w:pPr>
        <w:pStyle w:val="Standard"/>
        <w:jc w:val="both"/>
        <w:rPr>
          <w:rFonts w:ascii="Times New Roman" w:hAnsi="Times New Roman"/>
        </w:rPr>
      </w:pPr>
    </w:p>
    <w:p w14:paraId="389C7F54" w14:textId="77777777" w:rsidR="000C6E33" w:rsidRPr="001011C3" w:rsidRDefault="000C6E33" w:rsidP="000C6E33">
      <w:pPr>
        <w:rPr>
          <w:lang w:val="es-ES"/>
        </w:rPr>
      </w:pPr>
    </w:p>
    <w:p w14:paraId="5B7E7187" w14:textId="77777777" w:rsidR="00A52E7F" w:rsidRPr="001011C3" w:rsidRDefault="00A52E7F">
      <w:pPr>
        <w:rPr>
          <w:lang w:val="es-ES"/>
        </w:rPr>
      </w:pPr>
    </w:p>
    <w:sectPr w:rsidR="00A52E7F" w:rsidRPr="001011C3">
      <w:headerReference w:type="default" r:id="rId8"/>
      <w:footerReference w:type="default" r:id="rId9"/>
      <w:headerReference w:type="first" r:id="rId10"/>
      <w:footerReference w:type="first" r:id="rId11"/>
      <w:pgSz w:w="11906" w:h="16838"/>
      <w:pgMar w:top="2552" w:right="851" w:bottom="1985" w:left="1418" w:header="720" w:footer="284" w:gutter="0"/>
      <w:cols w:space="720"/>
      <w:formProt w:val="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FE3B0" w14:textId="77777777" w:rsidR="00FC6F6C" w:rsidRDefault="00FC6F6C">
      <w:r>
        <w:separator/>
      </w:r>
    </w:p>
  </w:endnote>
  <w:endnote w:type="continuationSeparator" w:id="0">
    <w:p w14:paraId="02907903" w14:textId="77777777" w:rsidR="00FC6F6C" w:rsidRDefault="00FC6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Arial Unicode MS'">
    <w:charset w:val="00"/>
    <w:family w:val="auto"/>
    <w:pitch w:val="variable"/>
  </w:font>
  <w:font w:name="OpenSymbo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Helvetica, 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Futura Book">
    <w:charset w:val="00"/>
    <w:family w:val="swiss"/>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627" w:type="dxa"/>
      <w:tblCellMar>
        <w:left w:w="118" w:type="dxa"/>
      </w:tblCellMar>
      <w:tblLook w:val="04A0" w:firstRow="1" w:lastRow="0" w:firstColumn="1" w:lastColumn="0" w:noHBand="0" w:noVBand="1"/>
    </w:tblPr>
    <w:tblGrid>
      <w:gridCol w:w="9627"/>
    </w:tblGrid>
    <w:tr w:rsidR="00A52E7F" w14:paraId="56C6728B" w14:textId="77777777">
      <w:trPr>
        <w:trHeight w:val="452"/>
      </w:trPr>
      <w:tc>
        <w:tcPr>
          <w:tcW w:w="9627" w:type="dxa"/>
          <w:tcBorders>
            <w:left w:val="nil"/>
            <w:bottom w:val="nil"/>
            <w:right w:val="nil"/>
          </w:tcBorders>
          <w:shd w:val="clear" w:color="auto" w:fill="auto"/>
          <w:vAlign w:val="bottom"/>
        </w:tcPr>
        <w:p w14:paraId="26459734" w14:textId="77777777" w:rsidR="00A52E7F" w:rsidRDefault="00DB6A95">
          <w:pPr>
            <w:pStyle w:val="Standard"/>
            <w:rPr>
              <w:b/>
              <w:bCs/>
              <w:sz w:val="20"/>
              <w:szCs w:val="20"/>
            </w:rPr>
          </w:pPr>
          <w:r>
            <w:rPr>
              <w:b/>
              <w:bCs/>
              <w:sz w:val="20"/>
              <w:szCs w:val="20"/>
            </w:rPr>
            <w:t>Área de Comunicación Corporativa</w:t>
          </w:r>
        </w:p>
      </w:tc>
    </w:tr>
    <w:tr w:rsidR="00A52E7F" w14:paraId="6281AE90" w14:textId="77777777">
      <w:trPr>
        <w:trHeight w:val="44"/>
      </w:trPr>
      <w:tc>
        <w:tcPr>
          <w:tcW w:w="9627" w:type="dxa"/>
          <w:tcBorders>
            <w:top w:val="nil"/>
            <w:left w:val="nil"/>
            <w:bottom w:val="nil"/>
            <w:right w:val="nil"/>
          </w:tcBorders>
          <w:shd w:val="clear" w:color="auto" w:fill="auto"/>
          <w:vAlign w:val="bottom"/>
        </w:tcPr>
        <w:p w14:paraId="1625115F" w14:textId="77777777" w:rsidR="00A52E7F" w:rsidRDefault="00DB6A95">
          <w:pPr>
            <w:pStyle w:val="Standard"/>
            <w:rPr>
              <w:bCs/>
              <w:sz w:val="20"/>
              <w:szCs w:val="20"/>
            </w:rPr>
          </w:pPr>
          <w:r>
            <w:rPr>
              <w:bCs/>
              <w:sz w:val="20"/>
              <w:szCs w:val="20"/>
            </w:rPr>
            <w:t xml:space="preserve">630 914 840 </w:t>
          </w:r>
        </w:p>
        <w:p w14:paraId="271818F1" w14:textId="77777777" w:rsidR="00A52E7F" w:rsidRDefault="00DB6A95">
          <w:pPr>
            <w:pStyle w:val="Standard"/>
            <w:rPr>
              <w:bCs/>
              <w:sz w:val="20"/>
              <w:szCs w:val="20"/>
            </w:rPr>
          </w:pPr>
          <w:r>
            <w:rPr>
              <w:bCs/>
              <w:sz w:val="20"/>
              <w:szCs w:val="20"/>
            </w:rPr>
            <w:t>comunicacioncorporativa@turismodecanarias.com</w:t>
          </w:r>
        </w:p>
      </w:tc>
    </w:tr>
  </w:tbl>
  <w:p w14:paraId="2412C26D" w14:textId="77777777" w:rsidR="00A52E7F" w:rsidRDefault="00A52E7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627" w:type="dxa"/>
      <w:tblCellMar>
        <w:left w:w="118" w:type="dxa"/>
      </w:tblCellMar>
      <w:tblLook w:val="04A0" w:firstRow="1" w:lastRow="0" w:firstColumn="1" w:lastColumn="0" w:noHBand="0" w:noVBand="1"/>
    </w:tblPr>
    <w:tblGrid>
      <w:gridCol w:w="9627"/>
    </w:tblGrid>
    <w:tr w:rsidR="00A52E7F" w14:paraId="73534EA8" w14:textId="77777777">
      <w:trPr>
        <w:trHeight w:val="452"/>
      </w:trPr>
      <w:tc>
        <w:tcPr>
          <w:tcW w:w="9627" w:type="dxa"/>
          <w:tcBorders>
            <w:left w:val="nil"/>
            <w:bottom w:val="nil"/>
            <w:right w:val="nil"/>
          </w:tcBorders>
          <w:shd w:val="clear" w:color="auto" w:fill="auto"/>
          <w:vAlign w:val="bottom"/>
        </w:tcPr>
        <w:p w14:paraId="1C549135" w14:textId="77777777" w:rsidR="00A52E7F" w:rsidRDefault="00DB6A95">
          <w:pPr>
            <w:pStyle w:val="Standard"/>
            <w:rPr>
              <w:b/>
              <w:bCs/>
              <w:sz w:val="20"/>
              <w:szCs w:val="20"/>
            </w:rPr>
          </w:pPr>
          <w:r>
            <w:rPr>
              <w:b/>
              <w:bCs/>
              <w:sz w:val="20"/>
              <w:szCs w:val="20"/>
            </w:rPr>
            <w:t>Área de Comunicación Corporativa</w:t>
          </w:r>
        </w:p>
      </w:tc>
    </w:tr>
    <w:tr w:rsidR="00A52E7F" w14:paraId="4892F3CF" w14:textId="77777777">
      <w:trPr>
        <w:trHeight w:val="44"/>
      </w:trPr>
      <w:tc>
        <w:tcPr>
          <w:tcW w:w="9627" w:type="dxa"/>
          <w:tcBorders>
            <w:top w:val="nil"/>
            <w:left w:val="nil"/>
            <w:bottom w:val="nil"/>
            <w:right w:val="nil"/>
          </w:tcBorders>
          <w:shd w:val="clear" w:color="auto" w:fill="auto"/>
          <w:vAlign w:val="bottom"/>
        </w:tcPr>
        <w:p w14:paraId="5DFD69E8" w14:textId="77777777" w:rsidR="00A52E7F" w:rsidRDefault="00DB6A95">
          <w:pPr>
            <w:pStyle w:val="Standard"/>
            <w:rPr>
              <w:bCs/>
              <w:sz w:val="20"/>
              <w:szCs w:val="20"/>
            </w:rPr>
          </w:pPr>
          <w:r>
            <w:rPr>
              <w:bCs/>
              <w:sz w:val="20"/>
              <w:szCs w:val="20"/>
            </w:rPr>
            <w:t xml:space="preserve">630 914 840 </w:t>
          </w:r>
        </w:p>
        <w:p w14:paraId="5DD4D241" w14:textId="77777777" w:rsidR="00A52E7F" w:rsidRDefault="00DB6A95">
          <w:pPr>
            <w:pStyle w:val="Standard"/>
            <w:rPr>
              <w:bCs/>
              <w:sz w:val="20"/>
              <w:szCs w:val="20"/>
            </w:rPr>
          </w:pPr>
          <w:r>
            <w:rPr>
              <w:bCs/>
              <w:sz w:val="20"/>
              <w:szCs w:val="20"/>
            </w:rPr>
            <w:t>comunicacioncorporativa@turismodecanarias.com</w:t>
          </w:r>
        </w:p>
      </w:tc>
    </w:tr>
  </w:tbl>
  <w:p w14:paraId="48A03121" w14:textId="77777777" w:rsidR="00A52E7F" w:rsidRDefault="00A52E7F">
    <w:pPr>
      <w:pStyle w:val="Standard"/>
      <w:rPr>
        <w:b/>
        <w:bCs/>
      </w:rPr>
    </w:pPr>
  </w:p>
  <w:p w14:paraId="44898C2A" w14:textId="77777777" w:rsidR="00A52E7F" w:rsidRDefault="00DB6A95">
    <w:pPr>
      <w:pStyle w:val="Cita1"/>
      <w:ind w:left="0" w:right="565"/>
      <w:jc w:val="both"/>
    </w:pPr>
    <w:r>
      <w:rPr>
        <w:noProof/>
        <w:lang w:val="es-ES_tradnl" w:eastAsia="es-ES_tradnl"/>
      </w:rPr>
      <w:drawing>
        <wp:inline distT="0" distB="0" distL="0" distR="0" wp14:anchorId="39B1BA48" wp14:editId="724423B6">
          <wp:extent cx="6105525" cy="903605"/>
          <wp:effectExtent l="0" t="0" r="0" b="0"/>
          <wp:docPr id="7"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0"/>
                  <pic:cNvPicPr>
                    <a:picLocks noChangeAspect="1" noChangeArrowheads="1"/>
                  </pic:cNvPicPr>
                </pic:nvPicPr>
                <pic:blipFill>
                  <a:blip r:embed="rId1"/>
                  <a:stretch>
                    <a:fillRect/>
                  </a:stretch>
                </pic:blipFill>
                <pic:spPr bwMode="auto">
                  <a:xfrm>
                    <a:off x="0" y="0"/>
                    <a:ext cx="6105525" cy="9036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E62B1" w14:textId="77777777" w:rsidR="00FC6F6C" w:rsidRDefault="00FC6F6C">
      <w:r>
        <w:separator/>
      </w:r>
    </w:p>
  </w:footnote>
  <w:footnote w:type="continuationSeparator" w:id="0">
    <w:p w14:paraId="7C35F0F3" w14:textId="77777777" w:rsidR="00FC6F6C" w:rsidRDefault="00FC6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D298A" w14:textId="77777777" w:rsidR="00A52E7F" w:rsidRDefault="00DB6A95">
    <w:pPr>
      <w:pStyle w:val="Encabezado"/>
      <w:rPr>
        <w:sz w:val="20"/>
      </w:rPr>
    </w:pPr>
    <w:r>
      <w:rPr>
        <w:noProof/>
        <w:sz w:val="20"/>
        <w:lang w:val="es-ES_tradnl" w:eastAsia="es-ES_tradnl"/>
      </w:rPr>
      <w:drawing>
        <wp:anchor distT="0" distB="0" distL="114300" distR="0" simplePos="0" relativeHeight="5" behindDoc="1" locked="0" layoutInCell="1" allowOverlap="1" wp14:anchorId="659DE579" wp14:editId="7579326A">
          <wp:simplePos x="0" y="0"/>
          <wp:positionH relativeFrom="margin">
            <wp:align>right</wp:align>
          </wp:positionH>
          <wp:positionV relativeFrom="paragraph">
            <wp:posOffset>122555</wp:posOffset>
          </wp:positionV>
          <wp:extent cx="284480" cy="539750"/>
          <wp:effectExtent l="0" t="0" r="0" b="0"/>
          <wp:wrapNone/>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9"/>
                  <pic:cNvPicPr>
                    <a:picLocks noChangeAspect="1" noChangeArrowheads="1"/>
                  </pic:cNvPicPr>
                </pic:nvPicPr>
                <pic:blipFill>
                  <a:blip r:embed="rId1"/>
                  <a:stretch>
                    <a:fillRect/>
                  </a:stretch>
                </pic:blipFill>
                <pic:spPr bwMode="auto">
                  <a:xfrm>
                    <a:off x="0" y="0"/>
                    <a:ext cx="284480" cy="5397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05653" w14:textId="77777777" w:rsidR="00A52E7F" w:rsidRDefault="00DB6A95">
    <w:pPr>
      <w:pStyle w:val="Encabezado"/>
      <w:spacing w:after="120"/>
      <w:rPr>
        <w:rFonts w:cs="Arial Narrow"/>
        <w:sz w:val="20"/>
      </w:rPr>
    </w:pPr>
    <w:r>
      <w:rPr>
        <w:noProof/>
        <w:lang w:val="es-ES_tradnl" w:eastAsia="es-ES_tradnl"/>
      </w:rPr>
      <w:drawing>
        <wp:anchor distT="0" distB="5080" distL="0" distR="114300" simplePos="0" relativeHeight="2" behindDoc="1" locked="0" layoutInCell="1" allowOverlap="1" wp14:anchorId="458FF615" wp14:editId="3EE05AEC">
          <wp:simplePos x="0" y="0"/>
          <wp:positionH relativeFrom="margin">
            <wp:align>left</wp:align>
          </wp:positionH>
          <wp:positionV relativeFrom="paragraph">
            <wp:posOffset>121920</wp:posOffset>
          </wp:positionV>
          <wp:extent cx="6119495" cy="1099820"/>
          <wp:effectExtent l="0" t="0" r="0" b="0"/>
          <wp:wrapNone/>
          <wp:docPr id="2"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pic:cNvPicPr>
                    <a:picLocks noChangeAspect="1" noChangeArrowheads="1"/>
                  </pic:cNvPicPr>
                </pic:nvPicPr>
                <pic:blipFill>
                  <a:blip r:embed="rId1"/>
                  <a:stretch>
                    <a:fillRect/>
                  </a:stretch>
                </pic:blipFill>
                <pic:spPr bwMode="auto">
                  <a:xfrm>
                    <a:off x="0" y="0"/>
                    <a:ext cx="6119495" cy="1099820"/>
                  </a:xfrm>
                  <a:prstGeom prst="rect">
                    <a:avLst/>
                  </a:prstGeom>
                </pic:spPr>
              </pic:pic>
            </a:graphicData>
          </a:graphic>
        </wp:anchor>
      </w:drawing>
    </w:r>
    <w:r>
      <w:rPr>
        <w:rFonts w:cs="Arial Narrow"/>
        <w:sz w:val="20"/>
      </w:rPr>
      <w:t>Martes 26 de febrero de 2019</w:t>
    </w:r>
  </w:p>
  <w:p w14:paraId="6F5C7A5A" w14:textId="77777777" w:rsidR="00A52E7F" w:rsidRDefault="00DB6A95">
    <w:pPr>
      <w:pStyle w:val="Encabezado"/>
      <w:spacing w:after="120"/>
      <w:rPr>
        <w:rFonts w:cs="Arial Narrow"/>
      </w:rPr>
    </w:pPr>
    <w:r>
      <w:rPr>
        <w:rFonts w:cs="Arial Narrow"/>
        <w:noProof/>
        <w:lang w:val="es-ES_tradnl" w:eastAsia="es-ES_tradnl"/>
      </w:rPr>
      <mc:AlternateContent>
        <mc:Choice Requires="wps">
          <w:drawing>
            <wp:anchor distT="0" distB="0" distL="114300" distR="114300" simplePos="0" relativeHeight="3" behindDoc="1" locked="0" layoutInCell="1" allowOverlap="1" wp14:anchorId="400CDAAA" wp14:editId="482D77CF">
              <wp:simplePos x="0" y="0"/>
              <wp:positionH relativeFrom="margin">
                <wp:align>left</wp:align>
              </wp:positionH>
              <wp:positionV relativeFrom="paragraph">
                <wp:posOffset>635000</wp:posOffset>
              </wp:positionV>
              <wp:extent cx="4170045" cy="356235"/>
              <wp:effectExtent l="0" t="0" r="3810" b="7620"/>
              <wp:wrapNone/>
              <wp:docPr id="3" name="Marco1"/>
              <wp:cNvGraphicFramePr/>
              <a:graphic xmlns:a="http://schemas.openxmlformats.org/drawingml/2006/main">
                <a:graphicData uri="http://schemas.microsoft.com/office/word/2010/wordprocessingShape">
                  <wps:wsp>
                    <wps:cNvSpPr/>
                    <wps:spPr>
                      <a:xfrm>
                        <a:off x="0" y="0"/>
                        <a:ext cx="4169520" cy="3556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3B1AE8DD" w14:textId="77777777" w:rsidR="00A52E7F" w:rsidRDefault="00DB6A95">
                          <w:pPr>
                            <w:pStyle w:val="Standard"/>
                            <w:rPr>
                              <w:color w:val="000000"/>
                            </w:rPr>
                          </w:pPr>
                          <w:r>
                            <w:rPr>
                              <w:color w:val="000000"/>
                            </w:rPr>
                            <w:t>Consejería de Turismo, Cultura y Deportes</w:t>
                          </w:r>
                        </w:p>
                      </w:txbxContent>
                    </wps:txbx>
                    <wps:bodyPr lIns="0" tIns="0" rIns="0" bIns="0" anchor="ctr">
                      <a:noAutofit/>
                    </wps:bodyPr>
                  </wps:wsp>
                </a:graphicData>
              </a:graphic>
            </wp:anchor>
          </w:drawing>
        </mc:Choice>
        <mc:Fallback xmlns:mo="http://schemas.microsoft.com/office/mac/office/2008/main" xmlns:mv="urn:schemas-microsoft-com:mac:vml">
          <w:pict>
            <v:rect id="shape_0" ID="Marco1" fillcolor="white" stroked="f" style="position:absolute;margin-left:9pt;margin-top:50pt;width:328.25pt;height:27.95pt;mso-position-horizontal:left;mso-position-horizontal-relative:margin" wp14:anchorId="2D353144">
              <w10:wrap type="square"/>
              <v:fill o:detectmouseclick="t" type="solid" color2="black"/>
              <v:stroke color="#3465a4" joinstyle="round" endcap="flat"/>
              <v:textbox>
                <w:txbxContent>
                  <w:p>
                    <w:pPr>
                      <w:pStyle w:val="Standard"/>
                      <w:rPr>
                        <w:color w:val="000000"/>
                      </w:rPr>
                    </w:pPr>
                    <w:r>
                      <w:rPr>
                        <w:color w:val="000000"/>
                      </w:rPr>
                      <w:t>Consejería de Turismo, Cultura y Deportes</w:t>
                    </w:r>
                  </w:p>
                </w:txbxContent>
              </v:textbox>
            </v:rect>
          </w:pict>
        </mc:Fallback>
      </mc:AlternateContent>
    </w:r>
    <w:r>
      <w:rPr>
        <w:rFonts w:cs="Arial Narrow"/>
        <w:noProof/>
        <w:lang w:val="es-ES_tradnl" w:eastAsia="es-ES_tradnl"/>
      </w:rPr>
      <mc:AlternateContent>
        <mc:Choice Requires="wps">
          <w:drawing>
            <wp:anchor distT="0" distB="0" distL="114300" distR="114300" simplePos="0" relativeHeight="4" behindDoc="1" locked="0" layoutInCell="1" allowOverlap="1" wp14:anchorId="135A280E" wp14:editId="04BF4B20">
              <wp:simplePos x="0" y="0"/>
              <wp:positionH relativeFrom="margin">
                <wp:posOffset>3915410</wp:posOffset>
              </wp:positionH>
              <wp:positionV relativeFrom="paragraph">
                <wp:posOffset>635000</wp:posOffset>
              </wp:positionV>
              <wp:extent cx="2189480" cy="360045"/>
              <wp:effectExtent l="0" t="0" r="3175" b="3810"/>
              <wp:wrapNone/>
              <wp:docPr id="5" name="Marco1"/>
              <wp:cNvGraphicFramePr/>
              <a:graphic xmlns:a="http://schemas.openxmlformats.org/drawingml/2006/main">
                <a:graphicData uri="http://schemas.microsoft.com/office/word/2010/wordprocessingShape">
                  <wps:wsp>
                    <wps:cNvSpPr/>
                    <wps:spPr>
                      <a:xfrm>
                        <a:off x="0" y="0"/>
                        <a:ext cx="2188800" cy="3592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C27CFD9" w14:textId="77777777" w:rsidR="00A52E7F" w:rsidRDefault="00DB6A95">
                          <w:pPr>
                            <w:pStyle w:val="Standard"/>
                            <w:jc w:val="right"/>
                            <w:rPr>
                              <w:sz w:val="16"/>
                              <w:szCs w:val="16"/>
                            </w:rPr>
                          </w:pPr>
                          <w:r>
                            <w:rPr>
                              <w:color w:val="000000"/>
                              <w:sz w:val="16"/>
                              <w:szCs w:val="16"/>
                            </w:rPr>
                            <w:t>www.gobiernodecanarias.org/noticias</w:t>
                          </w:r>
                        </w:p>
                      </w:txbxContent>
                    </wps:txbx>
                    <wps:bodyPr lIns="0" tIns="0" rIns="0" bIns="0" anchor="ctr">
                      <a:noAutofit/>
                    </wps:bodyPr>
                  </wps:wsp>
                </a:graphicData>
              </a:graphic>
            </wp:anchor>
          </w:drawing>
        </mc:Choice>
        <mc:Fallback xmlns:mo="http://schemas.microsoft.com/office/mac/office/2008/main" xmlns:mv="urn:schemas-microsoft-com:mac:vml">
          <w:pict>
            <v:rect id="shape_0" ID="Marco1" fillcolor="white" stroked="f" style="position:absolute;margin-left:308.3pt;margin-top:50pt;width:172.3pt;height:28.25pt;mso-position-horizontal-relative:margin" wp14:anchorId="2EDBD8F7">
              <w10:wrap type="square"/>
              <v:fill o:detectmouseclick="t" type="solid" color2="black"/>
              <v:stroke color="#3465a4" joinstyle="round" endcap="flat"/>
              <v:textbox>
                <w:txbxContent>
                  <w:p>
                    <w:pPr>
                      <w:pStyle w:val="Standard"/>
                      <w:jc w:val="right"/>
                      <w:rPr>
                        <w:sz w:val="16"/>
                        <w:szCs w:val="16"/>
                      </w:rPr>
                    </w:pPr>
                    <w:r>
                      <w:rPr>
                        <w:color w:val="000000"/>
                        <w:sz w:val="16"/>
                        <w:szCs w:val="16"/>
                      </w:rPr>
                      <w:t>www.gobiernodecanarias.org/noticias</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87146"/>
    <w:multiLevelType w:val="multilevel"/>
    <w:tmpl w:val="D82EE2F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7766C83"/>
    <w:multiLevelType w:val="multilevel"/>
    <w:tmpl w:val="77AC5FF2"/>
    <w:lvl w:ilvl="0">
      <w:start w:val="1"/>
      <w:numFmt w:val="bullet"/>
      <w:lvlText w:val=""/>
      <w:lvlJc w:val="left"/>
      <w:pPr>
        <w:tabs>
          <w:tab w:val="num" w:pos="720"/>
        </w:tabs>
        <w:ind w:left="720" w:hanging="360"/>
      </w:pPr>
      <w:rPr>
        <w:rFonts w:ascii="Symbol" w:hAnsi="Symbol" w:cs="OpenSymbol, 'Arial Unicode MS'" w:hint="default"/>
      </w:rPr>
    </w:lvl>
    <w:lvl w:ilvl="1">
      <w:start w:val="1"/>
      <w:numFmt w:val="bullet"/>
      <w:lvlText w:val="◦"/>
      <w:lvlJc w:val="left"/>
      <w:pPr>
        <w:tabs>
          <w:tab w:val="num" w:pos="1080"/>
        </w:tabs>
        <w:ind w:left="1080" w:hanging="360"/>
      </w:pPr>
      <w:rPr>
        <w:rFonts w:ascii="OpenSymbol" w:hAnsi="OpenSymbol" w:cs="OpenSymbol, 'Arial Unicode MS'" w:hint="default"/>
      </w:rPr>
    </w:lvl>
    <w:lvl w:ilvl="2">
      <w:start w:val="1"/>
      <w:numFmt w:val="bullet"/>
      <w:lvlText w:val="▪"/>
      <w:lvlJc w:val="left"/>
      <w:pPr>
        <w:tabs>
          <w:tab w:val="num" w:pos="1440"/>
        </w:tabs>
        <w:ind w:left="1440" w:hanging="360"/>
      </w:pPr>
      <w:rPr>
        <w:rFonts w:ascii="OpenSymbol" w:hAnsi="OpenSymbol" w:cs="OpenSymbol, 'Arial Unicode MS'" w:hint="default"/>
      </w:rPr>
    </w:lvl>
    <w:lvl w:ilvl="3">
      <w:start w:val="1"/>
      <w:numFmt w:val="bullet"/>
      <w:lvlText w:val=""/>
      <w:lvlJc w:val="left"/>
      <w:pPr>
        <w:tabs>
          <w:tab w:val="num" w:pos="1800"/>
        </w:tabs>
        <w:ind w:left="1800" w:hanging="360"/>
      </w:pPr>
      <w:rPr>
        <w:rFonts w:ascii="Symbol" w:hAnsi="Symbol" w:cs="OpenSymbol, 'Arial Unicode MS'" w:hint="default"/>
      </w:rPr>
    </w:lvl>
    <w:lvl w:ilvl="4">
      <w:start w:val="1"/>
      <w:numFmt w:val="bullet"/>
      <w:lvlText w:val="◦"/>
      <w:lvlJc w:val="left"/>
      <w:pPr>
        <w:tabs>
          <w:tab w:val="num" w:pos="2160"/>
        </w:tabs>
        <w:ind w:left="2160" w:hanging="360"/>
      </w:pPr>
      <w:rPr>
        <w:rFonts w:ascii="OpenSymbol" w:hAnsi="OpenSymbol" w:cs="OpenSymbol, 'Arial Unicode MS'" w:hint="default"/>
      </w:rPr>
    </w:lvl>
    <w:lvl w:ilvl="5">
      <w:start w:val="1"/>
      <w:numFmt w:val="bullet"/>
      <w:lvlText w:val="▪"/>
      <w:lvlJc w:val="left"/>
      <w:pPr>
        <w:tabs>
          <w:tab w:val="num" w:pos="2520"/>
        </w:tabs>
        <w:ind w:left="2520" w:hanging="360"/>
      </w:pPr>
      <w:rPr>
        <w:rFonts w:ascii="OpenSymbol" w:hAnsi="OpenSymbol" w:cs="OpenSymbol, 'Arial Unicode MS'" w:hint="default"/>
      </w:rPr>
    </w:lvl>
    <w:lvl w:ilvl="6">
      <w:start w:val="1"/>
      <w:numFmt w:val="bullet"/>
      <w:lvlText w:val=""/>
      <w:lvlJc w:val="left"/>
      <w:pPr>
        <w:tabs>
          <w:tab w:val="num" w:pos="2880"/>
        </w:tabs>
        <w:ind w:left="2880" w:hanging="360"/>
      </w:pPr>
      <w:rPr>
        <w:rFonts w:ascii="Symbol" w:hAnsi="Symbol" w:cs="OpenSymbol, 'Arial Unicode MS'" w:hint="default"/>
      </w:rPr>
    </w:lvl>
    <w:lvl w:ilvl="7">
      <w:start w:val="1"/>
      <w:numFmt w:val="bullet"/>
      <w:lvlText w:val="◦"/>
      <w:lvlJc w:val="left"/>
      <w:pPr>
        <w:tabs>
          <w:tab w:val="num" w:pos="3240"/>
        </w:tabs>
        <w:ind w:left="3240" w:hanging="360"/>
      </w:pPr>
      <w:rPr>
        <w:rFonts w:ascii="OpenSymbol" w:hAnsi="OpenSymbol" w:cs="OpenSymbol, 'Arial Unicode MS'" w:hint="default"/>
      </w:rPr>
    </w:lvl>
    <w:lvl w:ilvl="8">
      <w:start w:val="1"/>
      <w:numFmt w:val="bullet"/>
      <w:lvlText w:val="▪"/>
      <w:lvlJc w:val="left"/>
      <w:pPr>
        <w:tabs>
          <w:tab w:val="num" w:pos="3600"/>
        </w:tabs>
        <w:ind w:left="3600" w:hanging="360"/>
      </w:pPr>
      <w:rPr>
        <w:rFonts w:ascii="OpenSymbol" w:hAnsi="OpenSymbol" w:cs="OpenSymbol, 'Arial Unicode M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E7F"/>
    <w:rsid w:val="000C6E33"/>
    <w:rsid w:val="001011C3"/>
    <w:rsid w:val="006A1EBC"/>
    <w:rsid w:val="00A52E7F"/>
    <w:rsid w:val="00C63898"/>
    <w:rsid w:val="00DB6A95"/>
    <w:rsid w:val="00FC6F6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E00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7C7"/>
    <w:rPr>
      <w:rFonts w:eastAsia="Arial Unicode MS" w:cs="Times New Roman"/>
      <w:color w:val="00000A"/>
      <w:sz w:val="24"/>
      <w:szCs w:val="24"/>
      <w:lang w:val="en-US" w:eastAsia="en-US"/>
    </w:rPr>
  </w:style>
  <w:style w:type="paragraph" w:styleId="Ttulo1">
    <w:name w:val="heading 1"/>
    <w:basedOn w:val="Encabezado"/>
    <w:qFormat/>
    <w:pPr>
      <w:keepNext/>
      <w:outlineLvl w:val="0"/>
    </w:pPr>
    <w:rPr>
      <w:sz w:val="28"/>
    </w:rPr>
  </w:style>
  <w:style w:type="paragraph" w:styleId="Ttulo2">
    <w:name w:val="heading 2"/>
    <w:basedOn w:val="Encabezado"/>
    <w:qFormat/>
    <w:pPr>
      <w:keepNext/>
      <w:outlineLvl w:val="1"/>
    </w:pPr>
    <w:rPr>
      <w:sz w:val="36"/>
    </w:rPr>
  </w:style>
  <w:style w:type="paragraph" w:styleId="Ttulo3">
    <w:name w:val="heading 3"/>
    <w:basedOn w:val="Encabezado"/>
    <w:qFormat/>
    <w:pPr>
      <w:spacing w:before="140" w:after="120"/>
      <w:outlineLvl w:val="2"/>
    </w:pPr>
    <w:rPr>
      <w:b/>
      <w:bCs/>
    </w:rPr>
  </w:style>
  <w:style w:type="paragraph" w:styleId="Ttulo6">
    <w:name w:val="heading 6"/>
    <w:basedOn w:val="Encabezado"/>
    <w:qFormat/>
    <w:pPr>
      <w:spacing w:before="240" w:after="60"/>
      <w:outlineLvl w:val="5"/>
    </w:pPr>
    <w:rPr>
      <w:rFonts w:cs="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4z0">
    <w:name w:val="WW8Num4z0"/>
    <w:qFormat/>
    <w:rPr>
      <w:rFonts w:ascii="Symbol" w:hAnsi="Symbol" w:cs="Symbol"/>
    </w:rPr>
  </w:style>
  <w:style w:type="character" w:customStyle="1" w:styleId="WW8Num4z1">
    <w:name w:val="WW8Num4z1"/>
    <w:qFormat/>
    <w:rPr>
      <w:rFonts w:cs="Times New Roman"/>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hAnsi="Symbol" w:cs="Symbol"/>
      <w:sz w:val="28"/>
      <w:szCs w:val="28"/>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Fuentedeprrafopredeter2">
    <w:name w:val="Fuente de párrafo predeter.2"/>
    <w:qFormat/>
  </w:style>
  <w:style w:type="character" w:customStyle="1" w:styleId="Fuentedeprrafopredeter1">
    <w:name w:val="Fuente de párrafo predeter.1"/>
    <w:qFormat/>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2">
    <w:name w:val="WW8Num3z2"/>
    <w:qFormat/>
    <w:rPr>
      <w:rFonts w:ascii="Wingdings" w:hAnsi="Wingdings" w:cs="Wingdings"/>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cs="Times New Roman"/>
    </w:rPr>
  </w:style>
  <w:style w:type="character" w:customStyle="1" w:styleId="WW8Num12z0">
    <w:name w:val="WW8Num12z0"/>
    <w:qFormat/>
    <w:rPr>
      <w:rFonts w:cs="Times New Roman"/>
    </w:rPr>
  </w:style>
  <w:style w:type="character" w:customStyle="1" w:styleId="Heading1Char">
    <w:name w:val="Heading 1 Char"/>
    <w:qFormat/>
    <w:rPr>
      <w:rFonts w:ascii="Cambria" w:hAnsi="Cambria" w:cs="Cambria"/>
      <w:b/>
      <w:sz w:val="32"/>
    </w:rPr>
  </w:style>
  <w:style w:type="character" w:customStyle="1" w:styleId="Heading2Char">
    <w:name w:val="Heading 2 Char"/>
    <w:qFormat/>
    <w:rPr>
      <w:rFonts w:ascii="Cambria" w:hAnsi="Cambria" w:cs="Cambria"/>
      <w:b/>
      <w:i/>
      <w:sz w:val="28"/>
    </w:rPr>
  </w:style>
  <w:style w:type="character" w:customStyle="1" w:styleId="Heading6Char">
    <w:name w:val="Heading 6 Char"/>
    <w:qFormat/>
    <w:rPr>
      <w:rFonts w:ascii="Calibri" w:hAnsi="Calibri" w:cs="Calibri"/>
      <w:b/>
      <w:sz w:val="22"/>
    </w:rPr>
  </w:style>
  <w:style w:type="character" w:customStyle="1" w:styleId="BodyTextChar">
    <w:name w:val="Body Text Char"/>
    <w:qFormat/>
    <w:rPr>
      <w:rFonts w:ascii="Arial" w:hAnsi="Arial" w:cs="Arial"/>
      <w:sz w:val="24"/>
    </w:rPr>
  </w:style>
  <w:style w:type="character" w:customStyle="1" w:styleId="HeaderChar">
    <w:name w:val="Header Char"/>
    <w:qFormat/>
    <w:rPr>
      <w:rFonts w:ascii="Arial" w:hAnsi="Arial" w:cs="Arial"/>
      <w:sz w:val="24"/>
    </w:rPr>
  </w:style>
  <w:style w:type="character" w:customStyle="1" w:styleId="FooterChar">
    <w:name w:val="Footer Char"/>
    <w:qFormat/>
    <w:rPr>
      <w:rFonts w:ascii="Arial" w:hAnsi="Arial" w:cs="Arial"/>
      <w:sz w:val="24"/>
    </w:rPr>
  </w:style>
  <w:style w:type="character" w:customStyle="1" w:styleId="DocumentMapChar">
    <w:name w:val="Document Map Char"/>
    <w:qFormat/>
    <w:rPr>
      <w:rFonts w:ascii="Times New Roman" w:hAnsi="Times New Roman" w:cs="Times New Roman"/>
      <w:sz w:val="2"/>
    </w:rPr>
  </w:style>
  <w:style w:type="character" w:styleId="Nmerodepgina">
    <w:name w:val="page number"/>
    <w:qFormat/>
  </w:style>
  <w:style w:type="character" w:customStyle="1" w:styleId="Internetlink">
    <w:name w:val="Internet link"/>
    <w:qFormat/>
    <w:rPr>
      <w:color w:val="0000FF"/>
      <w:u w:val="single"/>
    </w:rPr>
  </w:style>
  <w:style w:type="character" w:customStyle="1" w:styleId="VisitedInternetLink">
    <w:name w:val="Visited Internet Link"/>
    <w:qFormat/>
    <w:rPr>
      <w:color w:val="800080"/>
      <w:u w:val="single"/>
    </w:rPr>
  </w:style>
  <w:style w:type="character" w:customStyle="1" w:styleId="BodyText3Char">
    <w:name w:val="Body Text 3 Char"/>
    <w:qFormat/>
    <w:rPr>
      <w:rFonts w:ascii="Arial" w:hAnsi="Arial" w:cs="Arial"/>
      <w:sz w:val="16"/>
    </w:rPr>
  </w:style>
  <w:style w:type="character" w:customStyle="1" w:styleId="BalloonTextChar">
    <w:name w:val="Balloon Text Char"/>
    <w:qFormat/>
    <w:rPr>
      <w:rFonts w:ascii="Times New Roman" w:hAnsi="Times New Roman" w:cs="Times New Roman"/>
      <w:sz w:val="2"/>
    </w:rPr>
  </w:style>
  <w:style w:type="character" w:customStyle="1" w:styleId="BodyTextIndentChar">
    <w:name w:val="Body Text Indent Char"/>
    <w:qFormat/>
    <w:rPr>
      <w:rFonts w:ascii="Arial" w:hAnsi="Arial" w:cs="Arial"/>
      <w:sz w:val="24"/>
    </w:rPr>
  </w:style>
  <w:style w:type="character" w:customStyle="1" w:styleId="BodyText2Char">
    <w:name w:val="Body Text 2 Char"/>
    <w:qFormat/>
    <w:rPr>
      <w:rFonts w:ascii="Arial" w:hAnsi="Arial" w:cs="Arial"/>
      <w:sz w:val="24"/>
    </w:rPr>
  </w:style>
  <w:style w:type="character" w:customStyle="1" w:styleId="COMUNICENTRADILLACar">
    <w:name w:val="COMUNIC. ENTRADILLA Car"/>
    <w:qFormat/>
    <w:rPr>
      <w:b/>
      <w:sz w:val="28"/>
      <w:lang w:val="es-ES"/>
    </w:rPr>
  </w:style>
  <w:style w:type="character" w:customStyle="1" w:styleId="COMUNICSUBTTULOCar">
    <w:name w:val="COMUNIC. SUBTÍTULO Car"/>
    <w:qFormat/>
    <w:rPr>
      <w:b/>
      <w:sz w:val="28"/>
      <w:lang w:val="es-ES"/>
    </w:rPr>
  </w:style>
  <w:style w:type="character" w:customStyle="1" w:styleId="noticiatitulartexto">
    <w:name w:val="noticia_titular_texto"/>
    <w:qFormat/>
  </w:style>
  <w:style w:type="character" w:customStyle="1" w:styleId="Vietas">
    <w:name w:val="Viñetas"/>
    <w:qFormat/>
    <w:rPr>
      <w:rFonts w:ascii="OpenSymbol, 'Arial Unicode MS'" w:eastAsia="OpenSymbol, 'Arial Unicode MS'" w:hAnsi="OpenSymbol, 'Arial Unicode MS'" w:cs="OpenSymbol, 'Arial Unicode MS'"/>
    </w:rPr>
  </w:style>
  <w:style w:type="character" w:customStyle="1" w:styleId="EncabezadoCar">
    <w:name w:val="Encabezado Car"/>
    <w:qFormat/>
    <w:rPr>
      <w:rFonts w:ascii="Arial" w:hAnsi="Arial" w:cs="Arial"/>
      <w:sz w:val="24"/>
      <w:szCs w:val="24"/>
    </w:rPr>
  </w:style>
  <w:style w:type="character" w:customStyle="1" w:styleId="TextodegloboCar">
    <w:name w:val="Texto de globo Car"/>
    <w:qFormat/>
    <w:rPr>
      <w:rFonts w:ascii="Tahoma" w:hAnsi="Tahoma" w:cs="Tahoma"/>
      <w:sz w:val="16"/>
      <w:szCs w:val="16"/>
    </w:rPr>
  </w:style>
  <w:style w:type="character" w:customStyle="1" w:styleId="PiedepginaCar">
    <w:name w:val="Pie de página Car"/>
    <w:basedOn w:val="Fuentedeprrafopredeter"/>
    <w:link w:val="Piedepgina"/>
    <w:qFormat/>
    <w:rsid w:val="00890C2B"/>
    <w:rPr>
      <w:rFonts w:ascii="Arial" w:eastAsia="Times New Roman" w:hAnsi="Arial" w:cs="Arial"/>
      <w:sz w:val="24"/>
      <w:szCs w:val="24"/>
      <w:lang w:eastAsia="zh-CN"/>
    </w:rPr>
  </w:style>
  <w:style w:type="character" w:customStyle="1" w:styleId="EnlacedeInternet">
    <w:name w:val="Enlace de Internet"/>
    <w:basedOn w:val="Fuentedeprrafopredeter"/>
    <w:uiPriority w:val="99"/>
    <w:unhideWhenUsed/>
    <w:rsid w:val="008F3C69"/>
    <w:rPr>
      <w:color w:val="0563C1" w:themeColor="hyperlink"/>
      <w:u w:val="single"/>
    </w:rPr>
  </w:style>
  <w:style w:type="character" w:styleId="Refdecomentario">
    <w:name w:val="annotation reference"/>
    <w:basedOn w:val="Fuentedeprrafopredeter"/>
    <w:uiPriority w:val="99"/>
    <w:semiHidden/>
    <w:unhideWhenUsed/>
    <w:qFormat/>
    <w:rsid w:val="00DD10DE"/>
    <w:rPr>
      <w:sz w:val="18"/>
      <w:szCs w:val="18"/>
    </w:rPr>
  </w:style>
  <w:style w:type="character" w:customStyle="1" w:styleId="TextocomentarioCar">
    <w:name w:val="Texto comentario Car"/>
    <w:basedOn w:val="Fuentedeprrafopredeter"/>
    <w:link w:val="Textocomentario"/>
    <w:uiPriority w:val="99"/>
    <w:semiHidden/>
    <w:qFormat/>
    <w:rsid w:val="00DD10DE"/>
    <w:rPr>
      <w:rFonts w:eastAsia="Arial Unicode MS" w:cs="Times New Roman"/>
      <w:color w:val="00000A"/>
      <w:sz w:val="24"/>
      <w:szCs w:val="24"/>
      <w:lang w:val="en-US" w:eastAsia="en-US"/>
    </w:rPr>
  </w:style>
  <w:style w:type="character" w:customStyle="1" w:styleId="AsuntodelcomentarioCar">
    <w:name w:val="Asunto del comentario Car"/>
    <w:basedOn w:val="TextocomentarioCar"/>
    <w:link w:val="Asuntodelcomentario"/>
    <w:uiPriority w:val="99"/>
    <w:semiHidden/>
    <w:qFormat/>
    <w:rsid w:val="00DD10DE"/>
    <w:rPr>
      <w:rFonts w:eastAsia="Arial Unicode MS" w:cs="Times New Roman"/>
      <w:b/>
      <w:bCs/>
      <w:color w:val="00000A"/>
      <w:sz w:val="24"/>
      <w:szCs w:val="24"/>
      <w:lang w:val="en-US" w:eastAsia="en-US"/>
    </w:rPr>
  </w:style>
  <w:style w:type="character" w:customStyle="1" w:styleId="xmsohyperlink">
    <w:name w:val="x_msohyperlink"/>
    <w:basedOn w:val="Fuentedeprrafopredeter"/>
    <w:qFormat/>
    <w:rsid w:val="00324EA3"/>
  </w:style>
  <w:style w:type="character" w:customStyle="1" w:styleId="ListLabel1">
    <w:name w:val="ListLabel 1"/>
    <w:qFormat/>
    <w:rPr>
      <w:rFonts w:cs="Symbol"/>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Mencinsinresolver1">
    <w:name w:val="Mención sin resolver1"/>
    <w:basedOn w:val="Fuentedeprrafopredeter"/>
    <w:uiPriority w:val="99"/>
    <w:qFormat/>
    <w:rsid w:val="0058544E"/>
    <w:rPr>
      <w:color w:val="808080"/>
      <w:shd w:val="clear" w:color="auto" w:fill="E6E6E6"/>
    </w:rPr>
  </w:style>
  <w:style w:type="character" w:customStyle="1" w:styleId="st">
    <w:name w:val="st"/>
    <w:basedOn w:val="Fuentedeprrafopredeter"/>
    <w:qFormat/>
    <w:rsid w:val="002A502A"/>
  </w:style>
  <w:style w:type="character" w:customStyle="1" w:styleId="Destacado">
    <w:name w:val="Destacado"/>
    <w:basedOn w:val="Fuentedeprrafopredeter"/>
    <w:uiPriority w:val="20"/>
    <w:qFormat/>
    <w:rsid w:val="002A502A"/>
    <w:rPr>
      <w:i/>
      <w:iCs/>
    </w:rPr>
  </w:style>
  <w:style w:type="character" w:styleId="Hipervnculovisitado">
    <w:name w:val="FollowedHyperlink"/>
    <w:basedOn w:val="Fuentedeprrafopredeter"/>
    <w:uiPriority w:val="99"/>
    <w:semiHidden/>
    <w:unhideWhenUsed/>
    <w:qFormat/>
    <w:rsid w:val="00EE1988"/>
    <w:rPr>
      <w:color w:val="954F72" w:themeColor="followedHyperlink"/>
      <w:u w:val="single"/>
    </w:rPr>
  </w:style>
  <w:style w:type="character" w:customStyle="1" w:styleId="ListLabel5">
    <w:name w:val="ListLabel 5"/>
    <w:qFormat/>
    <w:rPr>
      <w:rFonts w:ascii="Times New Roman" w:hAnsi="Times New Roman" w:cs="OpenSymbol, 'Arial Unicode MS'"/>
    </w:rPr>
  </w:style>
  <w:style w:type="character" w:customStyle="1" w:styleId="ListLabel6">
    <w:name w:val="ListLabel 6"/>
    <w:qFormat/>
    <w:rPr>
      <w:rFonts w:cs="OpenSymbol, 'Arial Unicode MS'"/>
    </w:rPr>
  </w:style>
  <w:style w:type="character" w:customStyle="1" w:styleId="ListLabel7">
    <w:name w:val="ListLabel 7"/>
    <w:qFormat/>
    <w:rPr>
      <w:rFonts w:cs="OpenSymbol, 'Arial Unicode MS'"/>
    </w:rPr>
  </w:style>
  <w:style w:type="character" w:customStyle="1" w:styleId="ListLabel8">
    <w:name w:val="ListLabel 8"/>
    <w:qFormat/>
    <w:rPr>
      <w:rFonts w:cs="OpenSymbol, 'Arial Unicode MS'"/>
    </w:rPr>
  </w:style>
  <w:style w:type="character" w:customStyle="1" w:styleId="ListLabel9">
    <w:name w:val="ListLabel 9"/>
    <w:qFormat/>
    <w:rPr>
      <w:rFonts w:cs="OpenSymbol, 'Arial Unicode MS'"/>
    </w:rPr>
  </w:style>
  <w:style w:type="character" w:customStyle="1" w:styleId="ListLabel10">
    <w:name w:val="ListLabel 10"/>
    <w:qFormat/>
    <w:rPr>
      <w:rFonts w:cs="OpenSymbol, 'Arial Unicode MS'"/>
    </w:rPr>
  </w:style>
  <w:style w:type="character" w:customStyle="1" w:styleId="ListLabel11">
    <w:name w:val="ListLabel 11"/>
    <w:qFormat/>
    <w:rPr>
      <w:rFonts w:cs="OpenSymbol, 'Arial Unicode MS'"/>
    </w:rPr>
  </w:style>
  <w:style w:type="character" w:customStyle="1" w:styleId="ListLabel12">
    <w:name w:val="ListLabel 12"/>
    <w:qFormat/>
    <w:rPr>
      <w:rFonts w:cs="OpenSymbol, 'Arial Unicode MS'"/>
    </w:rPr>
  </w:style>
  <w:style w:type="character" w:customStyle="1" w:styleId="ListLabel13">
    <w:name w:val="ListLabel 13"/>
    <w:qFormat/>
    <w:rPr>
      <w:rFonts w:cs="OpenSymbol, 'Arial Unicode MS'"/>
    </w:rPr>
  </w:style>
  <w:style w:type="paragraph" w:styleId="Encabezado">
    <w:name w:val="header"/>
    <w:next w:val="Textoindependiente"/>
    <w:pPr>
      <w:widowControl w:val="0"/>
      <w:tabs>
        <w:tab w:val="center" w:pos="4252"/>
        <w:tab w:val="right" w:pos="8504"/>
      </w:tabs>
    </w:pPr>
    <w:rPr>
      <w:sz w:val="24"/>
    </w:rPr>
  </w:style>
  <w:style w:type="paragraph" w:styleId="Textoindependiente">
    <w:name w:val="Body Text"/>
    <w:basedOn w:val="Normal"/>
    <w:pPr>
      <w:spacing w:after="140" w:line="288" w:lineRule="auto"/>
    </w:pPr>
  </w:style>
  <w:style w:type="paragraph" w:styleId="Lista">
    <w:name w:val="List"/>
    <w:basedOn w:val="Textoindependiente"/>
    <w:pPr>
      <w:widowControl w:val="0"/>
    </w:pPr>
  </w:style>
  <w:style w:type="paragraph" w:styleId="Descripcin">
    <w:name w:val="caption"/>
    <w:qFormat/>
    <w:pPr>
      <w:widowControl w:val="0"/>
      <w:suppressLineNumbers/>
      <w:spacing w:before="120" w:after="120"/>
    </w:pPr>
    <w:rPr>
      <w:i/>
      <w:iCs/>
      <w:sz w:val="24"/>
    </w:rPr>
  </w:style>
  <w:style w:type="paragraph" w:customStyle="1" w:styleId="ndice">
    <w:name w:val="Índice"/>
    <w:basedOn w:val="Normal"/>
    <w:qFormat/>
    <w:pPr>
      <w:widowControl w:val="0"/>
      <w:suppressLineNumbers/>
    </w:pPr>
  </w:style>
  <w:style w:type="paragraph" w:customStyle="1" w:styleId="Encabezado1">
    <w:name w:val="Encabezado1"/>
    <w:qFormat/>
    <w:pPr>
      <w:keepNext/>
      <w:widowControl w:val="0"/>
      <w:spacing w:before="240" w:after="120"/>
    </w:pPr>
    <w:rPr>
      <w:rFonts w:eastAsia="Microsoft YaHei"/>
      <w:sz w:val="28"/>
      <w:szCs w:val="28"/>
    </w:rPr>
  </w:style>
  <w:style w:type="paragraph" w:customStyle="1" w:styleId="Standard">
    <w:name w:val="Standard"/>
    <w:qFormat/>
    <w:pPr>
      <w:suppressAutoHyphens/>
      <w:textAlignment w:val="baseline"/>
    </w:pPr>
    <w:rPr>
      <w:rFonts w:ascii="Arial" w:eastAsia="Times New Roman" w:hAnsi="Arial" w:cs="Arial"/>
      <w:sz w:val="24"/>
      <w:szCs w:val="24"/>
      <w:lang w:eastAsia="zh-CN"/>
    </w:rPr>
  </w:style>
  <w:style w:type="paragraph" w:customStyle="1" w:styleId="Textbody">
    <w:name w:val="Text body"/>
    <w:basedOn w:val="Standard"/>
    <w:qFormat/>
    <w:rPr>
      <w:b/>
      <w:sz w:val="36"/>
    </w:rPr>
  </w:style>
  <w:style w:type="paragraph" w:customStyle="1" w:styleId="Encabezado3">
    <w:name w:val="Encabezado3"/>
    <w:basedOn w:val="Standard"/>
    <w:qFormat/>
    <w:pPr>
      <w:keepNext/>
      <w:spacing w:before="240" w:after="120"/>
    </w:pPr>
    <w:rPr>
      <w:rFonts w:eastAsia="Microsoft YaHei" w:cs="Mangal"/>
      <w:sz w:val="28"/>
      <w:szCs w:val="28"/>
    </w:rPr>
  </w:style>
  <w:style w:type="paragraph" w:customStyle="1" w:styleId="Encabezado2">
    <w:name w:val="Encabezado2"/>
    <w:basedOn w:val="Standard"/>
    <w:qFormat/>
    <w:pPr>
      <w:keepNext/>
      <w:spacing w:before="240" w:after="120"/>
    </w:pPr>
    <w:rPr>
      <w:rFonts w:eastAsia="Microsoft YaHei" w:cs="Mangal"/>
      <w:sz w:val="28"/>
      <w:szCs w:val="28"/>
    </w:rPr>
  </w:style>
  <w:style w:type="paragraph" w:customStyle="1" w:styleId="Descripcin1">
    <w:name w:val="Descripción1"/>
    <w:basedOn w:val="Standard"/>
    <w:next w:val="Standard"/>
    <w:qFormat/>
    <w:rPr>
      <w:b/>
    </w:rPr>
  </w:style>
  <w:style w:type="paragraph" w:customStyle="1" w:styleId="COMUNICENTRADILLA">
    <w:name w:val="COMUNIC. ENTRADILLA"/>
    <w:basedOn w:val="Ttulo1"/>
    <w:qFormat/>
    <w:pPr>
      <w:spacing w:before="120" w:after="240"/>
      <w:ind w:right="-142"/>
    </w:pPr>
    <w:rPr>
      <w:rFonts w:cs="Times New Roman"/>
      <w:b/>
      <w:szCs w:val="28"/>
    </w:rPr>
  </w:style>
  <w:style w:type="paragraph" w:customStyle="1" w:styleId="COMUNICTITULO">
    <w:name w:val="COMUNIC. TITULO"/>
    <w:basedOn w:val="Textbody"/>
    <w:qFormat/>
    <w:pPr>
      <w:spacing w:before="240" w:after="240"/>
    </w:pPr>
    <w:rPr>
      <w:rFonts w:ascii="Times New Roman" w:hAnsi="Times New Roman" w:cs="Times New Roman"/>
      <w:szCs w:val="36"/>
    </w:rPr>
  </w:style>
  <w:style w:type="paragraph" w:customStyle="1" w:styleId="COMUNICTEXTO">
    <w:name w:val="COMUNIC. TEXTO"/>
    <w:basedOn w:val="Standard"/>
    <w:qFormat/>
    <w:pPr>
      <w:jc w:val="both"/>
    </w:pPr>
    <w:rPr>
      <w:rFonts w:ascii="Times New Roman" w:hAnsi="Times New Roman" w:cs="Times New Roman"/>
      <w:b/>
      <w:color w:val="000000"/>
      <w:sz w:val="48"/>
      <w:szCs w:val="48"/>
    </w:rPr>
  </w:style>
  <w:style w:type="paragraph" w:styleId="Piedepgina">
    <w:name w:val="footer"/>
    <w:basedOn w:val="Standard"/>
    <w:link w:val="PiedepginaCar"/>
    <w:pPr>
      <w:tabs>
        <w:tab w:val="center" w:pos="4252"/>
        <w:tab w:val="right" w:pos="8504"/>
      </w:tabs>
    </w:pPr>
  </w:style>
  <w:style w:type="paragraph" w:styleId="Mapadeldocumento">
    <w:name w:val="Document Map"/>
    <w:basedOn w:val="Standard"/>
    <w:qFormat/>
    <w:pPr>
      <w:shd w:val="clear" w:color="auto" w:fill="000080"/>
    </w:pPr>
    <w:rPr>
      <w:rFonts w:ascii="Helvetica, Arial" w:eastAsia="MS Gothic" w:hAnsi="Helvetica, Arial" w:cs="Helvetica, Arial"/>
    </w:rPr>
  </w:style>
  <w:style w:type="paragraph" w:customStyle="1" w:styleId="COMUNICTEXDESTACADO">
    <w:name w:val="COMUNIC. TEX DESTACADO"/>
    <w:basedOn w:val="COMUNICTEXTO"/>
    <w:qFormat/>
    <w:rPr>
      <w:b w:val="0"/>
    </w:rPr>
  </w:style>
  <w:style w:type="paragraph" w:customStyle="1" w:styleId="COMUNICSUBTTULO">
    <w:name w:val="COMUNIC. SUBTÍTULO"/>
    <w:basedOn w:val="COMUNICENTRADILLA"/>
    <w:qFormat/>
    <w:pPr>
      <w:tabs>
        <w:tab w:val="left" w:pos="1440"/>
      </w:tabs>
      <w:spacing w:after="480"/>
    </w:pPr>
  </w:style>
  <w:style w:type="paragraph" w:styleId="Textoindependiente3">
    <w:name w:val="Body Text 3"/>
    <w:basedOn w:val="Standard"/>
    <w:qFormat/>
    <w:pPr>
      <w:spacing w:after="120"/>
    </w:pPr>
    <w:rPr>
      <w:sz w:val="16"/>
      <w:szCs w:val="16"/>
    </w:rPr>
  </w:style>
  <w:style w:type="paragraph" w:styleId="Textodeglobo">
    <w:name w:val="Balloon Text"/>
    <w:basedOn w:val="Standard"/>
    <w:qFormat/>
    <w:rPr>
      <w:rFonts w:ascii="Tahoma" w:hAnsi="Tahoma" w:cs="Tahoma"/>
      <w:sz w:val="16"/>
      <w:szCs w:val="16"/>
    </w:rPr>
  </w:style>
  <w:style w:type="paragraph" w:customStyle="1" w:styleId="Textbodyindent">
    <w:name w:val="Text body indent"/>
    <w:basedOn w:val="Standard"/>
    <w:qFormat/>
    <w:pPr>
      <w:spacing w:after="120"/>
      <w:ind w:left="283"/>
    </w:pPr>
  </w:style>
  <w:style w:type="paragraph" w:styleId="Textoindependiente2">
    <w:name w:val="Body Text 2"/>
    <w:basedOn w:val="Standard"/>
    <w:qFormat/>
    <w:pPr>
      <w:spacing w:after="120" w:line="480" w:lineRule="auto"/>
    </w:pPr>
  </w:style>
  <w:style w:type="paragraph" w:styleId="NormalWeb">
    <w:name w:val="Normal (Web)"/>
    <w:basedOn w:val="Standard"/>
    <w:qFormat/>
    <w:pPr>
      <w:spacing w:before="100" w:after="100"/>
    </w:pPr>
    <w:rPr>
      <w:rFonts w:ascii="Times New Roman" w:hAnsi="Times New Roman" w:cs="Times New Roman"/>
    </w:rPr>
  </w:style>
  <w:style w:type="paragraph" w:customStyle="1" w:styleId="COMUNICANTETITULO">
    <w:name w:val="COMUNIC. ANTETITULO"/>
    <w:basedOn w:val="Ttulo1"/>
    <w:qFormat/>
    <w:pPr>
      <w:spacing w:before="120" w:after="240"/>
      <w:ind w:right="-142"/>
    </w:pPr>
    <w:rPr>
      <w:b/>
      <w:szCs w:val="28"/>
    </w:rPr>
  </w:style>
  <w:style w:type="paragraph" w:customStyle="1" w:styleId="Pa9">
    <w:name w:val="Pa9"/>
    <w:basedOn w:val="Standard"/>
    <w:next w:val="Standard"/>
    <w:qFormat/>
    <w:pPr>
      <w:spacing w:line="211" w:lineRule="atLeast"/>
    </w:pPr>
    <w:rPr>
      <w:rFonts w:ascii="Futura Book" w:hAnsi="Futura Book" w:cs="Futura Book"/>
    </w:rPr>
  </w:style>
  <w:style w:type="paragraph" w:customStyle="1" w:styleId="Contenidodelmarco">
    <w:name w:val="Contenido del marco"/>
    <w:basedOn w:val="Textbody"/>
    <w:qFormat/>
  </w:style>
  <w:style w:type="paragraph" w:customStyle="1" w:styleId="Cita1">
    <w:name w:val="Cita1"/>
    <w:basedOn w:val="Standard"/>
    <w:qFormat/>
    <w:pPr>
      <w:spacing w:after="283"/>
      <w:ind w:left="567" w:right="567"/>
    </w:pPr>
  </w:style>
  <w:style w:type="paragraph" w:styleId="Ttulo">
    <w:name w:val="Title"/>
    <w:basedOn w:val="Encabezado1"/>
    <w:qFormat/>
    <w:pPr>
      <w:jc w:val="center"/>
    </w:pPr>
    <w:rPr>
      <w:b/>
      <w:bCs/>
      <w:sz w:val="56"/>
      <w:szCs w:val="56"/>
    </w:rPr>
  </w:style>
  <w:style w:type="paragraph" w:styleId="Subttulo">
    <w:name w:val="Subtitle"/>
    <w:basedOn w:val="Encabezado1"/>
    <w:qFormat/>
    <w:pPr>
      <w:spacing w:before="60"/>
      <w:jc w:val="center"/>
    </w:pPr>
    <w:rPr>
      <w:sz w:val="36"/>
      <w:szCs w:val="36"/>
    </w:rPr>
  </w:style>
  <w:style w:type="paragraph" w:customStyle="1" w:styleId="western">
    <w:name w:val="western"/>
    <w:basedOn w:val="Standard"/>
    <w:qFormat/>
    <w:pPr>
      <w:spacing w:before="100"/>
    </w:pPr>
    <w:rPr>
      <w:b/>
      <w:bCs/>
      <w:color w:val="000000"/>
      <w:sz w:val="36"/>
      <w:szCs w:val="36"/>
    </w:rPr>
  </w:style>
  <w:style w:type="paragraph" w:styleId="Textocomentario">
    <w:name w:val="annotation text"/>
    <w:basedOn w:val="Normal"/>
    <w:link w:val="TextocomentarioCar"/>
    <w:uiPriority w:val="99"/>
    <w:semiHidden/>
    <w:unhideWhenUsed/>
    <w:qFormat/>
    <w:rsid w:val="00DD10DE"/>
  </w:style>
  <w:style w:type="paragraph" w:styleId="Asuntodelcomentario">
    <w:name w:val="annotation subject"/>
    <w:basedOn w:val="Textocomentario"/>
    <w:link w:val="AsuntodelcomentarioCar"/>
    <w:uiPriority w:val="99"/>
    <w:semiHidden/>
    <w:unhideWhenUsed/>
    <w:qFormat/>
    <w:rsid w:val="00DD10DE"/>
    <w:rPr>
      <w:b/>
      <w:bCs/>
      <w:sz w:val="20"/>
      <w:szCs w:val="20"/>
    </w:rPr>
  </w:style>
  <w:style w:type="paragraph" w:customStyle="1" w:styleId="xmsonormal">
    <w:name w:val="x_msonormal"/>
    <w:basedOn w:val="Normal"/>
    <w:qFormat/>
    <w:rsid w:val="00324EA3"/>
    <w:pPr>
      <w:spacing w:beforeAutospacing="1" w:afterAutospacing="1"/>
    </w:pPr>
    <w:rPr>
      <w:rFonts w:eastAsia="Times New Roman"/>
      <w:lang w:val="es-ES" w:eastAsia="es-ES"/>
    </w:rPr>
  </w:style>
  <w:style w:type="numbering" w:customStyle="1" w:styleId="WW8Num1">
    <w:name w:val="WW8Num1"/>
    <w:qFormat/>
  </w:style>
  <w:style w:type="numbering" w:customStyle="1" w:styleId="WW8Num2">
    <w:name w:val="WW8Num2"/>
    <w:qFormat/>
  </w:style>
  <w:style w:type="table" w:styleId="Tablaconcuadrcula">
    <w:name w:val="Table Grid"/>
    <w:basedOn w:val="Tablanormal"/>
    <w:uiPriority w:val="39"/>
    <w:rsid w:val="00890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C6E33"/>
    <w:rPr>
      <w:color w:val="0563C1" w:themeColor="hyperlink"/>
      <w:u w:val="single"/>
    </w:rPr>
  </w:style>
  <w:style w:type="character" w:styleId="Mencinsinresolver">
    <w:name w:val="Unresolved Mention"/>
    <w:basedOn w:val="Fuentedeprrafopredeter"/>
    <w:uiPriority w:val="99"/>
    <w:rsid w:val="00C638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23750-DBB0-4573-B567-0784138A0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546</Words>
  <Characters>3007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Diseñado y maquetado por www.waldemar.es</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Diseñado y maquetado por www.waldemar.es</dc:title>
  <dc:subject/>
  <dc:creator>Usuario de Microsoft Office</dc:creator>
  <dc:description/>
  <cp:lastModifiedBy>Dolores Martín</cp:lastModifiedBy>
  <cp:revision>5</cp:revision>
  <cp:lastPrinted>2018-03-15T11:35:00Z</cp:lastPrinted>
  <dcterms:created xsi:type="dcterms:W3CDTF">2019-02-26T13:42:00Z</dcterms:created>
  <dcterms:modified xsi:type="dcterms:W3CDTF">2019-03-04T11:11:00Z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