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08F02" w14:textId="609C45C1" w:rsidR="00832486" w:rsidRDefault="001800EE" w:rsidP="00A77A89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Islas Canarias </w:t>
      </w:r>
      <w:r w:rsidR="0000000D">
        <w:rPr>
          <w:b/>
          <w:sz w:val="36"/>
          <w:szCs w:val="36"/>
          <w:lang w:val="es-ES"/>
        </w:rPr>
        <w:t>afianza su posicionamiento entre los organizadores de congresos en Reino Unido</w:t>
      </w:r>
    </w:p>
    <w:p w14:paraId="5730C7AC" w14:textId="77777777" w:rsidR="0000000D" w:rsidRPr="0000000D" w:rsidRDefault="0000000D" w:rsidP="00A77A89">
      <w:pPr>
        <w:suppressAutoHyphens/>
        <w:spacing w:after="160" w:line="252" w:lineRule="auto"/>
        <w:rPr>
          <w:b/>
          <w:sz w:val="36"/>
          <w:szCs w:val="36"/>
          <w:lang w:val="es-ES"/>
        </w:rPr>
      </w:pPr>
    </w:p>
    <w:p w14:paraId="1688764A" w14:textId="015CC712" w:rsidR="00CC611E" w:rsidRDefault="001800EE" w:rsidP="00A77A89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La participación en </w:t>
      </w:r>
      <w:proofErr w:type="spellStart"/>
      <w:r w:rsidR="0000000D">
        <w:rPr>
          <w:b/>
          <w:sz w:val="28"/>
          <w:szCs w:val="28"/>
          <w:lang w:val="es-ES"/>
        </w:rPr>
        <w:t>The</w:t>
      </w:r>
      <w:proofErr w:type="spellEnd"/>
      <w:r w:rsidR="0000000D">
        <w:rPr>
          <w:b/>
          <w:sz w:val="28"/>
          <w:szCs w:val="28"/>
          <w:lang w:val="es-ES"/>
        </w:rPr>
        <w:t xml:space="preserve"> </w:t>
      </w:r>
      <w:proofErr w:type="spellStart"/>
      <w:r w:rsidR="0000000D">
        <w:rPr>
          <w:b/>
          <w:sz w:val="28"/>
          <w:szCs w:val="28"/>
          <w:lang w:val="es-ES"/>
        </w:rPr>
        <w:t>Meetings</w:t>
      </w:r>
      <w:proofErr w:type="spellEnd"/>
      <w:r w:rsidR="0000000D">
        <w:rPr>
          <w:b/>
          <w:sz w:val="28"/>
          <w:szCs w:val="28"/>
          <w:lang w:val="es-ES"/>
        </w:rPr>
        <w:t xml:space="preserve"> Show en Londres, el</w:t>
      </w:r>
      <w:r>
        <w:rPr>
          <w:b/>
          <w:sz w:val="28"/>
          <w:szCs w:val="28"/>
          <w:lang w:val="es-ES"/>
        </w:rPr>
        <w:t xml:space="preserve"> encuentro </w:t>
      </w:r>
      <w:r w:rsidR="0000000D">
        <w:rPr>
          <w:b/>
          <w:sz w:val="28"/>
          <w:szCs w:val="28"/>
          <w:lang w:val="es-ES"/>
        </w:rPr>
        <w:t>de profesionales de congresos más importante de ese país</w:t>
      </w:r>
      <w:bookmarkStart w:id="0" w:name="_GoBack"/>
      <w:bookmarkEnd w:id="0"/>
      <w:r w:rsidR="0000000D">
        <w:rPr>
          <w:b/>
          <w:sz w:val="28"/>
          <w:szCs w:val="28"/>
          <w:lang w:val="es-ES"/>
        </w:rPr>
        <w:t xml:space="preserve">, sirve para mostrar </w:t>
      </w:r>
      <w:r>
        <w:rPr>
          <w:b/>
          <w:sz w:val="28"/>
          <w:szCs w:val="28"/>
          <w:lang w:val="es-ES"/>
        </w:rPr>
        <w:t xml:space="preserve"> </w:t>
      </w:r>
      <w:r w:rsidR="0000000D">
        <w:rPr>
          <w:b/>
          <w:sz w:val="28"/>
          <w:szCs w:val="28"/>
          <w:lang w:val="es-ES"/>
        </w:rPr>
        <w:t xml:space="preserve">la </w:t>
      </w:r>
      <w:r>
        <w:rPr>
          <w:b/>
          <w:sz w:val="28"/>
          <w:szCs w:val="28"/>
          <w:lang w:val="es-ES"/>
        </w:rPr>
        <w:t xml:space="preserve">potencialidad </w:t>
      </w:r>
      <w:r w:rsidR="0000000D">
        <w:rPr>
          <w:b/>
          <w:sz w:val="28"/>
          <w:szCs w:val="28"/>
          <w:lang w:val="es-ES"/>
        </w:rPr>
        <w:t>de las Islas en este segmento</w:t>
      </w:r>
      <w:r w:rsidR="00CA2C02">
        <w:rPr>
          <w:b/>
          <w:sz w:val="28"/>
          <w:szCs w:val="28"/>
          <w:lang w:val="es-ES"/>
        </w:rPr>
        <w:t xml:space="preserve"> </w:t>
      </w:r>
    </w:p>
    <w:p w14:paraId="117B1EAA" w14:textId="77777777" w:rsidR="00832486" w:rsidRDefault="00832486" w:rsidP="00CC611E">
      <w:pPr>
        <w:pStyle w:val="Standard"/>
        <w:ind w:right="423"/>
        <w:jc w:val="both"/>
      </w:pPr>
    </w:p>
    <w:p w14:paraId="4276BA2B" w14:textId="3C14F463" w:rsidR="00832486" w:rsidRDefault="00832486" w:rsidP="00CC611E">
      <w:pPr>
        <w:pStyle w:val="Standard"/>
        <w:ind w:right="423"/>
        <w:jc w:val="both"/>
      </w:pPr>
      <w:r>
        <w:t>Por primera vez</w:t>
      </w:r>
      <w:r w:rsidR="001800EE">
        <w:t xml:space="preserve"> </w:t>
      </w:r>
      <w:proofErr w:type="spellStart"/>
      <w:r w:rsidR="001800EE">
        <w:t>Promotur</w:t>
      </w:r>
      <w:proofErr w:type="spellEnd"/>
      <w:r w:rsidR="001800EE">
        <w:t xml:space="preserve"> Turismo de Canarias, entidad dependiente de la Consejería de Turismo, Cultura y Deportes, ha asistido al encuentro profesional de organi</w:t>
      </w:r>
      <w:r>
        <w:t>z</w:t>
      </w:r>
      <w:r w:rsidR="001800EE">
        <w:t>adores de eventos más importante de</w:t>
      </w:r>
      <w:r w:rsidR="004A2341">
        <w:t xml:space="preserve"> Reino Unido, </w:t>
      </w:r>
      <w:proofErr w:type="spellStart"/>
      <w:r w:rsidR="004A2341">
        <w:t>The</w:t>
      </w:r>
      <w:proofErr w:type="spellEnd"/>
      <w:r w:rsidR="004A2341">
        <w:t xml:space="preserve"> </w:t>
      </w:r>
      <w:proofErr w:type="spellStart"/>
      <w:r w:rsidR="004A2341">
        <w:t>Meetings</w:t>
      </w:r>
      <w:proofErr w:type="spellEnd"/>
      <w:r w:rsidR="004A2341">
        <w:t xml:space="preserve"> Show, celebrado en Londres.</w:t>
      </w:r>
      <w:r w:rsidR="001800EE">
        <w:t xml:space="preserve"> </w:t>
      </w:r>
      <w:r>
        <w:t>700 expositores procedentes de 54 países, y cerca de 2.000 asistentes hacen que estas jornadas sean un foro interesante para presentar a las Islas como potencial destino para la celebración de congresos.</w:t>
      </w:r>
      <w:r w:rsidR="00C10041">
        <w:t xml:space="preserve"> </w:t>
      </w:r>
    </w:p>
    <w:p w14:paraId="5330BA9F" w14:textId="77777777" w:rsidR="00C10041" w:rsidRDefault="00C10041" w:rsidP="00CC611E">
      <w:pPr>
        <w:pStyle w:val="Standard"/>
        <w:ind w:right="423"/>
        <w:jc w:val="both"/>
      </w:pPr>
    </w:p>
    <w:p w14:paraId="603E71BD" w14:textId="3FE33D2A" w:rsidR="00832486" w:rsidRDefault="00832486" w:rsidP="00CC611E">
      <w:pPr>
        <w:pStyle w:val="Standard"/>
        <w:ind w:right="423"/>
        <w:jc w:val="both"/>
      </w:pPr>
      <w:r>
        <w:t>En el stand propio de Islas Canarias</w:t>
      </w:r>
      <w:r w:rsidR="00C10041">
        <w:t xml:space="preserve">, financiado </w:t>
      </w:r>
      <w:r w:rsidR="00C10041" w:rsidRPr="00015CE7">
        <w:t>en un 85%  por el Fondo Europeo de Desarrollo Regional</w:t>
      </w:r>
      <w:r w:rsidR="00C10041">
        <w:t xml:space="preserve">, </w:t>
      </w:r>
      <w:r>
        <w:t xml:space="preserve">también estuvieron presentes los </w:t>
      </w:r>
      <w:proofErr w:type="spellStart"/>
      <w:r>
        <w:t>convention</w:t>
      </w:r>
      <w:proofErr w:type="spellEnd"/>
      <w:r>
        <w:t xml:space="preserve"> bureau de Gran Canaria, Tenerife y Lanzarote, que pudieron ofrecer información </w:t>
      </w:r>
      <w:r w:rsidR="004A2341">
        <w:t xml:space="preserve">y contactar con las organizaciones y profesionales </w:t>
      </w:r>
      <w:r w:rsidR="003C7543">
        <w:t>de congresos.</w:t>
      </w:r>
      <w:r>
        <w:t xml:space="preserve"> </w:t>
      </w:r>
    </w:p>
    <w:p w14:paraId="0A9AD1E3" w14:textId="77777777" w:rsidR="004A2341" w:rsidRDefault="004A2341" w:rsidP="00CC611E">
      <w:pPr>
        <w:pStyle w:val="Standard"/>
        <w:ind w:right="423"/>
        <w:jc w:val="both"/>
      </w:pPr>
    </w:p>
    <w:p w14:paraId="25BA2C65" w14:textId="56B224C6" w:rsidR="004A2341" w:rsidRDefault="004A2341" w:rsidP="00CC611E">
      <w:pPr>
        <w:pStyle w:val="Standard"/>
        <w:ind w:right="423"/>
        <w:jc w:val="both"/>
      </w:pPr>
      <w:r>
        <w:t xml:space="preserve">Desde Turismo de Canarias se lleva a cabo una estrategia diferenciada </w:t>
      </w:r>
      <w:r w:rsidR="00C10041">
        <w:t>dirigida al sector MICE (acrónimo en inglés que ha</w:t>
      </w:r>
      <w:r w:rsidR="003C7543">
        <w:t>c</w:t>
      </w:r>
      <w:r w:rsidR="00C10041">
        <w:t xml:space="preserve">e referencia al turismo de reuniones, incentivos, congresos y exposiciones). El objetivo es </w:t>
      </w:r>
      <w:r>
        <w:t xml:space="preserve">promover la moderna y funcional infraestructura de las Islas, junto con el atractivo </w:t>
      </w:r>
      <w:r w:rsidR="009A502E">
        <w:t>de disfrutar de buen clima durante todo el</w:t>
      </w:r>
      <w:r>
        <w:t xml:space="preserve"> año. </w:t>
      </w:r>
      <w:r w:rsidR="009A502E">
        <w:t xml:space="preserve">A la cita en Londres </w:t>
      </w:r>
      <w:r>
        <w:t xml:space="preserve">se acudió con una agenda de reuniones muy intensa que </w:t>
      </w:r>
      <w:r w:rsidR="009A502E">
        <w:t>sirvió para</w:t>
      </w:r>
      <w:r>
        <w:t xml:space="preserve"> establecer relaciones con los responsables de grandes eventos</w:t>
      </w:r>
      <w:r w:rsidR="009A502E">
        <w:t xml:space="preserve"> de forma que puedan incorporar a </w:t>
      </w:r>
      <w:r>
        <w:t>los siete destinos insulares en sus planes de futuras celebraciones.</w:t>
      </w:r>
    </w:p>
    <w:p w14:paraId="5BC4662E" w14:textId="77777777" w:rsidR="004A2341" w:rsidRDefault="004A2341" w:rsidP="00CC611E">
      <w:pPr>
        <w:pStyle w:val="Standard"/>
        <w:ind w:right="423"/>
        <w:jc w:val="both"/>
      </w:pPr>
    </w:p>
    <w:p w14:paraId="096827D7" w14:textId="6B07DBE0" w:rsidR="004A2341" w:rsidRDefault="004A2341" w:rsidP="00CC611E">
      <w:pPr>
        <w:pStyle w:val="Standard"/>
        <w:ind w:right="423"/>
        <w:jc w:val="both"/>
      </w:pPr>
      <w:r>
        <w:t xml:space="preserve">La importancia del turista de congresos está sustentada en datos como que su gasto medio asociado al viaje es de 153,68 €, superando al gasto medio del resto de turistas cifrado en 140,18€. También gastan más que otras categorías de visitantes </w:t>
      </w:r>
      <w:r w:rsidR="009A502E">
        <w:t xml:space="preserve">en transporte público, taxi, </w:t>
      </w:r>
      <w:r>
        <w:t xml:space="preserve">restaurantes, discotecas o pubs. La edad media es de 31 a 45 </w:t>
      </w:r>
      <w:r>
        <w:lastRenderedPageBreak/>
        <w:t>años y suelen ser asalariados con cargos medios y altos en un 43,6% (datos de 2017). Vienen sin acompañantes en un 43% y son más numerosos los hombres con un 59,3% frente a las mujeres con un 40,7%.</w:t>
      </w:r>
    </w:p>
    <w:p w14:paraId="6E7B87FD" w14:textId="2DCC0176" w:rsidR="004A2341" w:rsidRDefault="004A2341" w:rsidP="00CC611E">
      <w:pPr>
        <w:pStyle w:val="Standard"/>
        <w:ind w:right="423"/>
        <w:jc w:val="both"/>
      </w:pPr>
      <w:r>
        <w:t xml:space="preserve">Los destinos favoritos son Gran Canaria (46%) seguida por Tenerife (41%), Lanzarote </w:t>
      </w:r>
      <w:r w:rsidR="0036173A">
        <w:t>(6%), Fuerteventura (3,7%) y La Palma (2,4%).</w:t>
      </w:r>
    </w:p>
    <w:p w14:paraId="0660CE42" w14:textId="77777777" w:rsidR="0036173A" w:rsidRDefault="0036173A" w:rsidP="00CC611E">
      <w:pPr>
        <w:pStyle w:val="Standard"/>
        <w:ind w:right="423"/>
        <w:jc w:val="both"/>
      </w:pPr>
    </w:p>
    <w:p w14:paraId="4AD56AE8" w14:textId="765CFAAC" w:rsidR="0036173A" w:rsidRDefault="0036173A" w:rsidP="00CC611E">
      <w:pPr>
        <w:pStyle w:val="Standard"/>
        <w:ind w:right="423"/>
        <w:jc w:val="both"/>
      </w:pPr>
      <w:r>
        <w:t xml:space="preserve">Turismo de Canarias pudo reunirse en esta 6ª edición 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Show con compradores procedentes de Europa y de Estados Unidos que están especializados en la organización de eventos, o que representan a agencias que buscan localidades nuevas para </w:t>
      </w:r>
      <w:r w:rsidR="00C96EBB">
        <w:t>encuentros de grandes corporaciones de diversos sectores como</w:t>
      </w:r>
      <w:r>
        <w:t xml:space="preserve"> nuevas tecnologías, automoción, finanzas, aseguradoras, alimentación y servicios portuarios.</w:t>
      </w:r>
    </w:p>
    <w:p w14:paraId="00731890" w14:textId="77777777" w:rsidR="0036173A" w:rsidRDefault="0036173A" w:rsidP="00CC611E">
      <w:pPr>
        <w:pStyle w:val="Standard"/>
        <w:ind w:right="423"/>
        <w:jc w:val="both"/>
      </w:pPr>
    </w:p>
    <w:p w14:paraId="477B42DA" w14:textId="2BBEF563" w:rsidR="0036173A" w:rsidRDefault="0036173A" w:rsidP="00CC611E">
      <w:pPr>
        <w:pStyle w:val="Standard"/>
        <w:ind w:right="423"/>
        <w:jc w:val="both"/>
      </w:pPr>
      <w:r>
        <w:t>Estos compradores demandan servicios y productos muy particulares de gran calidad y experiencias únicas que requieren de o</w:t>
      </w:r>
      <w:r w:rsidR="00C96EBB">
        <w:t xml:space="preserve">rganizadores locales como apoyo, incluyendo </w:t>
      </w:r>
      <w:r>
        <w:t>atención individualizada con actividades fuera de lo común, casi siempre en hoteles de 5 estrellas y en el caso de grupos más pequeños, en hoteles boutique, junto con una restauración de alta calidad.</w:t>
      </w:r>
    </w:p>
    <w:p w14:paraId="0028B8EC" w14:textId="77777777" w:rsidR="004A2341" w:rsidRDefault="004A2341" w:rsidP="00CC611E">
      <w:pPr>
        <w:pStyle w:val="Standard"/>
        <w:ind w:right="423"/>
        <w:jc w:val="both"/>
      </w:pPr>
    </w:p>
    <w:p w14:paraId="4548FD91" w14:textId="760611D3" w:rsidR="00D969AE" w:rsidRDefault="00D969AE" w:rsidP="004C69CB">
      <w:pPr>
        <w:pStyle w:val="Standard"/>
        <w:ind w:right="423"/>
        <w:jc w:val="both"/>
      </w:pPr>
    </w:p>
    <w:sectPr w:rsidR="00D969AE" w:rsidSect="009B28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1E86C" w14:textId="77777777" w:rsidR="007466D2" w:rsidRDefault="007466D2">
      <w:r>
        <w:separator/>
      </w:r>
    </w:p>
  </w:endnote>
  <w:endnote w:type="continuationSeparator" w:id="0">
    <w:p w14:paraId="29E0FEBF" w14:textId="77777777" w:rsidR="007466D2" w:rsidRDefault="007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7F57F985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7CF5DE24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16F727AE" w14:textId="77777777" w:rsidTr="00894FEC">
      <w:trPr>
        <w:trHeight w:val="255"/>
      </w:trPr>
      <w:tc>
        <w:tcPr>
          <w:tcW w:w="9627" w:type="dxa"/>
          <w:vAlign w:val="bottom"/>
        </w:tcPr>
        <w:p w14:paraId="6D0C59A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0DD74823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E8456A">
      <w:trPr>
        <w:trHeight w:val="255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4426" w14:textId="77777777" w:rsidR="007466D2" w:rsidRDefault="007466D2">
      <w:r>
        <w:rPr>
          <w:color w:val="000000"/>
        </w:rPr>
        <w:separator/>
      </w:r>
    </w:p>
  </w:footnote>
  <w:footnote w:type="continuationSeparator" w:id="0">
    <w:p w14:paraId="7570960A" w14:textId="77777777" w:rsidR="007466D2" w:rsidRDefault="007466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10B1" w14:textId="4304DF3D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0EE">
      <w:rPr>
        <w:rFonts w:cs="Arial Narrow"/>
        <w:sz w:val="20"/>
        <w:szCs w:val="20"/>
      </w:rPr>
      <w:t>Viernes 29</w:t>
    </w:r>
    <w:r w:rsidR="0061388F">
      <w:rPr>
        <w:rFonts w:cs="Arial Narrow"/>
        <w:sz w:val="20"/>
        <w:szCs w:val="20"/>
      </w:rPr>
      <w:t xml:space="preserve"> </w:t>
    </w:r>
    <w:r w:rsidR="00E46BD0">
      <w:rPr>
        <w:rFonts w:cs="Arial Narrow"/>
        <w:sz w:val="20"/>
        <w:szCs w:val="20"/>
      </w:rPr>
      <w:t>de junio</w:t>
    </w:r>
    <w:r w:rsidR="00DC4CAF">
      <w:rPr>
        <w:rFonts w:cs="Arial Narrow"/>
        <w:sz w:val="20"/>
        <w:szCs w:val="20"/>
      </w:rPr>
      <w:t xml:space="preserve"> de 2018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5616085A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5616085A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" stroked="f">
              <v:path arrowok="t"/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F9"/>
    <w:rsid w:val="0000000D"/>
    <w:rsid w:val="0000132D"/>
    <w:rsid w:val="00007C09"/>
    <w:rsid w:val="00051854"/>
    <w:rsid w:val="00082616"/>
    <w:rsid w:val="000F4ACC"/>
    <w:rsid w:val="001171AB"/>
    <w:rsid w:val="00161419"/>
    <w:rsid w:val="001800EE"/>
    <w:rsid w:val="001B1F63"/>
    <w:rsid w:val="00221EC1"/>
    <w:rsid w:val="00262B0D"/>
    <w:rsid w:val="002D2749"/>
    <w:rsid w:val="002F1192"/>
    <w:rsid w:val="003305F8"/>
    <w:rsid w:val="0034434B"/>
    <w:rsid w:val="0034492A"/>
    <w:rsid w:val="00344D10"/>
    <w:rsid w:val="0036173A"/>
    <w:rsid w:val="003A4B2C"/>
    <w:rsid w:val="003C35EC"/>
    <w:rsid w:val="003C7543"/>
    <w:rsid w:val="003E40CF"/>
    <w:rsid w:val="003E4C91"/>
    <w:rsid w:val="003F5E1C"/>
    <w:rsid w:val="004003CC"/>
    <w:rsid w:val="004057C7"/>
    <w:rsid w:val="0041467D"/>
    <w:rsid w:val="00425561"/>
    <w:rsid w:val="00433E31"/>
    <w:rsid w:val="00437477"/>
    <w:rsid w:val="00440482"/>
    <w:rsid w:val="004A1883"/>
    <w:rsid w:val="004A2341"/>
    <w:rsid w:val="004C69CB"/>
    <w:rsid w:val="004F16C1"/>
    <w:rsid w:val="00521468"/>
    <w:rsid w:val="005274B7"/>
    <w:rsid w:val="00536C09"/>
    <w:rsid w:val="005669FE"/>
    <w:rsid w:val="005806E9"/>
    <w:rsid w:val="005A3978"/>
    <w:rsid w:val="005F2DFE"/>
    <w:rsid w:val="00605D9E"/>
    <w:rsid w:val="0061388F"/>
    <w:rsid w:val="006279FC"/>
    <w:rsid w:val="00651666"/>
    <w:rsid w:val="00691ECC"/>
    <w:rsid w:val="006B2029"/>
    <w:rsid w:val="00707A8C"/>
    <w:rsid w:val="007121F3"/>
    <w:rsid w:val="00720752"/>
    <w:rsid w:val="00731A71"/>
    <w:rsid w:val="00731F08"/>
    <w:rsid w:val="007466D2"/>
    <w:rsid w:val="007B15E5"/>
    <w:rsid w:val="0081562D"/>
    <w:rsid w:val="008174B6"/>
    <w:rsid w:val="008271CA"/>
    <w:rsid w:val="00832486"/>
    <w:rsid w:val="008456A0"/>
    <w:rsid w:val="00890C2B"/>
    <w:rsid w:val="00892711"/>
    <w:rsid w:val="009135CB"/>
    <w:rsid w:val="00943C2E"/>
    <w:rsid w:val="00995D4B"/>
    <w:rsid w:val="009A502E"/>
    <w:rsid w:val="009B02E6"/>
    <w:rsid w:val="009B2877"/>
    <w:rsid w:val="009B4659"/>
    <w:rsid w:val="009C01B9"/>
    <w:rsid w:val="009D7E5A"/>
    <w:rsid w:val="009E30EB"/>
    <w:rsid w:val="009F7315"/>
    <w:rsid w:val="00A065DB"/>
    <w:rsid w:val="00A17204"/>
    <w:rsid w:val="00A373A4"/>
    <w:rsid w:val="00A77A89"/>
    <w:rsid w:val="00AA2681"/>
    <w:rsid w:val="00AB27A5"/>
    <w:rsid w:val="00AC4237"/>
    <w:rsid w:val="00AD68B1"/>
    <w:rsid w:val="00AD7B01"/>
    <w:rsid w:val="00AE1A74"/>
    <w:rsid w:val="00B1789C"/>
    <w:rsid w:val="00B367B3"/>
    <w:rsid w:val="00B94BE5"/>
    <w:rsid w:val="00B9665E"/>
    <w:rsid w:val="00BA2CCC"/>
    <w:rsid w:val="00BA7573"/>
    <w:rsid w:val="00BC5381"/>
    <w:rsid w:val="00BF1C71"/>
    <w:rsid w:val="00BF3A4D"/>
    <w:rsid w:val="00C10041"/>
    <w:rsid w:val="00C570DD"/>
    <w:rsid w:val="00C917A7"/>
    <w:rsid w:val="00C96EBB"/>
    <w:rsid w:val="00CA2C02"/>
    <w:rsid w:val="00CA341B"/>
    <w:rsid w:val="00CA3E66"/>
    <w:rsid w:val="00CB7EB6"/>
    <w:rsid w:val="00CC611E"/>
    <w:rsid w:val="00CD60D1"/>
    <w:rsid w:val="00D024B6"/>
    <w:rsid w:val="00D375ED"/>
    <w:rsid w:val="00D92540"/>
    <w:rsid w:val="00D969AE"/>
    <w:rsid w:val="00DC4CAF"/>
    <w:rsid w:val="00DF6BF9"/>
    <w:rsid w:val="00E008E8"/>
    <w:rsid w:val="00E15B6E"/>
    <w:rsid w:val="00E45CBA"/>
    <w:rsid w:val="00E46BD0"/>
    <w:rsid w:val="00E52044"/>
    <w:rsid w:val="00E65A0E"/>
    <w:rsid w:val="00E75E16"/>
    <w:rsid w:val="00E8456A"/>
    <w:rsid w:val="00EB78F5"/>
    <w:rsid w:val="00EE6125"/>
    <w:rsid w:val="00EF27B1"/>
    <w:rsid w:val="00EF7C1A"/>
    <w:rsid w:val="00F5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0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folders/6f/39w047_s69l_mzp6tgg05kvw0000gn/T/com.apple.mail/com.apple.mail/compose/attach/Hoja%20comunicacio&#769;n%20-%20Promotu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7977-FF14-EC45-B0BC-5DEB2013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comunicación - Promotur.dotx</Template>
  <TotalTime>3</TotalTime>
  <Pages>2</Pages>
  <Words>473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3071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Usuario de Microsoft Office</cp:lastModifiedBy>
  <cp:revision>3</cp:revision>
  <cp:lastPrinted>2016-03-15T09:30:00Z</cp:lastPrinted>
  <dcterms:created xsi:type="dcterms:W3CDTF">2018-06-29T11:24:00Z</dcterms:created>
  <dcterms:modified xsi:type="dcterms:W3CDTF">2018-06-29T12:23:00Z</dcterms:modified>
</cp:coreProperties>
</file>