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536C4D0B" w:rsidR="00D45693" w:rsidRDefault="00066CF2" w:rsidP="002372B2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</w:t>
      </w:r>
      <w:r w:rsidR="00D254B3">
        <w:rPr>
          <w:rFonts w:ascii="Times New Roman" w:hAnsi="Times New Roman" w:cs="Times New Roman"/>
          <w:b/>
          <w:bCs/>
          <w:sz w:val="36"/>
          <w:szCs w:val="36"/>
        </w:rPr>
        <w:t xml:space="preserve">promociona las Islas como destino silver </w:t>
      </w:r>
      <w:r w:rsidR="0002541C">
        <w:rPr>
          <w:rFonts w:ascii="Times New Roman" w:hAnsi="Times New Roman" w:cs="Times New Roman"/>
          <w:b/>
          <w:bCs/>
          <w:sz w:val="36"/>
          <w:szCs w:val="36"/>
        </w:rPr>
        <w:t xml:space="preserve">en la </w:t>
      </w:r>
      <w:r w:rsidR="00D254B3">
        <w:rPr>
          <w:rFonts w:ascii="Times New Roman" w:hAnsi="Times New Roman" w:cs="Times New Roman"/>
          <w:b/>
          <w:bCs/>
          <w:sz w:val="36"/>
          <w:szCs w:val="36"/>
        </w:rPr>
        <w:t>f</w:t>
      </w:r>
      <w:r w:rsidR="0002541C">
        <w:rPr>
          <w:rFonts w:ascii="Times New Roman" w:hAnsi="Times New Roman" w:cs="Times New Roman"/>
          <w:b/>
          <w:bCs/>
          <w:sz w:val="36"/>
          <w:szCs w:val="36"/>
        </w:rPr>
        <w:t>eria</w:t>
      </w:r>
      <w:r w:rsidR="00D254B3">
        <w:rPr>
          <w:rFonts w:ascii="Times New Roman" w:hAnsi="Times New Roman" w:cs="Times New Roman"/>
          <w:b/>
          <w:bCs/>
          <w:sz w:val="36"/>
          <w:szCs w:val="36"/>
        </w:rPr>
        <w:t xml:space="preserve"> sueca</w:t>
      </w:r>
      <w:r w:rsidR="0002541C">
        <w:rPr>
          <w:rFonts w:ascii="Times New Roman" w:hAnsi="Times New Roman" w:cs="Times New Roman"/>
          <w:b/>
          <w:bCs/>
          <w:sz w:val="36"/>
          <w:szCs w:val="36"/>
        </w:rPr>
        <w:t xml:space="preserve"> Senior Mässan de </w:t>
      </w:r>
      <w:r w:rsidR="00C35790">
        <w:rPr>
          <w:rFonts w:ascii="Times New Roman" w:hAnsi="Times New Roman" w:cs="Times New Roman"/>
          <w:b/>
          <w:bCs/>
          <w:sz w:val="36"/>
          <w:szCs w:val="36"/>
        </w:rPr>
        <w:t>Gotemburgo</w:t>
      </w:r>
    </w:p>
    <w:p w14:paraId="2E9922AC" w14:textId="161DBBB2" w:rsidR="008F1B9D" w:rsidRDefault="008F1B9D" w:rsidP="0034546C">
      <w:pPr>
        <w:pStyle w:val="Standard"/>
      </w:pPr>
    </w:p>
    <w:p w14:paraId="0DB64AA6" w14:textId="77777777" w:rsidR="00BB5CF3" w:rsidRDefault="00BB5CF3" w:rsidP="0034546C">
      <w:pPr>
        <w:pStyle w:val="Standard"/>
      </w:pPr>
    </w:p>
    <w:p w14:paraId="033D5DA4" w14:textId="77777777" w:rsidR="00131243" w:rsidRPr="00C35790" w:rsidRDefault="00131243" w:rsidP="00131243">
      <w:pPr>
        <w:pStyle w:val="Prrafodelista"/>
        <w:jc w:val="both"/>
        <w:rPr>
          <w:rFonts w:eastAsia="Times New Roman" w:cs="Arial"/>
          <w:b/>
          <w:color w:val="auto"/>
          <w:sz w:val="28"/>
          <w:szCs w:val="28"/>
          <w:lang w:val="es-ES" w:eastAsia="zh-CN"/>
        </w:rPr>
      </w:pPr>
    </w:p>
    <w:p w14:paraId="2A824805" w14:textId="42E47971" w:rsidR="00066CF2" w:rsidRPr="00C35790" w:rsidRDefault="00F5553D" w:rsidP="00C35790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35790">
        <w:rPr>
          <w:rFonts w:ascii="Times New Roman" w:hAnsi="Times New Roman"/>
          <w:b/>
          <w:bCs/>
          <w:sz w:val="28"/>
          <w:szCs w:val="28"/>
        </w:rPr>
        <w:t xml:space="preserve">La consejera </w:t>
      </w:r>
      <w:r w:rsidR="00C35790" w:rsidRPr="00C35790">
        <w:rPr>
          <w:rFonts w:ascii="Times New Roman" w:hAnsi="Times New Roman"/>
          <w:b/>
          <w:bCs/>
          <w:sz w:val="28"/>
          <w:szCs w:val="28"/>
        </w:rPr>
        <w:t xml:space="preserve">recuerda que se trata de un turismo “con tiempo para disfrutar más del Archipiélago y con un poder adquisitivo más </w:t>
      </w:r>
      <w:r w:rsidR="00131243">
        <w:rPr>
          <w:rFonts w:ascii="Times New Roman" w:hAnsi="Times New Roman"/>
          <w:b/>
          <w:bCs/>
          <w:sz w:val="28"/>
          <w:szCs w:val="28"/>
        </w:rPr>
        <w:t>alto</w:t>
      </w:r>
      <w:r w:rsidR="00C35790" w:rsidRPr="00C35790">
        <w:rPr>
          <w:rFonts w:ascii="Times New Roman" w:hAnsi="Times New Roman"/>
          <w:b/>
          <w:bCs/>
          <w:sz w:val="28"/>
          <w:szCs w:val="28"/>
        </w:rPr>
        <w:t>”</w:t>
      </w:r>
    </w:p>
    <w:p w14:paraId="698D156A" w14:textId="77777777" w:rsidR="001865BC" w:rsidRDefault="001865BC" w:rsidP="00275599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B0FB5AE" w14:textId="5A86A385" w:rsidR="00983C62" w:rsidRPr="00131243" w:rsidRDefault="00E72214" w:rsidP="00E91F32">
      <w:pPr>
        <w:jc w:val="both"/>
        <w:rPr>
          <w:lang w:val="es-ES"/>
        </w:rPr>
      </w:pPr>
      <w:r w:rsidRPr="00131243">
        <w:rPr>
          <w:lang w:val="es-ES"/>
        </w:rPr>
        <w:t>Turismo de Islas Canarias</w:t>
      </w:r>
      <w:r w:rsidR="004E68EA" w:rsidRPr="00131243">
        <w:rPr>
          <w:lang w:val="es-ES"/>
        </w:rPr>
        <w:t xml:space="preserve"> </w:t>
      </w:r>
      <w:r w:rsidR="0002541C" w:rsidRPr="00131243">
        <w:rPr>
          <w:lang w:val="es-ES"/>
        </w:rPr>
        <w:t>participa estos días en la Feria Senior Märssan donde promociona las Islas para atraer a nórdicos mayor</w:t>
      </w:r>
      <w:r w:rsidR="00DC2C03" w:rsidRPr="00131243">
        <w:rPr>
          <w:lang w:val="es-ES"/>
        </w:rPr>
        <w:t>e</w:t>
      </w:r>
      <w:r w:rsidR="0002541C" w:rsidRPr="00131243">
        <w:rPr>
          <w:lang w:val="es-ES"/>
        </w:rPr>
        <w:t>s de 55 años</w:t>
      </w:r>
      <w:r w:rsidR="00D254B3">
        <w:rPr>
          <w:lang w:val="es-ES"/>
        </w:rPr>
        <w:t>, un segmento en torno al cual la Consejería regional que dirige Yaiza Castilla viene desarrollando una estrategia de diversificación y captación de clientes con mayor estancia en el destino y poder adquisitivo, y que denomina Turismo Silver</w:t>
      </w:r>
    </w:p>
    <w:p w14:paraId="55428627" w14:textId="77777777" w:rsidR="00DC2C03" w:rsidRPr="00131243" w:rsidRDefault="00DC2C03" w:rsidP="00E91F32">
      <w:pPr>
        <w:jc w:val="both"/>
        <w:rPr>
          <w:lang w:val="es-ES"/>
        </w:rPr>
      </w:pPr>
    </w:p>
    <w:p w14:paraId="155888CA" w14:textId="77C82B14" w:rsidR="00DC2C03" w:rsidRPr="00131243" w:rsidRDefault="00DC2C03" w:rsidP="00E91F32">
      <w:pPr>
        <w:jc w:val="both"/>
        <w:rPr>
          <w:lang w:val="es-ES"/>
        </w:rPr>
      </w:pPr>
      <w:r w:rsidRPr="00131243">
        <w:rPr>
          <w:lang w:val="es-ES"/>
        </w:rPr>
        <w:t>Concebida para el segmento senior, esta feria que se celebra en la ciudad sueca de Gotemburgo, busca atraer a los mayor</w:t>
      </w:r>
      <w:r w:rsidR="00C35790" w:rsidRPr="00131243">
        <w:rPr>
          <w:lang w:val="es-ES"/>
        </w:rPr>
        <w:t>e</w:t>
      </w:r>
      <w:r w:rsidRPr="00131243">
        <w:rPr>
          <w:lang w:val="es-ES"/>
        </w:rPr>
        <w:t>s de 55 años que habitualmente viajan solos o en pareja y que quieren mantenerse activos aprovechando el tiempo libre y la seguridad económica de la que disponen.</w:t>
      </w:r>
    </w:p>
    <w:p w14:paraId="70C6FDA1" w14:textId="77777777" w:rsidR="00DC2C03" w:rsidRPr="00131243" w:rsidRDefault="00DC2C03" w:rsidP="00E91F32">
      <w:pPr>
        <w:jc w:val="both"/>
        <w:rPr>
          <w:lang w:val="es-ES"/>
        </w:rPr>
      </w:pPr>
    </w:p>
    <w:p w14:paraId="6FBAB583" w14:textId="29403D28" w:rsidR="00E27289" w:rsidRPr="00131243" w:rsidRDefault="00DC2C03" w:rsidP="00E27289">
      <w:pPr>
        <w:rPr>
          <w:lang w:val="es-ES"/>
        </w:rPr>
      </w:pPr>
      <w:r w:rsidRPr="00131243">
        <w:rPr>
          <w:lang w:val="es-ES"/>
        </w:rPr>
        <w:t xml:space="preserve">En ese sentido, Turismo de Canarias y las islas de El Hierro, Fuerteventura, Gran Canaria y Lanzarote, comparten un stand para explicar a los visitantes suecos las posibilidades que ofrece el Archipiélago </w:t>
      </w:r>
      <w:r w:rsidR="00E27289" w:rsidRPr="00131243">
        <w:rPr>
          <w:lang w:val="es-ES"/>
        </w:rPr>
        <w:t>en lo que se refiere a turismo, alojamiento y servicios; salud, cuidados y belleza; y ocio y cultura, ámbitos en los que se centra este encuentro.</w:t>
      </w:r>
    </w:p>
    <w:p w14:paraId="6E2F2549" w14:textId="77777777" w:rsidR="0055753D" w:rsidRPr="00131243" w:rsidRDefault="0055753D" w:rsidP="00E91F32">
      <w:pPr>
        <w:jc w:val="both"/>
        <w:rPr>
          <w:lang w:val="es-ES"/>
        </w:rPr>
      </w:pPr>
    </w:p>
    <w:p w14:paraId="087E2E73" w14:textId="0B0D7300" w:rsidR="0055753D" w:rsidRDefault="00E65BC2" w:rsidP="00E65BC2">
      <w:pPr>
        <w:jc w:val="both"/>
        <w:rPr>
          <w:rFonts w:eastAsia="Times New Roman" w:cs="Arial"/>
          <w:color w:val="auto"/>
          <w:lang w:val="es-ES" w:eastAsia="zh-CN"/>
        </w:rPr>
      </w:pPr>
      <w:r w:rsidRPr="00E27289">
        <w:rPr>
          <w:rFonts w:eastAsia="Times New Roman" w:cs="Arial"/>
          <w:color w:val="auto"/>
          <w:lang w:val="es-ES" w:eastAsia="zh-CN"/>
        </w:rPr>
        <w:t>“</w:t>
      </w:r>
      <w:r w:rsidR="00E27289" w:rsidRPr="00E27289">
        <w:rPr>
          <w:rFonts w:eastAsia="Times New Roman" w:cs="Arial"/>
          <w:color w:val="auto"/>
          <w:lang w:val="es-ES" w:eastAsia="zh-CN"/>
        </w:rPr>
        <w:t>Las Islas Canarias han sido tradicionalmente un destino muy querido por los suecos y más aún por personas de</w:t>
      </w:r>
      <w:r w:rsidR="00D254B3">
        <w:rPr>
          <w:rFonts w:eastAsia="Times New Roman" w:cs="Arial"/>
          <w:color w:val="auto"/>
          <w:lang w:val="es-ES" w:eastAsia="zh-CN"/>
        </w:rPr>
        <w:t xml:space="preserve"> ese segmento de edad,</w:t>
      </w:r>
      <w:r w:rsidR="00E27289" w:rsidRPr="00E27289">
        <w:rPr>
          <w:rFonts w:eastAsia="Times New Roman" w:cs="Arial"/>
          <w:color w:val="auto"/>
          <w:lang w:val="es-ES" w:eastAsia="zh-CN"/>
        </w:rPr>
        <w:t xml:space="preserve"> que cuentan con </w:t>
      </w:r>
      <w:r w:rsidR="00131243">
        <w:rPr>
          <w:rFonts w:eastAsia="Times New Roman" w:cs="Arial"/>
          <w:color w:val="auto"/>
          <w:lang w:val="es-ES" w:eastAsia="zh-CN"/>
        </w:rPr>
        <w:t xml:space="preserve">más </w:t>
      </w:r>
      <w:r w:rsidR="00E27289" w:rsidRPr="00E27289">
        <w:rPr>
          <w:rFonts w:eastAsia="Times New Roman" w:cs="Arial"/>
          <w:color w:val="auto"/>
          <w:lang w:val="es-ES" w:eastAsia="zh-CN"/>
        </w:rPr>
        <w:t xml:space="preserve">tiempo para disfrutar del Archipiélago y que </w:t>
      </w:r>
      <w:r w:rsidR="00131243">
        <w:rPr>
          <w:rFonts w:eastAsia="Times New Roman" w:cs="Arial"/>
          <w:color w:val="auto"/>
          <w:lang w:val="es-ES" w:eastAsia="zh-CN"/>
        </w:rPr>
        <w:t xml:space="preserve">además disponen de </w:t>
      </w:r>
      <w:r w:rsidR="00E27289" w:rsidRPr="00E27289">
        <w:rPr>
          <w:rFonts w:eastAsia="Times New Roman" w:cs="Arial"/>
          <w:color w:val="auto"/>
          <w:lang w:val="es-ES" w:eastAsia="zh-CN"/>
        </w:rPr>
        <w:t>un poder adquisitivo más a</w:t>
      </w:r>
      <w:r w:rsidR="00131243">
        <w:rPr>
          <w:rFonts w:eastAsia="Times New Roman" w:cs="Arial"/>
          <w:color w:val="auto"/>
          <w:lang w:val="es-ES" w:eastAsia="zh-CN"/>
        </w:rPr>
        <w:t>lto</w:t>
      </w:r>
      <w:r w:rsidR="00E27289" w:rsidRPr="00E27289">
        <w:rPr>
          <w:rFonts w:eastAsia="Times New Roman" w:cs="Arial"/>
          <w:color w:val="auto"/>
          <w:lang w:val="es-ES" w:eastAsia="zh-CN"/>
        </w:rPr>
        <w:t>. Esto les permite detenerse en conocer más profundamente aspectos como nuestra cultura, la gastronomía y nuestros paisajes</w:t>
      </w:r>
      <w:r w:rsidRPr="00E27289">
        <w:rPr>
          <w:rFonts w:eastAsia="Times New Roman" w:cs="Arial"/>
          <w:color w:val="auto"/>
          <w:lang w:val="es-ES" w:eastAsia="zh-CN"/>
        </w:rPr>
        <w:t>”, aseguró la consejera de Turismo</w:t>
      </w:r>
      <w:r w:rsidRPr="00131243">
        <w:rPr>
          <w:lang w:val="es-ES"/>
        </w:rPr>
        <w:t>, Industria y Comercio del Gobierno de Canarias</w:t>
      </w:r>
      <w:r w:rsidRPr="00E27289">
        <w:rPr>
          <w:rFonts w:eastAsia="Times New Roman" w:cs="Arial"/>
          <w:color w:val="auto"/>
          <w:lang w:val="es-ES" w:eastAsia="zh-CN"/>
        </w:rPr>
        <w:t>, Yaiza Castilla</w:t>
      </w:r>
      <w:r w:rsidR="0055753D" w:rsidRPr="00E27289">
        <w:rPr>
          <w:rFonts w:eastAsia="Times New Roman" w:cs="Arial"/>
          <w:color w:val="auto"/>
          <w:lang w:val="es-ES" w:eastAsia="zh-CN"/>
        </w:rPr>
        <w:t>.</w:t>
      </w:r>
    </w:p>
    <w:p w14:paraId="09229B30" w14:textId="77777777" w:rsidR="0055753D" w:rsidRDefault="0055753D" w:rsidP="00E65BC2">
      <w:pPr>
        <w:jc w:val="both"/>
        <w:rPr>
          <w:rFonts w:eastAsia="Times New Roman" w:cs="Arial"/>
          <w:color w:val="auto"/>
          <w:lang w:val="es-ES" w:eastAsia="zh-CN"/>
        </w:rPr>
      </w:pPr>
    </w:p>
    <w:p w14:paraId="54A2E7E6" w14:textId="01B7283C" w:rsidR="00E27289" w:rsidRDefault="00E27289" w:rsidP="00E65BC2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 xml:space="preserve">La feria invita a los visitantes a vivir experiencias a través de los expositores, por lo que cuenta con multitud de actividades como el juego del bingo, cabinas de maquillaje o encuentros rápidos en los </w:t>
      </w:r>
      <w:r w:rsidR="0093419A">
        <w:rPr>
          <w:rFonts w:eastAsia="Times New Roman" w:cs="Arial"/>
          <w:color w:val="auto"/>
          <w:lang w:val="es-ES" w:eastAsia="zh-CN"/>
        </w:rPr>
        <w:t>q</w:t>
      </w:r>
      <w:r>
        <w:rPr>
          <w:rFonts w:eastAsia="Times New Roman" w:cs="Arial"/>
          <w:color w:val="auto"/>
          <w:lang w:val="es-ES" w:eastAsia="zh-CN"/>
        </w:rPr>
        <w:t>ue pueden conocer a otras personas con aficiones similares.</w:t>
      </w:r>
      <w:r w:rsidR="0093419A">
        <w:rPr>
          <w:rFonts w:eastAsia="Times New Roman" w:cs="Arial"/>
          <w:color w:val="auto"/>
          <w:lang w:val="es-ES" w:eastAsia="zh-CN"/>
        </w:rPr>
        <w:t xml:space="preserve"> Es, en definitiva, un</w:t>
      </w:r>
      <w:r w:rsidR="00131243">
        <w:rPr>
          <w:rFonts w:eastAsia="Times New Roman" w:cs="Arial"/>
          <w:color w:val="auto"/>
          <w:lang w:val="es-ES" w:eastAsia="zh-CN"/>
        </w:rPr>
        <w:t>a cita</w:t>
      </w:r>
      <w:r w:rsidR="0093419A">
        <w:rPr>
          <w:rFonts w:eastAsia="Times New Roman" w:cs="Arial"/>
          <w:color w:val="auto"/>
          <w:lang w:val="es-ES" w:eastAsia="zh-CN"/>
        </w:rPr>
        <w:t xml:space="preserve"> </w:t>
      </w:r>
      <w:r w:rsidR="0093419A" w:rsidRPr="0093419A">
        <w:rPr>
          <w:rFonts w:eastAsia="Times New Roman" w:cs="Arial"/>
          <w:color w:val="auto"/>
          <w:lang w:val="es-ES" w:eastAsia="zh-CN"/>
        </w:rPr>
        <w:t>donde pasarlo bien, conocer a gente, hacer compras de productos y servi</w:t>
      </w:r>
      <w:r w:rsidR="0093419A">
        <w:rPr>
          <w:rFonts w:eastAsia="Times New Roman" w:cs="Arial"/>
          <w:color w:val="auto"/>
          <w:lang w:val="es-ES" w:eastAsia="zh-CN"/>
        </w:rPr>
        <w:t>cios que atraen a los visitantes a los diferentes destinos expuestos</w:t>
      </w:r>
      <w:r w:rsidR="0093419A" w:rsidRPr="0093419A">
        <w:rPr>
          <w:rFonts w:eastAsia="Times New Roman" w:cs="Arial"/>
          <w:color w:val="auto"/>
          <w:lang w:val="es-ES" w:eastAsia="zh-CN"/>
        </w:rPr>
        <w:t>.</w:t>
      </w:r>
      <w:r w:rsidR="0093419A">
        <w:rPr>
          <w:rFonts w:eastAsia="Times New Roman" w:cs="Arial"/>
          <w:color w:val="auto"/>
          <w:lang w:val="es-ES" w:eastAsia="zh-CN"/>
        </w:rPr>
        <w:t xml:space="preserve"> Paralelamente, pueden participar en un extenso programa de conferencias relacionadas con la música, la salud y otros temas de interés para los mayores de 55 años.</w:t>
      </w:r>
    </w:p>
    <w:p w14:paraId="1EE1B038" w14:textId="77777777" w:rsidR="00F750DF" w:rsidRDefault="00F750DF" w:rsidP="00E65BC2">
      <w:pPr>
        <w:jc w:val="both"/>
        <w:rPr>
          <w:rFonts w:eastAsia="Times New Roman" w:cs="Arial"/>
          <w:color w:val="auto"/>
          <w:lang w:val="es-ES" w:eastAsia="zh-CN"/>
        </w:rPr>
      </w:pPr>
    </w:p>
    <w:p w14:paraId="16BF5E50" w14:textId="60C5C9F5" w:rsidR="0093419A" w:rsidRDefault="0093419A" w:rsidP="00E65BC2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lastRenderedPageBreak/>
        <w:t>A pesar de la pérdida de conectividad con los Países Bajos derivada principalmente de la quiebra de Thomas Cook y la retirada de Norwegian, que poco a poco está recuperando sus conexiones con las Islas Canarias, las compañías Sunclass Airlines y el refuerzo de vuelos de Vueling a Copenhage, unido al esfuerzo de Turismo de Islas Canarias para incrementar la oferta de plazas con estos países, auguran una pronta recuperación de est</w:t>
      </w:r>
      <w:r w:rsidR="00131243">
        <w:rPr>
          <w:rFonts w:eastAsia="Times New Roman" w:cs="Arial"/>
          <w:color w:val="auto"/>
          <w:lang w:val="es-ES" w:eastAsia="zh-CN"/>
        </w:rPr>
        <w:t>e segmento</w:t>
      </w:r>
      <w:r w:rsidR="002C4FDF">
        <w:rPr>
          <w:rFonts w:eastAsia="Times New Roman" w:cs="Arial"/>
          <w:color w:val="auto"/>
          <w:lang w:val="es-ES" w:eastAsia="zh-CN"/>
        </w:rPr>
        <w:t>.</w:t>
      </w:r>
    </w:p>
    <w:p w14:paraId="39715640" w14:textId="77777777" w:rsidR="00DC2C03" w:rsidRDefault="00DC2C03" w:rsidP="00E65BC2">
      <w:pPr>
        <w:jc w:val="both"/>
        <w:rPr>
          <w:rFonts w:eastAsia="Times New Roman" w:cs="Arial"/>
          <w:color w:val="auto"/>
          <w:lang w:val="es-ES" w:eastAsia="zh-CN"/>
        </w:rPr>
      </w:pPr>
    </w:p>
    <w:p w14:paraId="1AF41670" w14:textId="77777777" w:rsidR="00FD7846" w:rsidRPr="00FD7846" w:rsidRDefault="00FD7846" w:rsidP="00FD7846">
      <w:pPr>
        <w:suppressAutoHyphens/>
        <w:jc w:val="both"/>
        <w:rPr>
          <w:rFonts w:eastAsia="Times New Roman" w:cs="Arial"/>
          <w:color w:val="auto"/>
          <w:lang w:val="es-ES" w:eastAsia="zh-CN"/>
        </w:rPr>
      </w:pPr>
      <w:r w:rsidRPr="00FD7846">
        <w:rPr>
          <w:rFonts w:eastAsia="Times New Roman" w:cs="Arial"/>
          <w:color w:val="auto"/>
          <w:lang w:val="es-ES" w:eastAsia="zh-CN"/>
        </w:rPr>
        <w:t>*Esta acción está cofinanciada en un 85 % por el Fondo Europeo de Desarrollo Regional (FEDER). </w:t>
      </w:r>
    </w:p>
    <w:p w14:paraId="6A4256E8" w14:textId="77777777" w:rsidR="00983C62" w:rsidRDefault="00983C62" w:rsidP="00E65BC2">
      <w:pPr>
        <w:jc w:val="both"/>
        <w:rPr>
          <w:rFonts w:eastAsia="Times New Roman" w:cs="Arial"/>
          <w:color w:val="auto"/>
          <w:lang w:val="es-ES" w:eastAsia="zh-CN"/>
        </w:rPr>
      </w:pPr>
    </w:p>
    <w:p w14:paraId="4234E682" w14:textId="77777777" w:rsidR="00E91F32" w:rsidRPr="00131243" w:rsidRDefault="00E91F32" w:rsidP="00E91F32">
      <w:pPr>
        <w:pStyle w:val="Standard"/>
        <w:jc w:val="both"/>
        <w:rPr>
          <w:color w:val="555555"/>
          <w:kern w:val="0"/>
          <w:sz w:val="22"/>
          <w:szCs w:val="22"/>
          <w:lang w:eastAsia="en-US"/>
        </w:rPr>
      </w:pPr>
    </w:p>
    <w:p w14:paraId="027BCF97" w14:textId="77777777" w:rsidR="00E91F32" w:rsidRDefault="00E91F32" w:rsidP="00E91F32">
      <w:pPr>
        <w:pStyle w:val="Standard"/>
        <w:jc w:val="both"/>
        <w:rPr>
          <w:color w:val="555555"/>
          <w:sz w:val="22"/>
          <w:szCs w:val="22"/>
        </w:rPr>
      </w:pPr>
    </w:p>
    <w:sectPr w:rsidR="00E91F3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66C2D" w14:textId="77777777" w:rsidR="00FD591B" w:rsidRDefault="00FD591B">
      <w:r>
        <w:separator/>
      </w:r>
    </w:p>
  </w:endnote>
  <w:endnote w:type="continuationSeparator" w:id="0">
    <w:p w14:paraId="21C48098" w14:textId="77777777" w:rsidR="00FD591B" w:rsidRDefault="00FD5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mbria"/>
    <w:charset w:val="00"/>
    <w:family w:val="auto"/>
    <w:pitch w:val="variable"/>
    <w:sig w:usb0="800000AF" w:usb1="1001ECEA" w:usb2="00000000" w:usb3="00000000" w:csb0="80000001" w:csb1="00000000"/>
  </w:font>
  <w:font w:name="OpenSymbol, 'Arial Unicode MS'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93419A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93419A" w:rsidRDefault="0093419A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93419A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93419A" w:rsidRDefault="0093419A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93419A" w:rsidRDefault="0093419A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93419A" w:rsidRDefault="0093419A">
    <w:pPr>
      <w:pStyle w:val="Piedepgina"/>
    </w:pPr>
    <w:r>
      <w:rPr>
        <w:noProof/>
        <w:lang w:eastAsia="es-ES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93419A" w:rsidRDefault="0093419A">
    <w:pPr>
      <w:pStyle w:val="Standard"/>
      <w:rPr>
        <w:b/>
        <w:bCs/>
      </w:rPr>
    </w:pPr>
  </w:p>
  <w:p w14:paraId="731E1CE4" w14:textId="77777777" w:rsidR="0093419A" w:rsidRDefault="0093419A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E611A" w14:textId="77777777" w:rsidR="00FD591B" w:rsidRDefault="00FD591B">
      <w:r>
        <w:separator/>
      </w:r>
    </w:p>
  </w:footnote>
  <w:footnote w:type="continuationSeparator" w:id="0">
    <w:p w14:paraId="1CAC6715" w14:textId="77777777" w:rsidR="00FD591B" w:rsidRDefault="00FD5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93419A" w:rsidRDefault="0093419A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618B09A5" w:rsidR="0093419A" w:rsidRDefault="0093419A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eastAsia="es-ES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es-ES"/>
      </w:rPr>
      <w:t>Miércoles</w:t>
    </w:r>
    <w:r>
      <w:rPr>
        <w:noProof/>
        <w:sz w:val="20"/>
        <w:szCs w:val="20"/>
        <w:lang w:val="es-ES_tradnl" w:eastAsia="es-ES_tradnl"/>
      </w:rPr>
      <w:t xml:space="preserve"> 6 </w:t>
    </w:r>
    <w:r>
      <w:rPr>
        <w:rFonts w:cs="Arial Narrow"/>
        <w:sz w:val="20"/>
        <w:szCs w:val="20"/>
      </w:rPr>
      <w:t>de abril de 2022</w:t>
    </w:r>
  </w:p>
  <w:p w14:paraId="5ED4B9F3" w14:textId="77777777" w:rsidR="0093419A" w:rsidRDefault="0093419A">
    <w:pPr>
      <w:pStyle w:val="Encabezado"/>
      <w:spacing w:after="120"/>
      <w:rPr>
        <w:rFonts w:cs="Arial Narrow"/>
      </w:rPr>
    </w:pP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93419A" w:rsidRDefault="0093419A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" stroked="f">
              <v:textbox inset="0,0,0,0">
                <w:txbxContent>
                  <w:p w14:paraId="53EF36CB" w14:textId="77777777" w:rsidR="0093419A" w:rsidRDefault="0093419A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93419A" w:rsidRDefault="0093419A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" stroked="f">
              <v:textbox inset="0,0,0,0">
                <w:txbxContent>
                  <w:p w14:paraId="31898603" w14:textId="77777777" w:rsidR="0093419A" w:rsidRDefault="0093419A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 w16cid:durableId="1267301463">
    <w:abstractNumId w:val="4"/>
  </w:num>
  <w:num w:numId="2" w16cid:durableId="806628616">
    <w:abstractNumId w:val="0"/>
  </w:num>
  <w:num w:numId="3" w16cid:durableId="508256500">
    <w:abstractNumId w:val="1"/>
  </w:num>
  <w:num w:numId="4" w16cid:durableId="566188211">
    <w:abstractNumId w:val="3"/>
  </w:num>
  <w:num w:numId="5" w16cid:durableId="1757045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ES" w:vendorID="64" w:dllVersion="0" w:nlCheck="1" w:checkStyle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0148F"/>
    <w:rsid w:val="000077E0"/>
    <w:rsid w:val="00011677"/>
    <w:rsid w:val="00011C81"/>
    <w:rsid w:val="0002541C"/>
    <w:rsid w:val="0002742B"/>
    <w:rsid w:val="00032181"/>
    <w:rsid w:val="0003753E"/>
    <w:rsid w:val="00046108"/>
    <w:rsid w:val="00051782"/>
    <w:rsid w:val="000543CA"/>
    <w:rsid w:val="00061768"/>
    <w:rsid w:val="0006321C"/>
    <w:rsid w:val="00066CF2"/>
    <w:rsid w:val="00067006"/>
    <w:rsid w:val="00091456"/>
    <w:rsid w:val="0009310E"/>
    <w:rsid w:val="000A299D"/>
    <w:rsid w:val="000C2318"/>
    <w:rsid w:val="000C5279"/>
    <w:rsid w:val="000E63FA"/>
    <w:rsid w:val="001027EC"/>
    <w:rsid w:val="00105EC9"/>
    <w:rsid w:val="001119ED"/>
    <w:rsid w:val="00115B53"/>
    <w:rsid w:val="0012050E"/>
    <w:rsid w:val="00123EB1"/>
    <w:rsid w:val="00125E1E"/>
    <w:rsid w:val="00126033"/>
    <w:rsid w:val="00127284"/>
    <w:rsid w:val="00131243"/>
    <w:rsid w:val="001347F9"/>
    <w:rsid w:val="00134D7F"/>
    <w:rsid w:val="001372FE"/>
    <w:rsid w:val="00141BEA"/>
    <w:rsid w:val="00142FBB"/>
    <w:rsid w:val="0014770D"/>
    <w:rsid w:val="001547DB"/>
    <w:rsid w:val="001865BC"/>
    <w:rsid w:val="001B236B"/>
    <w:rsid w:val="001B3F1B"/>
    <w:rsid w:val="001B478B"/>
    <w:rsid w:val="001B6386"/>
    <w:rsid w:val="001B7EBE"/>
    <w:rsid w:val="001D231C"/>
    <w:rsid w:val="001E091A"/>
    <w:rsid w:val="001E1ED4"/>
    <w:rsid w:val="001F1B68"/>
    <w:rsid w:val="001F3BCC"/>
    <w:rsid w:val="001F3BD3"/>
    <w:rsid w:val="001F6F47"/>
    <w:rsid w:val="002011B8"/>
    <w:rsid w:val="00202B87"/>
    <w:rsid w:val="00203285"/>
    <w:rsid w:val="00214FB8"/>
    <w:rsid w:val="00215757"/>
    <w:rsid w:val="00215A6C"/>
    <w:rsid w:val="00216F87"/>
    <w:rsid w:val="00217ED8"/>
    <w:rsid w:val="00227D50"/>
    <w:rsid w:val="00234840"/>
    <w:rsid w:val="00235065"/>
    <w:rsid w:val="002365A5"/>
    <w:rsid w:val="002372B2"/>
    <w:rsid w:val="00244000"/>
    <w:rsid w:val="0024661C"/>
    <w:rsid w:val="00257FFB"/>
    <w:rsid w:val="00260AB7"/>
    <w:rsid w:val="0027411D"/>
    <w:rsid w:val="00275599"/>
    <w:rsid w:val="00280847"/>
    <w:rsid w:val="00282977"/>
    <w:rsid w:val="002A2525"/>
    <w:rsid w:val="002B49CC"/>
    <w:rsid w:val="002C0F0E"/>
    <w:rsid w:val="002C1602"/>
    <w:rsid w:val="002C1A14"/>
    <w:rsid w:val="002C3E05"/>
    <w:rsid w:val="002C4FDF"/>
    <w:rsid w:val="002C7486"/>
    <w:rsid w:val="002D1BB2"/>
    <w:rsid w:val="002D4D4F"/>
    <w:rsid w:val="002D6D37"/>
    <w:rsid w:val="002E6E05"/>
    <w:rsid w:val="0030295F"/>
    <w:rsid w:val="00325F5C"/>
    <w:rsid w:val="003275C2"/>
    <w:rsid w:val="00335F0A"/>
    <w:rsid w:val="00336BF7"/>
    <w:rsid w:val="00340045"/>
    <w:rsid w:val="0034546C"/>
    <w:rsid w:val="00362E6F"/>
    <w:rsid w:val="00363B5A"/>
    <w:rsid w:val="00366BED"/>
    <w:rsid w:val="00375C35"/>
    <w:rsid w:val="00377D72"/>
    <w:rsid w:val="00381BDC"/>
    <w:rsid w:val="00381F85"/>
    <w:rsid w:val="00383346"/>
    <w:rsid w:val="00386A9C"/>
    <w:rsid w:val="003B2916"/>
    <w:rsid w:val="003B5420"/>
    <w:rsid w:val="003B6450"/>
    <w:rsid w:val="003B7C90"/>
    <w:rsid w:val="003D2D5A"/>
    <w:rsid w:val="003D63A4"/>
    <w:rsid w:val="003D7B54"/>
    <w:rsid w:val="003E40E3"/>
    <w:rsid w:val="003E79CC"/>
    <w:rsid w:val="003F09B5"/>
    <w:rsid w:val="00400BD1"/>
    <w:rsid w:val="0040296D"/>
    <w:rsid w:val="00402B63"/>
    <w:rsid w:val="00403578"/>
    <w:rsid w:val="004149FB"/>
    <w:rsid w:val="00415505"/>
    <w:rsid w:val="00415FCE"/>
    <w:rsid w:val="0043027B"/>
    <w:rsid w:val="0044247D"/>
    <w:rsid w:val="004506CA"/>
    <w:rsid w:val="00450819"/>
    <w:rsid w:val="00461BF8"/>
    <w:rsid w:val="004666E4"/>
    <w:rsid w:val="00474CAE"/>
    <w:rsid w:val="00480234"/>
    <w:rsid w:val="00481212"/>
    <w:rsid w:val="00484EBF"/>
    <w:rsid w:val="0048797B"/>
    <w:rsid w:val="004951D9"/>
    <w:rsid w:val="00495D3A"/>
    <w:rsid w:val="004A4A21"/>
    <w:rsid w:val="004B0EC1"/>
    <w:rsid w:val="004B15E5"/>
    <w:rsid w:val="004D3661"/>
    <w:rsid w:val="004D7584"/>
    <w:rsid w:val="004E68EA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5753D"/>
    <w:rsid w:val="00563B98"/>
    <w:rsid w:val="00565216"/>
    <w:rsid w:val="005917F5"/>
    <w:rsid w:val="00597845"/>
    <w:rsid w:val="005A36CC"/>
    <w:rsid w:val="005A5915"/>
    <w:rsid w:val="005A5F97"/>
    <w:rsid w:val="005D2B5D"/>
    <w:rsid w:val="005F591D"/>
    <w:rsid w:val="0060473B"/>
    <w:rsid w:val="00607A7E"/>
    <w:rsid w:val="00615D9B"/>
    <w:rsid w:val="00622FEB"/>
    <w:rsid w:val="00625A30"/>
    <w:rsid w:val="0062742A"/>
    <w:rsid w:val="00643B32"/>
    <w:rsid w:val="00644A1C"/>
    <w:rsid w:val="006456EE"/>
    <w:rsid w:val="00651852"/>
    <w:rsid w:val="0065250D"/>
    <w:rsid w:val="0068507B"/>
    <w:rsid w:val="006A07B7"/>
    <w:rsid w:val="006A09CF"/>
    <w:rsid w:val="006B098C"/>
    <w:rsid w:val="006B1C97"/>
    <w:rsid w:val="006C5716"/>
    <w:rsid w:val="006C6222"/>
    <w:rsid w:val="006D363A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17C62"/>
    <w:rsid w:val="00722E4F"/>
    <w:rsid w:val="00737A86"/>
    <w:rsid w:val="00742102"/>
    <w:rsid w:val="00744F48"/>
    <w:rsid w:val="00756F51"/>
    <w:rsid w:val="0077210A"/>
    <w:rsid w:val="00775DE4"/>
    <w:rsid w:val="00777377"/>
    <w:rsid w:val="00782A48"/>
    <w:rsid w:val="00782CD7"/>
    <w:rsid w:val="007948C3"/>
    <w:rsid w:val="00795ADC"/>
    <w:rsid w:val="007A1B0C"/>
    <w:rsid w:val="007A4431"/>
    <w:rsid w:val="007A7DA0"/>
    <w:rsid w:val="007C4EC3"/>
    <w:rsid w:val="007D2115"/>
    <w:rsid w:val="007E324B"/>
    <w:rsid w:val="007E4138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2AF2"/>
    <w:rsid w:val="00893CC8"/>
    <w:rsid w:val="008A45F1"/>
    <w:rsid w:val="008A5D0F"/>
    <w:rsid w:val="008A5D4A"/>
    <w:rsid w:val="008B6FC5"/>
    <w:rsid w:val="008D700C"/>
    <w:rsid w:val="008E3FB4"/>
    <w:rsid w:val="008E5D40"/>
    <w:rsid w:val="008E7F78"/>
    <w:rsid w:val="008F0DF2"/>
    <w:rsid w:val="008F1B9D"/>
    <w:rsid w:val="0090157D"/>
    <w:rsid w:val="00930C01"/>
    <w:rsid w:val="00932436"/>
    <w:rsid w:val="0093419A"/>
    <w:rsid w:val="00934674"/>
    <w:rsid w:val="0093722E"/>
    <w:rsid w:val="0094525C"/>
    <w:rsid w:val="00950427"/>
    <w:rsid w:val="009505A9"/>
    <w:rsid w:val="0096011C"/>
    <w:rsid w:val="00961233"/>
    <w:rsid w:val="00963126"/>
    <w:rsid w:val="009677AB"/>
    <w:rsid w:val="00983C62"/>
    <w:rsid w:val="009871C7"/>
    <w:rsid w:val="00992186"/>
    <w:rsid w:val="00996C17"/>
    <w:rsid w:val="009A5809"/>
    <w:rsid w:val="009A781B"/>
    <w:rsid w:val="009B1685"/>
    <w:rsid w:val="009B3B00"/>
    <w:rsid w:val="009D53DF"/>
    <w:rsid w:val="009D56D1"/>
    <w:rsid w:val="009E09FC"/>
    <w:rsid w:val="009E4034"/>
    <w:rsid w:val="009F52A7"/>
    <w:rsid w:val="00A1280A"/>
    <w:rsid w:val="00A20EC2"/>
    <w:rsid w:val="00A22D3A"/>
    <w:rsid w:val="00A24E67"/>
    <w:rsid w:val="00A27B81"/>
    <w:rsid w:val="00A46E8E"/>
    <w:rsid w:val="00A47CDB"/>
    <w:rsid w:val="00A569C0"/>
    <w:rsid w:val="00A657B8"/>
    <w:rsid w:val="00A87D9F"/>
    <w:rsid w:val="00A94E5B"/>
    <w:rsid w:val="00AA2D71"/>
    <w:rsid w:val="00AD7FEC"/>
    <w:rsid w:val="00AF0E31"/>
    <w:rsid w:val="00AF1154"/>
    <w:rsid w:val="00B227A0"/>
    <w:rsid w:val="00B245EA"/>
    <w:rsid w:val="00B26CDE"/>
    <w:rsid w:val="00B64B46"/>
    <w:rsid w:val="00B70075"/>
    <w:rsid w:val="00B73FE6"/>
    <w:rsid w:val="00B873B5"/>
    <w:rsid w:val="00B91631"/>
    <w:rsid w:val="00BA0B2D"/>
    <w:rsid w:val="00BA1C23"/>
    <w:rsid w:val="00BA2C83"/>
    <w:rsid w:val="00BA6A94"/>
    <w:rsid w:val="00BB0C5A"/>
    <w:rsid w:val="00BB5CF3"/>
    <w:rsid w:val="00BB715A"/>
    <w:rsid w:val="00BC1127"/>
    <w:rsid w:val="00BC2DD8"/>
    <w:rsid w:val="00BC6001"/>
    <w:rsid w:val="00BD4AF9"/>
    <w:rsid w:val="00BE71F2"/>
    <w:rsid w:val="00BE75F0"/>
    <w:rsid w:val="00BF20E2"/>
    <w:rsid w:val="00BF4283"/>
    <w:rsid w:val="00BF6840"/>
    <w:rsid w:val="00C102FA"/>
    <w:rsid w:val="00C164AF"/>
    <w:rsid w:val="00C34B9D"/>
    <w:rsid w:val="00C35790"/>
    <w:rsid w:val="00C5356E"/>
    <w:rsid w:val="00C570D2"/>
    <w:rsid w:val="00C57329"/>
    <w:rsid w:val="00C5744A"/>
    <w:rsid w:val="00C60459"/>
    <w:rsid w:val="00C740D1"/>
    <w:rsid w:val="00C76ADE"/>
    <w:rsid w:val="00C805B0"/>
    <w:rsid w:val="00C80FF2"/>
    <w:rsid w:val="00C83E93"/>
    <w:rsid w:val="00C90ED0"/>
    <w:rsid w:val="00C92E5B"/>
    <w:rsid w:val="00C94845"/>
    <w:rsid w:val="00CA485B"/>
    <w:rsid w:val="00CA55A6"/>
    <w:rsid w:val="00CA6B78"/>
    <w:rsid w:val="00CB5378"/>
    <w:rsid w:val="00CB76C4"/>
    <w:rsid w:val="00CC428A"/>
    <w:rsid w:val="00CC64C0"/>
    <w:rsid w:val="00CD6598"/>
    <w:rsid w:val="00CE5EF4"/>
    <w:rsid w:val="00CE6FEA"/>
    <w:rsid w:val="00D01753"/>
    <w:rsid w:val="00D03E01"/>
    <w:rsid w:val="00D03E53"/>
    <w:rsid w:val="00D254B3"/>
    <w:rsid w:val="00D3745E"/>
    <w:rsid w:val="00D41323"/>
    <w:rsid w:val="00D45693"/>
    <w:rsid w:val="00D51717"/>
    <w:rsid w:val="00D5176A"/>
    <w:rsid w:val="00D605E6"/>
    <w:rsid w:val="00D63608"/>
    <w:rsid w:val="00D656B7"/>
    <w:rsid w:val="00D71BB9"/>
    <w:rsid w:val="00D776B7"/>
    <w:rsid w:val="00D801A3"/>
    <w:rsid w:val="00D946CB"/>
    <w:rsid w:val="00D95A93"/>
    <w:rsid w:val="00DA0DE7"/>
    <w:rsid w:val="00DC24DA"/>
    <w:rsid w:val="00DC2A5F"/>
    <w:rsid w:val="00DC2C03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27289"/>
    <w:rsid w:val="00E402C2"/>
    <w:rsid w:val="00E452D4"/>
    <w:rsid w:val="00E46164"/>
    <w:rsid w:val="00E47578"/>
    <w:rsid w:val="00E51CA8"/>
    <w:rsid w:val="00E55333"/>
    <w:rsid w:val="00E65BC2"/>
    <w:rsid w:val="00E72214"/>
    <w:rsid w:val="00E7331A"/>
    <w:rsid w:val="00E82FE4"/>
    <w:rsid w:val="00E91F32"/>
    <w:rsid w:val="00E93BB9"/>
    <w:rsid w:val="00E93F24"/>
    <w:rsid w:val="00EB0357"/>
    <w:rsid w:val="00EB2727"/>
    <w:rsid w:val="00EB3E9D"/>
    <w:rsid w:val="00EB5552"/>
    <w:rsid w:val="00EB7824"/>
    <w:rsid w:val="00EC5CE9"/>
    <w:rsid w:val="00EC6947"/>
    <w:rsid w:val="00ED3764"/>
    <w:rsid w:val="00ED6457"/>
    <w:rsid w:val="00EE726E"/>
    <w:rsid w:val="00EF57A3"/>
    <w:rsid w:val="00EF640C"/>
    <w:rsid w:val="00F03FE8"/>
    <w:rsid w:val="00F06890"/>
    <w:rsid w:val="00F1583E"/>
    <w:rsid w:val="00F23B5C"/>
    <w:rsid w:val="00F248F2"/>
    <w:rsid w:val="00F42242"/>
    <w:rsid w:val="00F43E1D"/>
    <w:rsid w:val="00F52389"/>
    <w:rsid w:val="00F53094"/>
    <w:rsid w:val="00F5553D"/>
    <w:rsid w:val="00F62621"/>
    <w:rsid w:val="00F63EB3"/>
    <w:rsid w:val="00F64DCB"/>
    <w:rsid w:val="00F6730C"/>
    <w:rsid w:val="00F73CFD"/>
    <w:rsid w:val="00F750DF"/>
    <w:rsid w:val="00F80378"/>
    <w:rsid w:val="00F832E1"/>
    <w:rsid w:val="00F92245"/>
    <w:rsid w:val="00F93792"/>
    <w:rsid w:val="00F9399E"/>
    <w:rsid w:val="00F95702"/>
    <w:rsid w:val="00FA24F0"/>
    <w:rsid w:val="00FA4A90"/>
    <w:rsid w:val="00FC45D4"/>
    <w:rsid w:val="00FC5666"/>
    <w:rsid w:val="00FC5987"/>
    <w:rsid w:val="00FC5FC3"/>
    <w:rsid w:val="00FD0572"/>
    <w:rsid w:val="00FD5413"/>
    <w:rsid w:val="00FD591B"/>
    <w:rsid w:val="00FD7846"/>
    <w:rsid w:val="00FD7ED4"/>
    <w:rsid w:val="00FE25CC"/>
    <w:rsid w:val="00FE482F"/>
    <w:rsid w:val="00FE6891"/>
    <w:rsid w:val="00FF1B6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6C2905B-BF58-4A41-B556-DE3F3D24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41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2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2876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425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4284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007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8868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604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67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250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803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4418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17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076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845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6205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31782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41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1619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436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946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8777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3EEF2-1F88-BA42-B89A-6CBB7C83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4</cp:revision>
  <cp:lastPrinted>2016-03-15T09:30:00Z</cp:lastPrinted>
  <dcterms:created xsi:type="dcterms:W3CDTF">2022-04-06T10:37:00Z</dcterms:created>
  <dcterms:modified xsi:type="dcterms:W3CDTF">2022-04-06T14:33:00Z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