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96D0" w14:textId="11A7D794" w:rsidR="00D45693" w:rsidRDefault="00066CF2" w:rsidP="002372B2">
      <w:pPr>
        <w:pStyle w:val="Standard"/>
        <w:jc w:val="center"/>
        <w:rPr>
          <w:rFonts w:ascii="Times New Roman" w:hAnsi="Times New Roman" w:cs="Times New Roman"/>
          <w:b/>
          <w:bCs/>
          <w:sz w:val="36"/>
          <w:szCs w:val="36"/>
        </w:rPr>
      </w:pPr>
      <w:r>
        <w:rPr>
          <w:rFonts w:ascii="Times New Roman" w:hAnsi="Times New Roman" w:cs="Times New Roman"/>
          <w:b/>
          <w:bCs/>
          <w:sz w:val="36"/>
          <w:szCs w:val="36"/>
        </w:rPr>
        <w:t xml:space="preserve">Turismo de Canarias </w:t>
      </w:r>
      <w:r w:rsidR="00D5193B">
        <w:rPr>
          <w:rFonts w:ascii="Times New Roman" w:hAnsi="Times New Roman" w:cs="Times New Roman"/>
          <w:b/>
          <w:bCs/>
          <w:sz w:val="36"/>
          <w:szCs w:val="36"/>
        </w:rPr>
        <w:t xml:space="preserve">participa en el </w:t>
      </w:r>
      <w:r w:rsidR="00D5193B" w:rsidRPr="00D5193B">
        <w:rPr>
          <w:rFonts w:ascii="Times New Roman" w:hAnsi="Times New Roman" w:cs="Times New Roman"/>
          <w:b/>
          <w:bCs/>
          <w:sz w:val="36"/>
          <w:szCs w:val="36"/>
        </w:rPr>
        <w:t>R</w:t>
      </w:r>
      <w:r w:rsidR="00D5193B">
        <w:rPr>
          <w:rFonts w:ascii="Times New Roman" w:hAnsi="Times New Roman" w:cs="Times New Roman"/>
          <w:b/>
          <w:bCs/>
          <w:sz w:val="36"/>
          <w:szCs w:val="36"/>
        </w:rPr>
        <w:t xml:space="preserve">oadshow ViaSale Travel </w:t>
      </w:r>
      <w:r w:rsidR="00F136C3">
        <w:rPr>
          <w:rFonts w:ascii="Times New Roman" w:hAnsi="Times New Roman" w:cs="Times New Roman"/>
          <w:b/>
          <w:bCs/>
          <w:sz w:val="36"/>
          <w:szCs w:val="36"/>
        </w:rPr>
        <w:t xml:space="preserve">y refuerza </w:t>
      </w:r>
      <w:r w:rsidR="00D5193B">
        <w:rPr>
          <w:rFonts w:ascii="Times New Roman" w:hAnsi="Times New Roman" w:cs="Times New Roman"/>
          <w:b/>
          <w:bCs/>
          <w:sz w:val="36"/>
          <w:szCs w:val="36"/>
        </w:rPr>
        <w:t>su posicionamiento en Hungría de cara al verano</w:t>
      </w:r>
    </w:p>
    <w:p w14:paraId="2E9922AC" w14:textId="161DBBB2" w:rsidR="008F1B9D" w:rsidRDefault="008F1B9D" w:rsidP="0034546C">
      <w:pPr>
        <w:pStyle w:val="Standard"/>
      </w:pPr>
    </w:p>
    <w:p w14:paraId="0DB64AA6" w14:textId="77777777" w:rsidR="00BB5CF3" w:rsidRDefault="00BB5CF3" w:rsidP="0034546C">
      <w:pPr>
        <w:pStyle w:val="Standard"/>
      </w:pPr>
    </w:p>
    <w:p w14:paraId="2A824805" w14:textId="1F4B5AD0" w:rsidR="00066CF2" w:rsidRDefault="00F5553D" w:rsidP="00C35790">
      <w:pPr>
        <w:pStyle w:val="Standard"/>
        <w:widowControl w:val="0"/>
        <w:numPr>
          <w:ilvl w:val="0"/>
          <w:numId w:val="4"/>
        </w:numPr>
        <w:autoSpaceDN w:val="0"/>
        <w:spacing w:after="160" w:line="276" w:lineRule="auto"/>
        <w:jc w:val="both"/>
        <w:rPr>
          <w:rFonts w:ascii="Times New Roman" w:hAnsi="Times New Roman"/>
          <w:b/>
          <w:bCs/>
          <w:sz w:val="28"/>
          <w:szCs w:val="28"/>
        </w:rPr>
      </w:pPr>
      <w:r w:rsidRPr="00C35790">
        <w:rPr>
          <w:rFonts w:ascii="Times New Roman" w:hAnsi="Times New Roman"/>
          <w:b/>
          <w:bCs/>
          <w:sz w:val="28"/>
          <w:szCs w:val="28"/>
        </w:rPr>
        <w:t xml:space="preserve">La consejera </w:t>
      </w:r>
      <w:r w:rsidR="00F136C3">
        <w:rPr>
          <w:rFonts w:ascii="Times New Roman" w:hAnsi="Times New Roman"/>
          <w:b/>
          <w:bCs/>
          <w:sz w:val="28"/>
          <w:szCs w:val="28"/>
        </w:rPr>
        <w:t>recuerda que “la apuesta por el mercado húngaro es una constante” y busca consolidar la estrategia de diversificación</w:t>
      </w:r>
    </w:p>
    <w:p w14:paraId="698D156A" w14:textId="5807A312" w:rsidR="001865BC" w:rsidRDefault="00F136C3" w:rsidP="00275599">
      <w:pPr>
        <w:pStyle w:val="Standard"/>
        <w:widowControl w:val="0"/>
        <w:numPr>
          <w:ilvl w:val="0"/>
          <w:numId w:val="4"/>
        </w:numPr>
        <w:autoSpaceDN w:val="0"/>
        <w:spacing w:after="160" w:line="276" w:lineRule="auto"/>
        <w:jc w:val="both"/>
        <w:rPr>
          <w:rFonts w:ascii="Times New Roman" w:hAnsi="Times New Roman"/>
          <w:b/>
          <w:bCs/>
          <w:sz w:val="28"/>
          <w:szCs w:val="28"/>
        </w:rPr>
      </w:pPr>
      <w:r w:rsidRPr="00F136C3">
        <w:rPr>
          <w:rFonts w:ascii="Times New Roman" w:hAnsi="Times New Roman"/>
          <w:b/>
          <w:bCs/>
          <w:sz w:val="28"/>
          <w:szCs w:val="28"/>
        </w:rPr>
        <w:t xml:space="preserve">El turoperador húngaro ofrece varias conexiones semanales </w:t>
      </w:r>
      <w:r>
        <w:rPr>
          <w:rFonts w:ascii="Times New Roman" w:hAnsi="Times New Roman"/>
          <w:b/>
          <w:bCs/>
          <w:sz w:val="28"/>
          <w:szCs w:val="28"/>
        </w:rPr>
        <w:t xml:space="preserve">desde </w:t>
      </w:r>
      <w:r w:rsidRPr="00F136C3">
        <w:rPr>
          <w:rFonts w:ascii="Times New Roman" w:hAnsi="Times New Roman"/>
          <w:b/>
          <w:bCs/>
          <w:sz w:val="28"/>
          <w:szCs w:val="28"/>
        </w:rPr>
        <w:t xml:space="preserve">Hungría y Austria con Tenerife, Gran Canaria, Fuerteventura y Lanzarote </w:t>
      </w:r>
    </w:p>
    <w:p w14:paraId="4E31654A" w14:textId="77777777" w:rsidR="00F136C3" w:rsidRPr="00F136C3" w:rsidRDefault="00F136C3" w:rsidP="00F136C3">
      <w:pPr>
        <w:pStyle w:val="Standard"/>
        <w:widowControl w:val="0"/>
        <w:autoSpaceDN w:val="0"/>
        <w:spacing w:after="160" w:line="276" w:lineRule="auto"/>
        <w:ind w:left="720"/>
        <w:jc w:val="both"/>
        <w:rPr>
          <w:rFonts w:ascii="Times New Roman" w:hAnsi="Times New Roman"/>
          <w:b/>
          <w:bCs/>
          <w:sz w:val="28"/>
          <w:szCs w:val="28"/>
        </w:rPr>
      </w:pPr>
    </w:p>
    <w:p w14:paraId="10687883" w14:textId="17014779" w:rsidR="00D5193B" w:rsidRPr="005002AB" w:rsidRDefault="00E72214" w:rsidP="00D5193B">
      <w:pPr>
        <w:rPr>
          <w:lang w:val="es-ES"/>
        </w:rPr>
      </w:pPr>
      <w:r w:rsidRPr="005002AB">
        <w:rPr>
          <w:lang w:val="es-ES"/>
        </w:rPr>
        <w:t>Turismo de</w:t>
      </w:r>
      <w:r w:rsidR="00F136C3" w:rsidRPr="005002AB">
        <w:rPr>
          <w:lang w:val="es-ES"/>
        </w:rPr>
        <w:t xml:space="preserve"> Islas</w:t>
      </w:r>
      <w:r w:rsidRPr="005002AB">
        <w:rPr>
          <w:lang w:val="es-ES"/>
        </w:rPr>
        <w:t xml:space="preserve"> Canarias</w:t>
      </w:r>
      <w:r w:rsidR="004E68EA" w:rsidRPr="005002AB">
        <w:rPr>
          <w:lang w:val="es-ES"/>
        </w:rPr>
        <w:t xml:space="preserve"> </w:t>
      </w:r>
      <w:r w:rsidR="00D5193B" w:rsidRPr="005002AB">
        <w:rPr>
          <w:lang w:val="es-ES"/>
        </w:rPr>
        <w:t xml:space="preserve">ha recorrido </w:t>
      </w:r>
      <w:r w:rsidR="0002541C" w:rsidRPr="005002AB">
        <w:rPr>
          <w:lang w:val="es-ES"/>
        </w:rPr>
        <w:t xml:space="preserve">estos días </w:t>
      </w:r>
      <w:r w:rsidR="00D5193B" w:rsidRPr="005002AB">
        <w:rPr>
          <w:lang w:val="es-ES"/>
        </w:rPr>
        <w:t>las ciudades húngaras de Miskolc/Debrecen, Szeged, Pécs, Győr y Budapest en el marco del Roadshow ViaSale Travel</w:t>
      </w:r>
      <w:r w:rsidR="004B4007" w:rsidRPr="005002AB">
        <w:rPr>
          <w:lang w:val="es-ES"/>
        </w:rPr>
        <w:t>,</w:t>
      </w:r>
      <w:r w:rsidR="00D5193B" w:rsidRPr="005002AB">
        <w:rPr>
          <w:lang w:val="es-ES"/>
        </w:rPr>
        <w:t xml:space="preserve"> con el fin de reforzar el posicionamiento de las Islas Canarias en este país e incentivar las ventas de cara al verano.</w:t>
      </w:r>
    </w:p>
    <w:p w14:paraId="5C156E2F" w14:textId="77777777" w:rsidR="00D5193B" w:rsidRPr="005002AB" w:rsidRDefault="00D5193B" w:rsidP="00D5193B">
      <w:pPr>
        <w:rPr>
          <w:lang w:val="es-ES"/>
        </w:rPr>
      </w:pPr>
    </w:p>
    <w:p w14:paraId="41C1DF3B" w14:textId="271FBB69" w:rsidR="00D5193B" w:rsidRPr="005002AB" w:rsidRDefault="006A5BE2" w:rsidP="00E91F32">
      <w:pPr>
        <w:jc w:val="both"/>
        <w:rPr>
          <w:lang w:val="es-ES"/>
        </w:rPr>
      </w:pPr>
      <w:r w:rsidRPr="005002AB">
        <w:rPr>
          <w:lang w:val="es-ES"/>
        </w:rPr>
        <w:t xml:space="preserve">Se trata de un </w:t>
      </w:r>
      <w:r w:rsidR="00D5193B" w:rsidRPr="005002AB">
        <w:rPr>
          <w:lang w:val="es-ES"/>
        </w:rPr>
        <w:t xml:space="preserve">evento itinerante </w:t>
      </w:r>
      <w:r w:rsidRPr="005002AB">
        <w:rPr>
          <w:lang w:val="es-ES"/>
        </w:rPr>
        <w:t>B2B organizado por el turoperador húngaro ViaSale Travel especializado exclusivamente en el archipiélago canario</w:t>
      </w:r>
      <w:r w:rsidR="004B4007" w:rsidRPr="005002AB">
        <w:rPr>
          <w:lang w:val="es-ES"/>
        </w:rPr>
        <w:t>,</w:t>
      </w:r>
      <w:r w:rsidRPr="005002AB">
        <w:rPr>
          <w:lang w:val="es-ES"/>
        </w:rPr>
        <w:t xml:space="preserve"> en el que Turismo de Canarias y </w:t>
      </w:r>
      <w:r w:rsidR="00D5193B" w:rsidRPr="005002AB">
        <w:rPr>
          <w:lang w:val="es-ES"/>
        </w:rPr>
        <w:t xml:space="preserve">las islas de Tenerife, Gran Canaria, Fuerteventura y Lanzarote </w:t>
      </w:r>
      <w:r w:rsidRPr="005002AB">
        <w:rPr>
          <w:lang w:val="es-ES"/>
        </w:rPr>
        <w:t>han tenido la oportunidad de present</w:t>
      </w:r>
      <w:r w:rsidR="004B4007" w:rsidRPr="005002AB">
        <w:rPr>
          <w:lang w:val="es-ES"/>
        </w:rPr>
        <w:t>a</w:t>
      </w:r>
      <w:r w:rsidRPr="005002AB">
        <w:rPr>
          <w:lang w:val="es-ES"/>
        </w:rPr>
        <w:t>r el destino ante más de 250 agentes de viaje.</w:t>
      </w:r>
    </w:p>
    <w:p w14:paraId="6E2F2549" w14:textId="77777777" w:rsidR="0055753D" w:rsidRPr="005002AB" w:rsidRDefault="0055753D" w:rsidP="00E91F32">
      <w:pPr>
        <w:jc w:val="both"/>
        <w:rPr>
          <w:lang w:val="es-ES"/>
        </w:rPr>
      </w:pPr>
    </w:p>
    <w:p w14:paraId="087E2E73" w14:textId="41DA2C38" w:rsidR="0055753D" w:rsidRDefault="006A5BE2" w:rsidP="00E65BC2">
      <w:pPr>
        <w:jc w:val="both"/>
        <w:rPr>
          <w:rFonts w:eastAsia="Times New Roman" w:cs="Arial"/>
          <w:color w:val="auto"/>
          <w:lang w:val="es-ES" w:eastAsia="zh-CN"/>
        </w:rPr>
      </w:pPr>
      <w:r>
        <w:rPr>
          <w:rFonts w:eastAsia="Times New Roman" w:cs="Arial"/>
          <w:color w:val="auto"/>
          <w:lang w:val="es-ES" w:eastAsia="zh-CN"/>
        </w:rPr>
        <w:t>L</w:t>
      </w:r>
      <w:r w:rsidR="00E65BC2" w:rsidRPr="00E27289">
        <w:rPr>
          <w:rFonts w:eastAsia="Times New Roman" w:cs="Arial"/>
          <w:color w:val="auto"/>
          <w:lang w:val="es-ES" w:eastAsia="zh-CN"/>
        </w:rPr>
        <w:t>a consejera de Turismo</w:t>
      </w:r>
      <w:r w:rsidR="00E65BC2" w:rsidRPr="005002AB">
        <w:rPr>
          <w:lang w:val="es-ES"/>
        </w:rPr>
        <w:t>, Industria y Comercio del Gobierno de Canarias</w:t>
      </w:r>
      <w:r w:rsidR="00E65BC2" w:rsidRPr="00E27289">
        <w:rPr>
          <w:rFonts w:eastAsia="Times New Roman" w:cs="Arial"/>
          <w:color w:val="auto"/>
          <w:lang w:val="es-ES" w:eastAsia="zh-CN"/>
        </w:rPr>
        <w:t>, Yaiza Castilla</w:t>
      </w:r>
      <w:r>
        <w:rPr>
          <w:rFonts w:eastAsia="Times New Roman" w:cs="Arial"/>
          <w:color w:val="auto"/>
          <w:lang w:val="es-ES" w:eastAsia="zh-CN"/>
        </w:rPr>
        <w:t xml:space="preserve">, recordó que “la apuesta de Islas Canarias por el mercado húngaro es una constante, no solo para reforzar nuestra presencia en la mente de los viajeros húngaros, sino también para consolidar nuestra estrategia de diversificación del destino”. “Esta estrategia viene reforzada además por un mayor número de conexiones con Budapest, así como por el reciente lanzamiento de la web promocional holaislascanarias.com en húngaro”, apuntó la consejera. </w:t>
      </w:r>
    </w:p>
    <w:p w14:paraId="7EAD0F4D" w14:textId="77777777" w:rsidR="006A5BE2" w:rsidRDefault="006A5BE2" w:rsidP="00E65BC2">
      <w:pPr>
        <w:jc w:val="both"/>
        <w:rPr>
          <w:rFonts w:eastAsia="Times New Roman" w:cs="Arial"/>
          <w:color w:val="auto"/>
          <w:lang w:val="es-ES" w:eastAsia="zh-CN"/>
        </w:rPr>
      </w:pPr>
    </w:p>
    <w:p w14:paraId="113D50B7" w14:textId="32867974" w:rsidR="006A5BE2" w:rsidRDefault="006A5BE2" w:rsidP="006A5BE2">
      <w:pPr>
        <w:jc w:val="both"/>
        <w:rPr>
          <w:rFonts w:eastAsia="Times New Roman" w:cs="Arial"/>
          <w:color w:val="auto"/>
          <w:lang w:val="es-ES" w:eastAsia="zh-CN"/>
        </w:rPr>
      </w:pPr>
      <w:r>
        <w:rPr>
          <w:rFonts w:eastAsia="Times New Roman" w:cs="Arial"/>
          <w:color w:val="auto"/>
          <w:lang w:val="es-ES" w:eastAsia="zh-CN"/>
        </w:rPr>
        <w:t xml:space="preserve">La presentación de Turismo de Canarias y las islas participantes abarcó la </w:t>
      </w:r>
      <w:r w:rsidR="004B4007">
        <w:rPr>
          <w:rFonts w:eastAsia="Times New Roman" w:cs="Arial"/>
          <w:color w:val="auto"/>
          <w:lang w:val="es-ES" w:eastAsia="zh-CN"/>
        </w:rPr>
        <w:t xml:space="preserve">diversidad </w:t>
      </w:r>
      <w:r>
        <w:rPr>
          <w:rFonts w:eastAsia="Times New Roman" w:cs="Arial"/>
          <w:color w:val="auto"/>
          <w:lang w:val="es-ES" w:eastAsia="zh-CN"/>
        </w:rPr>
        <w:t xml:space="preserve">turística del Archipiélago </w:t>
      </w:r>
      <w:r w:rsidRPr="006A5BE2">
        <w:rPr>
          <w:rFonts w:eastAsia="Times New Roman" w:cs="Arial"/>
          <w:color w:val="auto"/>
          <w:lang w:val="es-ES" w:eastAsia="zh-CN"/>
        </w:rPr>
        <w:t xml:space="preserve">como </w:t>
      </w:r>
      <w:r>
        <w:rPr>
          <w:rFonts w:eastAsia="Times New Roman" w:cs="Arial"/>
          <w:color w:val="auto"/>
          <w:lang w:val="es-ES" w:eastAsia="zh-CN"/>
        </w:rPr>
        <w:t xml:space="preserve">la </w:t>
      </w:r>
      <w:r w:rsidR="004B4007">
        <w:rPr>
          <w:rFonts w:eastAsia="Times New Roman" w:cs="Arial"/>
          <w:color w:val="auto"/>
          <w:lang w:val="es-ES" w:eastAsia="zh-CN"/>
        </w:rPr>
        <w:t xml:space="preserve">variedad </w:t>
      </w:r>
      <w:r w:rsidRPr="006A5BE2">
        <w:rPr>
          <w:rFonts w:eastAsia="Times New Roman" w:cs="Arial"/>
          <w:color w:val="auto"/>
          <w:lang w:val="es-ES" w:eastAsia="zh-CN"/>
        </w:rPr>
        <w:t xml:space="preserve">paisajística, </w:t>
      </w:r>
      <w:r>
        <w:rPr>
          <w:rFonts w:eastAsia="Times New Roman" w:cs="Arial"/>
          <w:color w:val="auto"/>
          <w:lang w:val="es-ES" w:eastAsia="zh-CN"/>
        </w:rPr>
        <w:t xml:space="preserve">el </w:t>
      </w:r>
      <w:r w:rsidRPr="006A5BE2">
        <w:rPr>
          <w:rFonts w:eastAsia="Times New Roman" w:cs="Arial"/>
          <w:color w:val="auto"/>
          <w:lang w:val="es-ES" w:eastAsia="zh-CN"/>
        </w:rPr>
        <w:t xml:space="preserve">clima, </w:t>
      </w:r>
      <w:r>
        <w:rPr>
          <w:rFonts w:eastAsia="Times New Roman" w:cs="Arial"/>
          <w:color w:val="auto"/>
          <w:lang w:val="es-ES" w:eastAsia="zh-CN"/>
        </w:rPr>
        <w:t xml:space="preserve">la </w:t>
      </w:r>
      <w:r w:rsidRPr="006A5BE2">
        <w:rPr>
          <w:rFonts w:eastAsia="Times New Roman" w:cs="Arial"/>
          <w:color w:val="auto"/>
          <w:lang w:val="es-ES" w:eastAsia="zh-CN"/>
        </w:rPr>
        <w:t xml:space="preserve">cultura, </w:t>
      </w:r>
      <w:r>
        <w:rPr>
          <w:rFonts w:eastAsia="Times New Roman" w:cs="Arial"/>
          <w:color w:val="auto"/>
          <w:lang w:val="es-ES" w:eastAsia="zh-CN"/>
        </w:rPr>
        <w:t xml:space="preserve">la </w:t>
      </w:r>
      <w:r w:rsidRPr="006A5BE2">
        <w:rPr>
          <w:rFonts w:eastAsia="Times New Roman" w:cs="Arial"/>
          <w:color w:val="auto"/>
          <w:lang w:val="es-ES" w:eastAsia="zh-CN"/>
        </w:rPr>
        <w:t>gastronomía</w:t>
      </w:r>
      <w:r w:rsidR="00A306DA">
        <w:rPr>
          <w:rFonts w:eastAsia="Times New Roman" w:cs="Arial"/>
          <w:color w:val="auto"/>
          <w:lang w:val="es-ES" w:eastAsia="zh-CN"/>
        </w:rPr>
        <w:t xml:space="preserve"> y</w:t>
      </w:r>
      <w:r w:rsidRPr="006A5BE2">
        <w:rPr>
          <w:rFonts w:eastAsia="Times New Roman" w:cs="Arial"/>
          <w:color w:val="auto"/>
          <w:lang w:val="es-ES" w:eastAsia="zh-CN"/>
        </w:rPr>
        <w:t xml:space="preserve"> </w:t>
      </w:r>
      <w:r w:rsidR="00A306DA">
        <w:rPr>
          <w:rFonts w:eastAsia="Times New Roman" w:cs="Arial"/>
          <w:color w:val="auto"/>
          <w:lang w:val="es-ES" w:eastAsia="zh-CN"/>
        </w:rPr>
        <w:t xml:space="preserve">los </w:t>
      </w:r>
      <w:r w:rsidRPr="006A5BE2">
        <w:rPr>
          <w:rFonts w:eastAsia="Times New Roman" w:cs="Arial"/>
          <w:color w:val="auto"/>
          <w:lang w:val="es-ES" w:eastAsia="zh-CN"/>
        </w:rPr>
        <w:t xml:space="preserve">deportes náuticos o </w:t>
      </w:r>
      <w:r w:rsidR="00A306DA">
        <w:rPr>
          <w:rFonts w:eastAsia="Times New Roman" w:cs="Arial"/>
          <w:color w:val="auto"/>
          <w:lang w:val="es-ES" w:eastAsia="zh-CN"/>
        </w:rPr>
        <w:t xml:space="preserve">el </w:t>
      </w:r>
      <w:r w:rsidRPr="006A5BE2">
        <w:rPr>
          <w:rFonts w:eastAsia="Times New Roman" w:cs="Arial"/>
          <w:color w:val="auto"/>
          <w:lang w:val="es-ES" w:eastAsia="zh-CN"/>
        </w:rPr>
        <w:t xml:space="preserve">golf, entre otros. </w:t>
      </w:r>
      <w:r w:rsidR="00A306DA">
        <w:rPr>
          <w:rFonts w:eastAsia="Times New Roman" w:cs="Arial"/>
          <w:color w:val="auto"/>
          <w:lang w:val="es-ES" w:eastAsia="zh-CN"/>
        </w:rPr>
        <w:t>Además de la presentación de los destinos, los agentes húngaros pudieron disfrutar d</w:t>
      </w:r>
      <w:r w:rsidRPr="006A5BE2">
        <w:rPr>
          <w:rFonts w:eastAsia="Times New Roman" w:cs="Arial"/>
          <w:color w:val="auto"/>
          <w:lang w:val="es-ES" w:eastAsia="zh-CN"/>
        </w:rPr>
        <w:t xml:space="preserve">el vídeo </w:t>
      </w:r>
      <w:r w:rsidR="00A306DA">
        <w:rPr>
          <w:rFonts w:eastAsia="Times New Roman" w:cs="Arial"/>
          <w:color w:val="auto"/>
          <w:lang w:val="es-ES" w:eastAsia="zh-CN"/>
        </w:rPr>
        <w:t>‘</w:t>
      </w:r>
      <w:r w:rsidRPr="006A5BE2">
        <w:rPr>
          <w:rFonts w:eastAsia="Times New Roman" w:cs="Arial"/>
          <w:color w:val="auto"/>
          <w:lang w:val="es-ES" w:eastAsia="zh-CN"/>
        </w:rPr>
        <w:t>La Energía que te espera</w:t>
      </w:r>
      <w:r w:rsidR="00A306DA">
        <w:rPr>
          <w:rFonts w:eastAsia="Times New Roman" w:cs="Arial"/>
          <w:color w:val="auto"/>
          <w:lang w:val="es-ES" w:eastAsia="zh-CN"/>
        </w:rPr>
        <w:t>’, así como de diferentes reuniones y cenas</w:t>
      </w:r>
      <w:r w:rsidRPr="006A5BE2">
        <w:rPr>
          <w:rFonts w:eastAsia="Times New Roman" w:cs="Arial"/>
          <w:color w:val="auto"/>
          <w:lang w:val="es-ES" w:eastAsia="zh-CN"/>
        </w:rPr>
        <w:t>.</w:t>
      </w:r>
    </w:p>
    <w:p w14:paraId="49532A08" w14:textId="0A746ABC" w:rsidR="006A5BE2" w:rsidRDefault="006A5BE2" w:rsidP="006A5BE2">
      <w:pPr>
        <w:jc w:val="both"/>
        <w:rPr>
          <w:rFonts w:eastAsia="Times New Roman" w:cs="Arial"/>
          <w:color w:val="auto"/>
          <w:lang w:val="es-ES" w:eastAsia="zh-CN"/>
        </w:rPr>
      </w:pPr>
    </w:p>
    <w:p w14:paraId="2091326C" w14:textId="6890E512" w:rsidR="00A306DA" w:rsidRDefault="00A306DA" w:rsidP="004B4007">
      <w:pPr>
        <w:rPr>
          <w:rFonts w:eastAsia="Times New Roman" w:cs="Arial"/>
          <w:color w:val="auto"/>
          <w:lang w:val="es-ES" w:eastAsia="zh-CN"/>
        </w:rPr>
      </w:pPr>
      <w:r>
        <w:rPr>
          <w:rFonts w:eastAsia="Times New Roman" w:cs="Arial"/>
          <w:color w:val="auto"/>
          <w:lang w:val="es-ES" w:eastAsia="zh-CN"/>
        </w:rPr>
        <w:t xml:space="preserve">El evento contó también con </w:t>
      </w:r>
      <w:r w:rsidRPr="00A306DA">
        <w:rPr>
          <w:rFonts w:eastAsia="Times New Roman" w:cs="Arial"/>
          <w:color w:val="auto"/>
          <w:lang w:val="es-ES" w:eastAsia="zh-CN"/>
        </w:rPr>
        <w:t>la colaboración de T</w:t>
      </w:r>
      <w:r>
        <w:rPr>
          <w:rFonts w:eastAsia="Times New Roman" w:cs="Arial"/>
          <w:color w:val="auto"/>
          <w:lang w:val="es-ES" w:eastAsia="zh-CN"/>
        </w:rPr>
        <w:t xml:space="preserve">urizmus, una web profesional turística húngara con más de 3.500 suscriptores, </w:t>
      </w:r>
      <w:r w:rsidR="004B4007">
        <w:rPr>
          <w:rFonts w:eastAsia="Times New Roman" w:cs="Arial"/>
          <w:color w:val="auto"/>
          <w:lang w:val="es-ES" w:eastAsia="zh-CN"/>
        </w:rPr>
        <w:t xml:space="preserve">que actuó </w:t>
      </w:r>
      <w:r w:rsidRPr="00A306DA">
        <w:rPr>
          <w:rFonts w:eastAsia="Times New Roman" w:cs="Arial"/>
          <w:color w:val="auto"/>
          <w:lang w:val="es-ES" w:eastAsia="zh-CN"/>
        </w:rPr>
        <w:t xml:space="preserve">como plataforma de difusión del evento. </w:t>
      </w:r>
      <w:r>
        <w:rPr>
          <w:rFonts w:eastAsia="Times New Roman" w:cs="Arial"/>
          <w:color w:val="auto"/>
          <w:lang w:val="es-ES" w:eastAsia="zh-CN"/>
        </w:rPr>
        <w:t xml:space="preserve">Este portal </w:t>
      </w:r>
      <w:r w:rsidRPr="00A306DA">
        <w:rPr>
          <w:rFonts w:eastAsia="Times New Roman" w:cs="Arial"/>
          <w:color w:val="auto"/>
          <w:lang w:val="es-ES" w:eastAsia="zh-CN"/>
        </w:rPr>
        <w:t>también publi</w:t>
      </w:r>
      <w:r>
        <w:rPr>
          <w:rFonts w:eastAsia="Times New Roman" w:cs="Arial"/>
          <w:color w:val="auto"/>
          <w:lang w:val="es-ES" w:eastAsia="zh-CN"/>
        </w:rPr>
        <w:t>ca un</w:t>
      </w:r>
      <w:r w:rsidRPr="00A306DA">
        <w:rPr>
          <w:rFonts w:eastAsia="Times New Roman" w:cs="Arial"/>
          <w:color w:val="auto"/>
          <w:lang w:val="es-ES" w:eastAsia="zh-CN"/>
        </w:rPr>
        <w:t xml:space="preserve"> </w:t>
      </w:r>
      <w:r>
        <w:rPr>
          <w:rFonts w:eastAsia="Times New Roman" w:cs="Arial"/>
          <w:color w:val="auto"/>
          <w:lang w:val="es-ES" w:eastAsia="zh-CN"/>
        </w:rPr>
        <w:t xml:space="preserve">boletín </w:t>
      </w:r>
      <w:r w:rsidRPr="00A306DA">
        <w:rPr>
          <w:rFonts w:eastAsia="Times New Roman" w:cs="Arial"/>
          <w:color w:val="auto"/>
          <w:lang w:val="es-ES" w:eastAsia="zh-CN"/>
        </w:rPr>
        <w:t>dia</w:t>
      </w:r>
      <w:r>
        <w:rPr>
          <w:rFonts w:eastAsia="Times New Roman" w:cs="Arial"/>
          <w:color w:val="auto"/>
          <w:lang w:val="es-ES" w:eastAsia="zh-CN"/>
        </w:rPr>
        <w:t>rio</w:t>
      </w:r>
      <w:r w:rsidRPr="00A306DA">
        <w:rPr>
          <w:rFonts w:eastAsia="Times New Roman" w:cs="Arial"/>
          <w:color w:val="auto"/>
          <w:lang w:val="es-ES" w:eastAsia="zh-CN"/>
        </w:rPr>
        <w:t xml:space="preserve"> y una revista mensual en papel que cuenta con unos 1.000 abonados</w:t>
      </w:r>
      <w:r>
        <w:rPr>
          <w:rFonts w:eastAsia="Times New Roman" w:cs="Arial"/>
          <w:color w:val="auto"/>
          <w:lang w:val="es-ES" w:eastAsia="zh-CN"/>
        </w:rPr>
        <w:t>, en los que las Islas Canarias también tendrán una difusión importante</w:t>
      </w:r>
      <w:r w:rsidRPr="00A306DA">
        <w:rPr>
          <w:rFonts w:eastAsia="Times New Roman" w:cs="Arial"/>
          <w:color w:val="auto"/>
          <w:lang w:val="es-ES" w:eastAsia="zh-CN"/>
        </w:rPr>
        <w:t>.</w:t>
      </w:r>
    </w:p>
    <w:p w14:paraId="4814C0D6" w14:textId="031C58E1" w:rsidR="00AF0B0D" w:rsidRPr="00A306DA" w:rsidRDefault="00A306DA" w:rsidP="00A306DA">
      <w:pPr>
        <w:jc w:val="both"/>
        <w:rPr>
          <w:rFonts w:eastAsia="Times New Roman" w:cs="Arial"/>
          <w:color w:val="auto"/>
          <w:lang w:val="es-ES" w:eastAsia="zh-CN"/>
        </w:rPr>
      </w:pPr>
      <w:r w:rsidRPr="00A306DA">
        <w:rPr>
          <w:rFonts w:eastAsia="Times New Roman" w:cs="Arial"/>
          <w:color w:val="auto"/>
          <w:lang w:val="es-ES" w:eastAsia="zh-CN"/>
        </w:rPr>
        <w:lastRenderedPageBreak/>
        <w:t xml:space="preserve">Aunque </w:t>
      </w:r>
      <w:r w:rsidR="004B4007">
        <w:rPr>
          <w:rFonts w:eastAsia="Times New Roman" w:cs="Arial"/>
          <w:color w:val="auto"/>
          <w:lang w:val="es-ES" w:eastAsia="zh-CN"/>
        </w:rPr>
        <w:t xml:space="preserve">actualmente </w:t>
      </w:r>
      <w:r w:rsidRPr="00A306DA">
        <w:rPr>
          <w:rFonts w:eastAsia="Times New Roman" w:cs="Arial"/>
          <w:color w:val="auto"/>
          <w:lang w:val="es-ES" w:eastAsia="zh-CN"/>
        </w:rPr>
        <w:t xml:space="preserve">la cuota turística de Hungría </w:t>
      </w:r>
      <w:r w:rsidR="004B4007">
        <w:rPr>
          <w:rFonts w:eastAsia="Times New Roman" w:cs="Arial"/>
          <w:color w:val="auto"/>
          <w:lang w:val="es-ES" w:eastAsia="zh-CN"/>
        </w:rPr>
        <w:t xml:space="preserve">no es especialmente significativa </w:t>
      </w:r>
      <w:r w:rsidRPr="00A306DA">
        <w:rPr>
          <w:rFonts w:eastAsia="Times New Roman" w:cs="Arial"/>
          <w:color w:val="auto"/>
          <w:lang w:val="es-ES" w:eastAsia="zh-CN"/>
        </w:rPr>
        <w:t xml:space="preserve">para </w:t>
      </w:r>
      <w:r>
        <w:rPr>
          <w:rFonts w:eastAsia="Times New Roman" w:cs="Arial"/>
          <w:color w:val="auto"/>
          <w:lang w:val="es-ES" w:eastAsia="zh-CN"/>
        </w:rPr>
        <w:t>el Archipiélago</w:t>
      </w:r>
      <w:r w:rsidRPr="00A306DA">
        <w:rPr>
          <w:rFonts w:eastAsia="Times New Roman" w:cs="Arial"/>
          <w:color w:val="auto"/>
          <w:lang w:val="es-ES" w:eastAsia="zh-CN"/>
        </w:rPr>
        <w:t xml:space="preserve">, </w:t>
      </w:r>
      <w:r>
        <w:rPr>
          <w:rFonts w:eastAsia="Times New Roman" w:cs="Arial"/>
          <w:color w:val="auto"/>
          <w:lang w:val="es-ES" w:eastAsia="zh-CN"/>
        </w:rPr>
        <w:t xml:space="preserve">Turismo de Canarias apuesta en general por </w:t>
      </w:r>
      <w:r w:rsidRPr="00A306DA">
        <w:rPr>
          <w:rFonts w:eastAsia="Times New Roman" w:cs="Arial"/>
          <w:color w:val="auto"/>
          <w:lang w:val="es-ES" w:eastAsia="zh-CN"/>
        </w:rPr>
        <w:t xml:space="preserve">todos aquellos mercados que puedan contrarrestar </w:t>
      </w:r>
      <w:r>
        <w:rPr>
          <w:rFonts w:eastAsia="Times New Roman" w:cs="Arial"/>
          <w:color w:val="auto"/>
          <w:lang w:val="es-ES" w:eastAsia="zh-CN"/>
        </w:rPr>
        <w:t xml:space="preserve">las consecuencias </w:t>
      </w:r>
      <w:r w:rsidRPr="00A306DA">
        <w:rPr>
          <w:rFonts w:eastAsia="Times New Roman" w:cs="Arial"/>
          <w:color w:val="auto"/>
          <w:lang w:val="es-ES" w:eastAsia="zh-CN"/>
        </w:rPr>
        <w:t>derivad</w:t>
      </w:r>
      <w:r>
        <w:rPr>
          <w:rFonts w:eastAsia="Times New Roman" w:cs="Arial"/>
          <w:color w:val="auto"/>
          <w:lang w:val="es-ES" w:eastAsia="zh-CN"/>
        </w:rPr>
        <w:t>a</w:t>
      </w:r>
      <w:r w:rsidRPr="00A306DA">
        <w:rPr>
          <w:rFonts w:eastAsia="Times New Roman" w:cs="Arial"/>
          <w:color w:val="auto"/>
          <w:lang w:val="es-ES" w:eastAsia="zh-CN"/>
        </w:rPr>
        <w:t>s de la pandemia.</w:t>
      </w:r>
      <w:r w:rsidR="00AF0B0D">
        <w:rPr>
          <w:rFonts w:eastAsia="Times New Roman" w:cs="Arial"/>
          <w:color w:val="auto"/>
          <w:lang w:val="es-ES" w:eastAsia="zh-CN"/>
        </w:rPr>
        <w:t xml:space="preserve"> En ese sentido, no solo se ha</w:t>
      </w:r>
      <w:r>
        <w:rPr>
          <w:rFonts w:eastAsia="Times New Roman" w:cs="Arial"/>
          <w:color w:val="auto"/>
          <w:lang w:val="es-ES" w:eastAsia="zh-CN"/>
        </w:rPr>
        <w:t xml:space="preserve"> mejorado la conectividad aumentando las rutas gracias al Fondo de Desarrollo de Vuelos, sino que también se ha reforzado la promoción específica para el público húngaro, con contenidos publicados en la web holacanarias.com y las redes sociales</w:t>
      </w:r>
      <w:r w:rsidR="004B4007">
        <w:rPr>
          <w:rFonts w:eastAsia="Times New Roman" w:cs="Arial"/>
          <w:color w:val="auto"/>
          <w:lang w:val="es-ES" w:eastAsia="zh-CN"/>
        </w:rPr>
        <w:t xml:space="preserve">, canales en los que </w:t>
      </w:r>
      <w:r w:rsidR="00F136C3">
        <w:rPr>
          <w:rFonts w:eastAsia="Times New Roman" w:cs="Arial"/>
          <w:color w:val="auto"/>
          <w:lang w:val="es-ES" w:eastAsia="zh-CN"/>
        </w:rPr>
        <w:t xml:space="preserve">se publicará toda la información de interés para este viajero </w:t>
      </w:r>
      <w:r w:rsidR="00F136C3" w:rsidRPr="00F136C3">
        <w:rPr>
          <w:rFonts w:eastAsia="Times New Roman" w:cs="Arial"/>
          <w:color w:val="auto"/>
          <w:lang w:val="es-ES" w:eastAsia="zh-CN"/>
        </w:rPr>
        <w:t xml:space="preserve">que se define por ser particularmente fiel y al que le interesa un destino exótico, accesible, seguro y sostenible. </w:t>
      </w:r>
    </w:p>
    <w:p w14:paraId="0918BC37" w14:textId="77777777" w:rsidR="00A306DA" w:rsidRPr="00A306DA" w:rsidRDefault="00A306DA" w:rsidP="00A306DA">
      <w:pPr>
        <w:jc w:val="both"/>
        <w:rPr>
          <w:rFonts w:eastAsia="Times New Roman" w:cs="Arial"/>
          <w:color w:val="auto"/>
          <w:lang w:val="es-ES" w:eastAsia="zh-CN"/>
        </w:rPr>
      </w:pPr>
      <w:r w:rsidRPr="00A306DA">
        <w:rPr>
          <w:rFonts w:eastAsia="Times New Roman" w:cs="Arial"/>
          <w:color w:val="auto"/>
          <w:lang w:val="es-ES" w:eastAsia="zh-CN"/>
        </w:rPr>
        <w:t xml:space="preserve"> </w:t>
      </w:r>
    </w:p>
    <w:p w14:paraId="227A10E1" w14:textId="77777777" w:rsidR="00AF0B0D" w:rsidRDefault="00A306DA" w:rsidP="00A306DA">
      <w:pPr>
        <w:jc w:val="both"/>
        <w:rPr>
          <w:rFonts w:eastAsia="Times New Roman" w:cs="Arial"/>
          <w:color w:val="auto"/>
          <w:lang w:val="es-ES" w:eastAsia="zh-CN"/>
        </w:rPr>
      </w:pPr>
      <w:r w:rsidRPr="00A306DA">
        <w:rPr>
          <w:rFonts w:eastAsia="Times New Roman" w:cs="Arial"/>
          <w:color w:val="auto"/>
          <w:lang w:val="es-ES" w:eastAsia="zh-CN"/>
        </w:rPr>
        <w:t xml:space="preserve">El turoperador húngaro ViaSale Travel, </w:t>
      </w:r>
      <w:r w:rsidR="00AF0B0D">
        <w:rPr>
          <w:rFonts w:eastAsia="Times New Roman" w:cs="Arial"/>
          <w:color w:val="auto"/>
          <w:lang w:val="es-ES" w:eastAsia="zh-CN"/>
        </w:rPr>
        <w:t xml:space="preserve">organizador de este evento, es </w:t>
      </w:r>
      <w:r w:rsidRPr="00A306DA">
        <w:rPr>
          <w:rFonts w:eastAsia="Times New Roman" w:cs="Arial"/>
          <w:color w:val="auto"/>
          <w:lang w:val="es-ES" w:eastAsia="zh-CN"/>
        </w:rPr>
        <w:t xml:space="preserve">especialista en </w:t>
      </w:r>
      <w:r w:rsidR="00AF0B0D">
        <w:rPr>
          <w:rFonts w:eastAsia="Times New Roman" w:cs="Arial"/>
          <w:color w:val="auto"/>
          <w:lang w:val="es-ES" w:eastAsia="zh-CN"/>
        </w:rPr>
        <w:t xml:space="preserve">las Islas </w:t>
      </w:r>
      <w:r w:rsidRPr="00A306DA">
        <w:rPr>
          <w:rFonts w:eastAsia="Times New Roman" w:cs="Arial"/>
          <w:color w:val="auto"/>
          <w:lang w:val="es-ES" w:eastAsia="zh-CN"/>
        </w:rPr>
        <w:t>Canarias</w:t>
      </w:r>
      <w:r w:rsidR="00AF0B0D">
        <w:rPr>
          <w:rFonts w:eastAsia="Times New Roman" w:cs="Arial"/>
          <w:color w:val="auto"/>
          <w:lang w:val="es-ES" w:eastAsia="zh-CN"/>
        </w:rPr>
        <w:t xml:space="preserve">. Su </w:t>
      </w:r>
      <w:r w:rsidRPr="00A306DA">
        <w:rPr>
          <w:rFonts w:eastAsia="Times New Roman" w:cs="Arial"/>
          <w:color w:val="auto"/>
          <w:lang w:val="es-ES" w:eastAsia="zh-CN"/>
        </w:rPr>
        <w:t>conocimiento sobre el destino</w:t>
      </w:r>
      <w:r w:rsidR="00AF0B0D">
        <w:rPr>
          <w:rFonts w:eastAsia="Times New Roman" w:cs="Arial"/>
          <w:color w:val="auto"/>
          <w:lang w:val="es-ES" w:eastAsia="zh-CN"/>
        </w:rPr>
        <w:t xml:space="preserve">, concretamente sobre las islas de </w:t>
      </w:r>
      <w:r w:rsidR="00AF0B0D" w:rsidRPr="00A306DA">
        <w:rPr>
          <w:rFonts w:eastAsia="Times New Roman" w:cs="Arial"/>
          <w:color w:val="auto"/>
          <w:lang w:val="es-ES" w:eastAsia="zh-CN"/>
        </w:rPr>
        <w:t>Tenerife, Gran Canaria, Lanzarote y Fuerteventura</w:t>
      </w:r>
      <w:r w:rsidR="00AF0B0D">
        <w:rPr>
          <w:rFonts w:eastAsia="Times New Roman" w:cs="Arial"/>
          <w:color w:val="auto"/>
          <w:lang w:val="es-ES" w:eastAsia="zh-CN"/>
        </w:rPr>
        <w:t>,</w:t>
      </w:r>
      <w:r w:rsidRPr="00A306DA">
        <w:rPr>
          <w:rFonts w:eastAsia="Times New Roman" w:cs="Arial"/>
          <w:color w:val="auto"/>
          <w:lang w:val="es-ES" w:eastAsia="zh-CN"/>
        </w:rPr>
        <w:t xml:space="preserve"> </w:t>
      </w:r>
      <w:r w:rsidR="00AF0B0D">
        <w:rPr>
          <w:rFonts w:eastAsia="Times New Roman" w:cs="Arial"/>
          <w:color w:val="auto"/>
          <w:lang w:val="es-ES" w:eastAsia="zh-CN"/>
        </w:rPr>
        <w:t xml:space="preserve">le permite ofrecer </w:t>
      </w:r>
      <w:r w:rsidRPr="00A306DA">
        <w:rPr>
          <w:rFonts w:eastAsia="Times New Roman" w:cs="Arial"/>
          <w:color w:val="auto"/>
          <w:lang w:val="es-ES" w:eastAsia="zh-CN"/>
        </w:rPr>
        <w:t xml:space="preserve">un servicio de viaje completo sin que los usuarios tengan que preocuparse por la barrera del idioma. </w:t>
      </w:r>
    </w:p>
    <w:p w14:paraId="01DE979A" w14:textId="77777777" w:rsidR="00AF0B0D" w:rsidRDefault="00AF0B0D" w:rsidP="00A306DA">
      <w:pPr>
        <w:jc w:val="both"/>
        <w:rPr>
          <w:rFonts w:eastAsia="Times New Roman" w:cs="Arial"/>
          <w:color w:val="auto"/>
          <w:lang w:val="es-ES" w:eastAsia="zh-CN"/>
        </w:rPr>
      </w:pPr>
    </w:p>
    <w:p w14:paraId="14F93DC2" w14:textId="0236D700" w:rsidR="00A306DA" w:rsidRPr="00A306DA" w:rsidRDefault="00AF0B0D" w:rsidP="00A306DA">
      <w:pPr>
        <w:jc w:val="both"/>
        <w:rPr>
          <w:rFonts w:eastAsia="Times New Roman" w:cs="Arial"/>
          <w:color w:val="auto"/>
          <w:lang w:val="es-ES" w:eastAsia="zh-CN"/>
        </w:rPr>
      </w:pPr>
      <w:r>
        <w:rPr>
          <w:rFonts w:eastAsia="Times New Roman" w:cs="Arial"/>
          <w:color w:val="auto"/>
          <w:lang w:val="es-ES" w:eastAsia="zh-CN"/>
        </w:rPr>
        <w:t>A</w:t>
      </w:r>
      <w:r w:rsidR="00A306DA" w:rsidRPr="00A306DA">
        <w:rPr>
          <w:rFonts w:eastAsia="Times New Roman" w:cs="Arial"/>
          <w:color w:val="auto"/>
          <w:lang w:val="es-ES" w:eastAsia="zh-CN"/>
        </w:rPr>
        <w:t>ctual</w:t>
      </w:r>
      <w:r>
        <w:rPr>
          <w:rFonts w:eastAsia="Times New Roman" w:cs="Arial"/>
          <w:color w:val="auto"/>
          <w:lang w:val="es-ES" w:eastAsia="zh-CN"/>
        </w:rPr>
        <w:t xml:space="preserve">mente ofrece varias conexiones </w:t>
      </w:r>
      <w:r w:rsidR="00A306DA" w:rsidRPr="00A306DA">
        <w:rPr>
          <w:rFonts w:eastAsia="Times New Roman" w:cs="Arial"/>
          <w:color w:val="auto"/>
          <w:lang w:val="es-ES" w:eastAsia="zh-CN"/>
        </w:rPr>
        <w:t>desde Hungría y Austria con la aerolínea Wizz Air</w:t>
      </w:r>
      <w:r>
        <w:rPr>
          <w:rFonts w:eastAsia="Times New Roman" w:cs="Arial"/>
          <w:color w:val="auto"/>
          <w:lang w:val="es-ES" w:eastAsia="zh-CN"/>
        </w:rPr>
        <w:t xml:space="preserve">: desde Budapest, dos vuelos por semana a Tenerife, uno a Gran Canaria y otro a Fuerteventura; desde Viena, tres o cuatro vuelos por semana a Tenerife, cinco a Gran Canaria, dos a Fuerteventura y un vuelo semanal a Lanzarote; y desde Bratislava, la compañía viaja una vez por semana a Lanzarote. </w:t>
      </w:r>
    </w:p>
    <w:p w14:paraId="38C302A9" w14:textId="77777777" w:rsidR="00A306DA" w:rsidRPr="00A306DA" w:rsidRDefault="00A306DA" w:rsidP="00A306DA">
      <w:pPr>
        <w:jc w:val="both"/>
        <w:rPr>
          <w:rFonts w:eastAsia="Times New Roman" w:cs="Arial"/>
          <w:color w:val="auto"/>
          <w:lang w:val="es-ES" w:eastAsia="zh-CN"/>
        </w:rPr>
      </w:pPr>
      <w:r w:rsidRPr="00A306DA">
        <w:rPr>
          <w:rFonts w:eastAsia="Times New Roman" w:cs="Arial"/>
          <w:color w:val="auto"/>
          <w:lang w:val="es-ES" w:eastAsia="zh-CN"/>
        </w:rPr>
        <w:t xml:space="preserve"> </w:t>
      </w:r>
    </w:p>
    <w:p w14:paraId="4234E682" w14:textId="77777777" w:rsidR="00E91F32" w:rsidRPr="005002AB" w:rsidRDefault="00E91F32" w:rsidP="00E91F32">
      <w:pPr>
        <w:pStyle w:val="Standard"/>
        <w:jc w:val="both"/>
        <w:rPr>
          <w:color w:val="555555"/>
          <w:kern w:val="0"/>
          <w:sz w:val="22"/>
          <w:szCs w:val="22"/>
          <w:lang w:eastAsia="en-US"/>
        </w:rPr>
      </w:pPr>
    </w:p>
    <w:p w14:paraId="027BCF97" w14:textId="77777777" w:rsidR="00E91F32" w:rsidRDefault="00E91F32" w:rsidP="00E91F32">
      <w:pPr>
        <w:pStyle w:val="Standard"/>
        <w:jc w:val="both"/>
        <w:rPr>
          <w:color w:val="555555"/>
          <w:sz w:val="22"/>
          <w:szCs w:val="22"/>
        </w:rPr>
      </w:pPr>
    </w:p>
    <w:sectPr w:rsidR="00E91F32">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A055C" w14:textId="77777777" w:rsidR="00BD44F1" w:rsidRDefault="00BD44F1">
      <w:r>
        <w:separator/>
      </w:r>
    </w:p>
  </w:endnote>
  <w:endnote w:type="continuationSeparator" w:id="0">
    <w:p w14:paraId="4D36C1C4" w14:textId="77777777" w:rsidR="00BD44F1" w:rsidRDefault="00BD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Cambria"/>
    <w:panose1 w:val="020B0604020202020204"/>
    <w:charset w:val="00"/>
    <w:family w:val="roman"/>
    <w:notTrueType/>
    <w:pitch w:val="default"/>
  </w:font>
  <w:font w:name="OpenSymbol, 'Arial Unicode MS'">
    <w:altName w:val="Calibri"/>
    <w:panose1 w:val="020B0604020202020204"/>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panose1 w:val="020B0604020202020204"/>
    <w:charset w:val="00"/>
    <w:family w:val="swiss"/>
    <w:pitch w:val="variable"/>
  </w:font>
  <w:font w:name="Futura Book">
    <w:altName w:val="Futura"/>
    <w:panose1 w:val="020B0602020204020303"/>
    <w:charset w:val="00"/>
    <w:family w:val="swiss"/>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AF0B0D" w14:paraId="7ADB3AD9" w14:textId="77777777">
      <w:trPr>
        <w:trHeight w:val="452"/>
      </w:trPr>
      <w:tc>
        <w:tcPr>
          <w:tcW w:w="9627" w:type="dxa"/>
          <w:tcBorders>
            <w:left w:val="nil"/>
            <w:bottom w:val="nil"/>
            <w:right w:val="nil"/>
          </w:tcBorders>
          <w:shd w:val="clear" w:color="auto" w:fill="auto"/>
          <w:vAlign w:val="bottom"/>
        </w:tcPr>
        <w:p w14:paraId="0E94BB1F" w14:textId="77777777" w:rsidR="00AF0B0D" w:rsidRDefault="00AF0B0D">
          <w:pPr>
            <w:pStyle w:val="Standard"/>
            <w:rPr>
              <w:b/>
              <w:bCs/>
              <w:sz w:val="20"/>
              <w:szCs w:val="20"/>
            </w:rPr>
          </w:pPr>
          <w:r>
            <w:rPr>
              <w:b/>
              <w:bCs/>
              <w:sz w:val="20"/>
              <w:szCs w:val="20"/>
            </w:rPr>
            <w:t>Área de Comunicación Corporativa</w:t>
          </w:r>
        </w:p>
      </w:tc>
    </w:tr>
    <w:tr w:rsidR="00AF0B0D"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AF0B0D" w:rsidRDefault="00AF0B0D">
          <w:pPr>
            <w:pStyle w:val="Standard"/>
            <w:rPr>
              <w:bCs/>
              <w:sz w:val="20"/>
              <w:szCs w:val="20"/>
            </w:rPr>
          </w:pPr>
          <w:r>
            <w:rPr>
              <w:bCs/>
              <w:sz w:val="20"/>
              <w:szCs w:val="20"/>
            </w:rPr>
            <w:t xml:space="preserve">630 914 840 </w:t>
          </w:r>
        </w:p>
        <w:p w14:paraId="4FAA4439" w14:textId="77777777" w:rsidR="00AF0B0D" w:rsidRDefault="00AF0B0D">
          <w:pPr>
            <w:pStyle w:val="Standard"/>
            <w:rPr>
              <w:bCs/>
              <w:sz w:val="20"/>
              <w:szCs w:val="20"/>
            </w:rPr>
          </w:pPr>
          <w:r>
            <w:rPr>
              <w:bCs/>
              <w:sz w:val="20"/>
              <w:szCs w:val="20"/>
            </w:rPr>
            <w:t>comunicacioncorporativa@turismodecanarias.com</w:t>
          </w:r>
        </w:p>
      </w:tc>
    </w:tr>
  </w:tbl>
  <w:p w14:paraId="1DD30B51" w14:textId="77777777" w:rsidR="00AF0B0D" w:rsidRDefault="00AF0B0D">
    <w:pPr>
      <w:pStyle w:val="Piedepgina"/>
    </w:pPr>
    <w:r>
      <w:rPr>
        <w:noProof/>
        <w:lang w:eastAsia="es-ES"/>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AF0B0D" w:rsidRDefault="00AF0B0D">
    <w:pPr>
      <w:pStyle w:val="Standard"/>
      <w:rPr>
        <w:b/>
        <w:bCs/>
      </w:rPr>
    </w:pPr>
  </w:p>
  <w:p w14:paraId="731E1CE4" w14:textId="77777777" w:rsidR="00AF0B0D" w:rsidRDefault="00AF0B0D">
    <w:pPr>
      <w:pStyle w:val="Cita1"/>
      <w:ind w:left="0" w:right="565"/>
      <w:jc w:val="both"/>
    </w:pPr>
    <w:r>
      <w:rPr>
        <w:noProof/>
        <w:lang w:eastAsia="es-ES"/>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9D06A" w14:textId="77777777" w:rsidR="00BD44F1" w:rsidRDefault="00BD44F1">
      <w:r>
        <w:separator/>
      </w:r>
    </w:p>
  </w:footnote>
  <w:footnote w:type="continuationSeparator" w:id="0">
    <w:p w14:paraId="702DBEB7" w14:textId="77777777" w:rsidR="00BD44F1" w:rsidRDefault="00BD4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AF0B0D" w:rsidRDefault="00AF0B0D">
    <w:pPr>
      <w:pStyle w:val="Encabezado"/>
      <w:rPr>
        <w:sz w:val="20"/>
        <w:szCs w:val="20"/>
      </w:rPr>
    </w:pPr>
    <w:r>
      <w:rPr>
        <w:noProof/>
        <w:sz w:val="20"/>
        <w:szCs w:val="20"/>
        <w:lang w:eastAsia="es-ES"/>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3C949EFB" w:rsidR="00AF0B0D" w:rsidRDefault="00AF0B0D">
    <w:pPr>
      <w:pStyle w:val="Encabezado"/>
      <w:spacing w:after="120"/>
      <w:rPr>
        <w:rFonts w:cs="Arial Narrow"/>
        <w:sz w:val="20"/>
        <w:szCs w:val="20"/>
      </w:rPr>
    </w:pPr>
    <w:r w:rsidRPr="00F80378">
      <w:rPr>
        <w:noProof/>
        <w:sz w:val="20"/>
        <w:szCs w:val="20"/>
        <w:lang w:eastAsia="es-ES"/>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5002AB">
      <w:rPr>
        <w:noProof/>
        <w:sz w:val="20"/>
        <w:szCs w:val="20"/>
        <w:lang w:eastAsia="es-ES"/>
      </w:rPr>
      <w:t>Lunes</w:t>
    </w:r>
    <w:r>
      <w:rPr>
        <w:noProof/>
        <w:sz w:val="20"/>
        <w:szCs w:val="20"/>
        <w:lang w:val="es-ES_tradnl" w:eastAsia="es-ES_tradnl"/>
      </w:rPr>
      <w:t xml:space="preserve"> </w:t>
    </w:r>
    <w:r w:rsidR="005002AB">
      <w:rPr>
        <w:noProof/>
        <w:sz w:val="20"/>
        <w:szCs w:val="20"/>
        <w:lang w:val="es-ES_tradnl" w:eastAsia="es-ES_tradnl"/>
      </w:rPr>
      <w:t>2</w:t>
    </w:r>
    <w:r>
      <w:rPr>
        <w:noProof/>
        <w:sz w:val="20"/>
        <w:szCs w:val="20"/>
        <w:lang w:val="es-ES_tradnl" w:eastAsia="es-ES_tradnl"/>
      </w:rPr>
      <w:t xml:space="preserve"> </w:t>
    </w:r>
    <w:r>
      <w:rPr>
        <w:rFonts w:cs="Arial Narrow"/>
        <w:sz w:val="20"/>
        <w:szCs w:val="20"/>
      </w:rPr>
      <w:t>de mayo de 2022</w:t>
    </w:r>
  </w:p>
  <w:p w14:paraId="5ED4B9F3" w14:textId="77777777" w:rsidR="00AF0B0D" w:rsidRDefault="00AF0B0D">
    <w:pPr>
      <w:pStyle w:val="Encabezado"/>
      <w:spacing w:after="120"/>
      <w:rPr>
        <w:rFonts w:cs="Arial Narrow"/>
      </w:rPr>
    </w:pPr>
    <w:r>
      <w:rPr>
        <w:rFonts w:cs="Arial Narrow"/>
        <w:noProof/>
        <w:lang w:eastAsia="es-ES"/>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AF0B0D" w:rsidRDefault="00AF0B0D">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" stroked="f">
              <v:textbox inset="0,0,0,0">
                <w:txbxContent>
                  <w:p w14:paraId="53EF36CB" w14:textId="77777777" w:rsidR="00AF0B0D" w:rsidRDefault="00AF0B0D">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eastAsia="es-ES"/>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AF0B0D" w:rsidRDefault="00AF0B0D">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" stroked="f">
              <v:textbox inset="0,0,0,0">
                <w:txbxContent>
                  <w:p w14:paraId="31898603" w14:textId="77777777" w:rsidR="00AF0B0D" w:rsidRDefault="00AF0B0D">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16cid:durableId="247541356">
    <w:abstractNumId w:val="4"/>
  </w:num>
  <w:num w:numId="2" w16cid:durableId="633561621">
    <w:abstractNumId w:val="0"/>
  </w:num>
  <w:num w:numId="3" w16cid:durableId="1382708346">
    <w:abstractNumId w:val="1"/>
  </w:num>
  <w:num w:numId="4" w16cid:durableId="1602034438">
    <w:abstractNumId w:val="3"/>
  </w:num>
  <w:num w:numId="5" w16cid:durableId="1169517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US" w:vendorID="64" w:dllVersion="6" w:nlCheck="1" w:checkStyle="1"/>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A48"/>
    <w:rsid w:val="0000148F"/>
    <w:rsid w:val="000077E0"/>
    <w:rsid w:val="00011677"/>
    <w:rsid w:val="00011C81"/>
    <w:rsid w:val="0002541C"/>
    <w:rsid w:val="0002742B"/>
    <w:rsid w:val="00032181"/>
    <w:rsid w:val="0003753E"/>
    <w:rsid w:val="00046108"/>
    <w:rsid w:val="00051782"/>
    <w:rsid w:val="000543CA"/>
    <w:rsid w:val="00061768"/>
    <w:rsid w:val="0006321C"/>
    <w:rsid w:val="00066CF2"/>
    <w:rsid w:val="00067006"/>
    <w:rsid w:val="00091456"/>
    <w:rsid w:val="0009310E"/>
    <w:rsid w:val="000A299D"/>
    <w:rsid w:val="000C2318"/>
    <w:rsid w:val="000C5279"/>
    <w:rsid w:val="000E63FA"/>
    <w:rsid w:val="001027EC"/>
    <w:rsid w:val="00105EC9"/>
    <w:rsid w:val="001119ED"/>
    <w:rsid w:val="00115B53"/>
    <w:rsid w:val="0012050E"/>
    <w:rsid w:val="00123EB1"/>
    <w:rsid w:val="00125E1E"/>
    <w:rsid w:val="00126033"/>
    <w:rsid w:val="00127284"/>
    <w:rsid w:val="001347F9"/>
    <w:rsid w:val="00134D7F"/>
    <w:rsid w:val="001372FE"/>
    <w:rsid w:val="00141BEA"/>
    <w:rsid w:val="00142FBB"/>
    <w:rsid w:val="0014770D"/>
    <w:rsid w:val="001547DB"/>
    <w:rsid w:val="001865BC"/>
    <w:rsid w:val="001B236B"/>
    <w:rsid w:val="001B3F1B"/>
    <w:rsid w:val="001B478B"/>
    <w:rsid w:val="001B6386"/>
    <w:rsid w:val="001B7EBE"/>
    <w:rsid w:val="001D231C"/>
    <w:rsid w:val="001E091A"/>
    <w:rsid w:val="001E1ED4"/>
    <w:rsid w:val="001F1B68"/>
    <w:rsid w:val="001F3BCC"/>
    <w:rsid w:val="001F3BD3"/>
    <w:rsid w:val="001F6F47"/>
    <w:rsid w:val="00202B87"/>
    <w:rsid w:val="00203285"/>
    <w:rsid w:val="00214FB8"/>
    <w:rsid w:val="00215757"/>
    <w:rsid w:val="00215A6C"/>
    <w:rsid w:val="00216F87"/>
    <w:rsid w:val="00217ED8"/>
    <w:rsid w:val="00227D50"/>
    <w:rsid w:val="00234840"/>
    <w:rsid w:val="00235065"/>
    <w:rsid w:val="002365A5"/>
    <w:rsid w:val="002372B2"/>
    <w:rsid w:val="00244000"/>
    <w:rsid w:val="0024661C"/>
    <w:rsid w:val="00257FFB"/>
    <w:rsid w:val="00260AB7"/>
    <w:rsid w:val="0027411D"/>
    <w:rsid w:val="00275599"/>
    <w:rsid w:val="00280847"/>
    <w:rsid w:val="00282977"/>
    <w:rsid w:val="002A2525"/>
    <w:rsid w:val="002B49CC"/>
    <w:rsid w:val="002C0F0E"/>
    <w:rsid w:val="002C1602"/>
    <w:rsid w:val="002C1A14"/>
    <w:rsid w:val="002C3E05"/>
    <w:rsid w:val="002C4FDF"/>
    <w:rsid w:val="002C7486"/>
    <w:rsid w:val="002D1BB2"/>
    <w:rsid w:val="002D4D4F"/>
    <w:rsid w:val="002D6D37"/>
    <w:rsid w:val="002E6E05"/>
    <w:rsid w:val="0030295F"/>
    <w:rsid w:val="00325F5C"/>
    <w:rsid w:val="003275C2"/>
    <w:rsid w:val="00335F0A"/>
    <w:rsid w:val="00336BF7"/>
    <w:rsid w:val="00340045"/>
    <w:rsid w:val="0034546C"/>
    <w:rsid w:val="00362E6F"/>
    <w:rsid w:val="00363B5A"/>
    <w:rsid w:val="00366BED"/>
    <w:rsid w:val="00375C35"/>
    <w:rsid w:val="00377D72"/>
    <w:rsid w:val="00381BDC"/>
    <w:rsid w:val="00381F85"/>
    <w:rsid w:val="00383346"/>
    <w:rsid w:val="00386A9C"/>
    <w:rsid w:val="003B1944"/>
    <w:rsid w:val="003B2916"/>
    <w:rsid w:val="003B5420"/>
    <w:rsid w:val="003B6450"/>
    <w:rsid w:val="003B7C90"/>
    <w:rsid w:val="003D2D5A"/>
    <w:rsid w:val="003D63A4"/>
    <w:rsid w:val="003D7B54"/>
    <w:rsid w:val="003E40E3"/>
    <w:rsid w:val="003E79CC"/>
    <w:rsid w:val="003F09B5"/>
    <w:rsid w:val="00400BD1"/>
    <w:rsid w:val="0040296D"/>
    <w:rsid w:val="00402B63"/>
    <w:rsid w:val="00403578"/>
    <w:rsid w:val="004149FB"/>
    <w:rsid w:val="00415505"/>
    <w:rsid w:val="00415FCE"/>
    <w:rsid w:val="0043027B"/>
    <w:rsid w:val="0044247D"/>
    <w:rsid w:val="004506CA"/>
    <w:rsid w:val="00450819"/>
    <w:rsid w:val="00461BF8"/>
    <w:rsid w:val="004666E4"/>
    <w:rsid w:val="00474CAE"/>
    <w:rsid w:val="00480234"/>
    <w:rsid w:val="00481212"/>
    <w:rsid w:val="00484EBF"/>
    <w:rsid w:val="0048797B"/>
    <w:rsid w:val="004951D9"/>
    <w:rsid w:val="00495D3A"/>
    <w:rsid w:val="004A4A21"/>
    <w:rsid w:val="004B0EC1"/>
    <w:rsid w:val="004B15E5"/>
    <w:rsid w:val="004B4007"/>
    <w:rsid w:val="004D3661"/>
    <w:rsid w:val="004D7584"/>
    <w:rsid w:val="004E68EA"/>
    <w:rsid w:val="004F7BEF"/>
    <w:rsid w:val="005002AB"/>
    <w:rsid w:val="0050707B"/>
    <w:rsid w:val="00516BD9"/>
    <w:rsid w:val="00527923"/>
    <w:rsid w:val="005340F0"/>
    <w:rsid w:val="0053558E"/>
    <w:rsid w:val="0054476E"/>
    <w:rsid w:val="00544FE9"/>
    <w:rsid w:val="00547F4A"/>
    <w:rsid w:val="0055753D"/>
    <w:rsid w:val="00563B98"/>
    <w:rsid w:val="00565216"/>
    <w:rsid w:val="005917F5"/>
    <w:rsid w:val="00597845"/>
    <w:rsid w:val="005A5915"/>
    <w:rsid w:val="005A5F97"/>
    <w:rsid w:val="005D2B5D"/>
    <w:rsid w:val="005F591D"/>
    <w:rsid w:val="0060473B"/>
    <w:rsid w:val="00607A7E"/>
    <w:rsid w:val="00615D9B"/>
    <w:rsid w:val="00622FEB"/>
    <w:rsid w:val="00625A30"/>
    <w:rsid w:val="0062742A"/>
    <w:rsid w:val="00643B32"/>
    <w:rsid w:val="00644A1C"/>
    <w:rsid w:val="006456EE"/>
    <w:rsid w:val="00651852"/>
    <w:rsid w:val="0065250D"/>
    <w:rsid w:val="0068507B"/>
    <w:rsid w:val="006A07B7"/>
    <w:rsid w:val="006A09CF"/>
    <w:rsid w:val="006A5BE2"/>
    <w:rsid w:val="006B098C"/>
    <w:rsid w:val="006B1C97"/>
    <w:rsid w:val="006C5716"/>
    <w:rsid w:val="006C6222"/>
    <w:rsid w:val="006D363A"/>
    <w:rsid w:val="006D4516"/>
    <w:rsid w:val="006E008E"/>
    <w:rsid w:val="006E2FB1"/>
    <w:rsid w:val="006E33D6"/>
    <w:rsid w:val="006E39AC"/>
    <w:rsid w:val="006E470F"/>
    <w:rsid w:val="006F0BAA"/>
    <w:rsid w:val="006F6354"/>
    <w:rsid w:val="00703675"/>
    <w:rsid w:val="00717C62"/>
    <w:rsid w:val="00722E4F"/>
    <w:rsid w:val="00737A86"/>
    <w:rsid w:val="00742102"/>
    <w:rsid w:val="00744F48"/>
    <w:rsid w:val="00756F51"/>
    <w:rsid w:val="0077210A"/>
    <w:rsid w:val="00775DE4"/>
    <w:rsid w:val="00777377"/>
    <w:rsid w:val="00782A48"/>
    <w:rsid w:val="00782CD7"/>
    <w:rsid w:val="007948C3"/>
    <w:rsid w:val="00795ADC"/>
    <w:rsid w:val="007A1B0C"/>
    <w:rsid w:val="007A4431"/>
    <w:rsid w:val="007A7DA0"/>
    <w:rsid w:val="007C4EC3"/>
    <w:rsid w:val="007D2115"/>
    <w:rsid w:val="007E324B"/>
    <w:rsid w:val="007E4138"/>
    <w:rsid w:val="007E6960"/>
    <w:rsid w:val="007E7C9F"/>
    <w:rsid w:val="007F1658"/>
    <w:rsid w:val="008043D2"/>
    <w:rsid w:val="008068FD"/>
    <w:rsid w:val="00806CB0"/>
    <w:rsid w:val="008130DF"/>
    <w:rsid w:val="00816C3F"/>
    <w:rsid w:val="00845B2F"/>
    <w:rsid w:val="00855AE2"/>
    <w:rsid w:val="00855C6E"/>
    <w:rsid w:val="00856FE1"/>
    <w:rsid w:val="00860D9D"/>
    <w:rsid w:val="008646E9"/>
    <w:rsid w:val="0088416A"/>
    <w:rsid w:val="00892AF2"/>
    <w:rsid w:val="00893CC8"/>
    <w:rsid w:val="008A45F1"/>
    <w:rsid w:val="008A5D0F"/>
    <w:rsid w:val="008A5D4A"/>
    <w:rsid w:val="008B6FC5"/>
    <w:rsid w:val="008D700C"/>
    <w:rsid w:val="008E3FB4"/>
    <w:rsid w:val="008E5D40"/>
    <w:rsid w:val="008E7F78"/>
    <w:rsid w:val="008F0DF2"/>
    <w:rsid w:val="008F1B9D"/>
    <w:rsid w:val="0090157D"/>
    <w:rsid w:val="00930C01"/>
    <w:rsid w:val="00932436"/>
    <w:rsid w:val="0093419A"/>
    <w:rsid w:val="00934674"/>
    <w:rsid w:val="0093722E"/>
    <w:rsid w:val="0094525C"/>
    <w:rsid w:val="00950427"/>
    <w:rsid w:val="009505A9"/>
    <w:rsid w:val="0096011C"/>
    <w:rsid w:val="00961233"/>
    <w:rsid w:val="00963126"/>
    <w:rsid w:val="009677AB"/>
    <w:rsid w:val="00983C62"/>
    <w:rsid w:val="009871C7"/>
    <w:rsid w:val="00992186"/>
    <w:rsid w:val="00996C17"/>
    <w:rsid w:val="009A5809"/>
    <w:rsid w:val="009A781B"/>
    <w:rsid w:val="009B1685"/>
    <w:rsid w:val="009B3B00"/>
    <w:rsid w:val="009D53DF"/>
    <w:rsid w:val="009D56D1"/>
    <w:rsid w:val="009E09FC"/>
    <w:rsid w:val="009E4034"/>
    <w:rsid w:val="009F52A7"/>
    <w:rsid w:val="00A1280A"/>
    <w:rsid w:val="00A20EC2"/>
    <w:rsid w:val="00A22D3A"/>
    <w:rsid w:val="00A24E67"/>
    <w:rsid w:val="00A27B81"/>
    <w:rsid w:val="00A306DA"/>
    <w:rsid w:val="00A46E8E"/>
    <w:rsid w:val="00A47CDB"/>
    <w:rsid w:val="00A569C0"/>
    <w:rsid w:val="00A657B8"/>
    <w:rsid w:val="00A87D9F"/>
    <w:rsid w:val="00A94E5B"/>
    <w:rsid w:val="00AA2D71"/>
    <w:rsid w:val="00AD7FEC"/>
    <w:rsid w:val="00AF0B0D"/>
    <w:rsid w:val="00AF0E31"/>
    <w:rsid w:val="00AF1154"/>
    <w:rsid w:val="00B227A0"/>
    <w:rsid w:val="00B245EA"/>
    <w:rsid w:val="00B26CDE"/>
    <w:rsid w:val="00B64B46"/>
    <w:rsid w:val="00B70075"/>
    <w:rsid w:val="00B73FE6"/>
    <w:rsid w:val="00B873B5"/>
    <w:rsid w:val="00B91631"/>
    <w:rsid w:val="00BA0B2D"/>
    <w:rsid w:val="00BA1C23"/>
    <w:rsid w:val="00BA2C83"/>
    <w:rsid w:val="00BA6A94"/>
    <w:rsid w:val="00BB0C5A"/>
    <w:rsid w:val="00BB5CF3"/>
    <w:rsid w:val="00BB715A"/>
    <w:rsid w:val="00BC1127"/>
    <w:rsid w:val="00BC6001"/>
    <w:rsid w:val="00BD44F1"/>
    <w:rsid w:val="00BD4AF9"/>
    <w:rsid w:val="00BE71F2"/>
    <w:rsid w:val="00BE75F0"/>
    <w:rsid w:val="00BF20E2"/>
    <w:rsid w:val="00BF4283"/>
    <w:rsid w:val="00BF6840"/>
    <w:rsid w:val="00C102FA"/>
    <w:rsid w:val="00C164AF"/>
    <w:rsid w:val="00C34B9D"/>
    <w:rsid w:val="00C35790"/>
    <w:rsid w:val="00C5356E"/>
    <w:rsid w:val="00C570D2"/>
    <w:rsid w:val="00C57329"/>
    <w:rsid w:val="00C5744A"/>
    <w:rsid w:val="00C60459"/>
    <w:rsid w:val="00C740D1"/>
    <w:rsid w:val="00C76ADE"/>
    <w:rsid w:val="00C805B0"/>
    <w:rsid w:val="00C80FF2"/>
    <w:rsid w:val="00C83E93"/>
    <w:rsid w:val="00C90ED0"/>
    <w:rsid w:val="00C92E5B"/>
    <w:rsid w:val="00C94845"/>
    <w:rsid w:val="00CA485B"/>
    <w:rsid w:val="00CA6B78"/>
    <w:rsid w:val="00CB5378"/>
    <w:rsid w:val="00CB76C4"/>
    <w:rsid w:val="00CC428A"/>
    <w:rsid w:val="00CC64C0"/>
    <w:rsid w:val="00CD6598"/>
    <w:rsid w:val="00CE5EF4"/>
    <w:rsid w:val="00CE6FEA"/>
    <w:rsid w:val="00D01753"/>
    <w:rsid w:val="00D03E01"/>
    <w:rsid w:val="00D03E53"/>
    <w:rsid w:val="00D3745E"/>
    <w:rsid w:val="00D41323"/>
    <w:rsid w:val="00D45693"/>
    <w:rsid w:val="00D51717"/>
    <w:rsid w:val="00D5176A"/>
    <w:rsid w:val="00D5193B"/>
    <w:rsid w:val="00D605E6"/>
    <w:rsid w:val="00D63608"/>
    <w:rsid w:val="00D656B7"/>
    <w:rsid w:val="00D71BB9"/>
    <w:rsid w:val="00D776B7"/>
    <w:rsid w:val="00D801A3"/>
    <w:rsid w:val="00D946CB"/>
    <w:rsid w:val="00D95A93"/>
    <w:rsid w:val="00DA0DE7"/>
    <w:rsid w:val="00DC24DA"/>
    <w:rsid w:val="00DC2A5F"/>
    <w:rsid w:val="00DC2C03"/>
    <w:rsid w:val="00DC6C25"/>
    <w:rsid w:val="00DC7C2E"/>
    <w:rsid w:val="00DD2171"/>
    <w:rsid w:val="00DD3A42"/>
    <w:rsid w:val="00DD54C7"/>
    <w:rsid w:val="00E00156"/>
    <w:rsid w:val="00E06425"/>
    <w:rsid w:val="00E12240"/>
    <w:rsid w:val="00E15A7E"/>
    <w:rsid w:val="00E27289"/>
    <w:rsid w:val="00E402C2"/>
    <w:rsid w:val="00E452D4"/>
    <w:rsid w:val="00E46164"/>
    <w:rsid w:val="00E47578"/>
    <w:rsid w:val="00E51CA8"/>
    <w:rsid w:val="00E55333"/>
    <w:rsid w:val="00E65BC2"/>
    <w:rsid w:val="00E72214"/>
    <w:rsid w:val="00E7331A"/>
    <w:rsid w:val="00E82FE4"/>
    <w:rsid w:val="00E91F32"/>
    <w:rsid w:val="00E93BB9"/>
    <w:rsid w:val="00E93F24"/>
    <w:rsid w:val="00EB0357"/>
    <w:rsid w:val="00EB2727"/>
    <w:rsid w:val="00EB3E9D"/>
    <w:rsid w:val="00EB5552"/>
    <w:rsid w:val="00EB7824"/>
    <w:rsid w:val="00EC5CE9"/>
    <w:rsid w:val="00EC6947"/>
    <w:rsid w:val="00ED3764"/>
    <w:rsid w:val="00ED6457"/>
    <w:rsid w:val="00EE726E"/>
    <w:rsid w:val="00EF57A3"/>
    <w:rsid w:val="00EF640C"/>
    <w:rsid w:val="00F03FE8"/>
    <w:rsid w:val="00F06890"/>
    <w:rsid w:val="00F136C3"/>
    <w:rsid w:val="00F23B5C"/>
    <w:rsid w:val="00F248F2"/>
    <w:rsid w:val="00F42242"/>
    <w:rsid w:val="00F43E1D"/>
    <w:rsid w:val="00F52389"/>
    <w:rsid w:val="00F53094"/>
    <w:rsid w:val="00F5553D"/>
    <w:rsid w:val="00F62621"/>
    <w:rsid w:val="00F63EB3"/>
    <w:rsid w:val="00F64DCB"/>
    <w:rsid w:val="00F6730C"/>
    <w:rsid w:val="00F73CFD"/>
    <w:rsid w:val="00F80378"/>
    <w:rsid w:val="00F832E1"/>
    <w:rsid w:val="00F92245"/>
    <w:rsid w:val="00F93792"/>
    <w:rsid w:val="00F9399E"/>
    <w:rsid w:val="00F95702"/>
    <w:rsid w:val="00FA24F0"/>
    <w:rsid w:val="00FA4A90"/>
    <w:rsid w:val="00FC45D4"/>
    <w:rsid w:val="00FC5666"/>
    <w:rsid w:val="00FC5987"/>
    <w:rsid w:val="00FC5FC3"/>
    <w:rsid w:val="00FD0572"/>
    <w:rsid w:val="00FD5413"/>
    <w:rsid w:val="00FD7ED4"/>
    <w:rsid w:val="00FE25CC"/>
    <w:rsid w:val="00FE482F"/>
    <w:rsid w:val="00FE6891"/>
    <w:rsid w:val="00FF1B61"/>
    <w:rsid w:val="00FF503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EC0EEF"/>
  <w15:docId w15:val="{64394180-499C-1242-9391-0A24314EE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Mencinsinresolver4">
    <w:name w:val="Mención sin resolver4"/>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98232">
      <w:bodyDiv w:val="1"/>
      <w:marLeft w:val="0"/>
      <w:marRight w:val="0"/>
      <w:marTop w:val="0"/>
      <w:marBottom w:val="0"/>
      <w:divBdr>
        <w:top w:val="none" w:sz="0" w:space="0" w:color="auto"/>
        <w:left w:val="none" w:sz="0" w:space="0" w:color="auto"/>
        <w:bottom w:val="none" w:sz="0" w:space="0" w:color="auto"/>
        <w:right w:val="none" w:sz="0" w:space="0" w:color="auto"/>
      </w:divBdr>
      <w:divsChild>
        <w:div w:id="1802265410">
          <w:marLeft w:val="227"/>
          <w:marRight w:val="0"/>
          <w:marTop w:val="0"/>
          <w:marBottom w:val="0"/>
          <w:divBdr>
            <w:top w:val="none" w:sz="0" w:space="0" w:color="auto"/>
            <w:left w:val="none" w:sz="0" w:space="0" w:color="auto"/>
            <w:bottom w:val="none" w:sz="0" w:space="0" w:color="auto"/>
            <w:right w:val="none" w:sz="0" w:space="0" w:color="auto"/>
          </w:divBdr>
        </w:div>
        <w:div w:id="5598252">
          <w:marLeft w:val="227"/>
          <w:marRight w:val="0"/>
          <w:marTop w:val="0"/>
          <w:marBottom w:val="0"/>
          <w:divBdr>
            <w:top w:val="none" w:sz="0" w:space="0" w:color="auto"/>
            <w:left w:val="none" w:sz="0" w:space="0" w:color="auto"/>
            <w:bottom w:val="none" w:sz="0" w:space="0" w:color="auto"/>
            <w:right w:val="none" w:sz="0" w:space="0" w:color="auto"/>
          </w:divBdr>
        </w:div>
        <w:div w:id="54202876">
          <w:marLeft w:val="227"/>
          <w:marRight w:val="0"/>
          <w:marTop w:val="0"/>
          <w:marBottom w:val="0"/>
          <w:divBdr>
            <w:top w:val="none" w:sz="0" w:space="0" w:color="auto"/>
            <w:left w:val="none" w:sz="0" w:space="0" w:color="auto"/>
            <w:bottom w:val="none" w:sz="0" w:space="0" w:color="auto"/>
            <w:right w:val="none" w:sz="0" w:space="0" w:color="auto"/>
          </w:divBdr>
        </w:div>
        <w:div w:id="2111048425">
          <w:marLeft w:val="227"/>
          <w:marRight w:val="0"/>
          <w:marTop w:val="0"/>
          <w:marBottom w:val="0"/>
          <w:divBdr>
            <w:top w:val="none" w:sz="0" w:space="0" w:color="auto"/>
            <w:left w:val="none" w:sz="0" w:space="0" w:color="auto"/>
            <w:bottom w:val="none" w:sz="0" w:space="0" w:color="auto"/>
            <w:right w:val="none" w:sz="0" w:space="0" w:color="auto"/>
          </w:divBdr>
        </w:div>
        <w:div w:id="504394284">
          <w:marLeft w:val="227"/>
          <w:marRight w:val="0"/>
          <w:marTop w:val="0"/>
          <w:marBottom w:val="0"/>
          <w:divBdr>
            <w:top w:val="none" w:sz="0" w:space="0" w:color="auto"/>
            <w:left w:val="none" w:sz="0" w:space="0" w:color="auto"/>
            <w:bottom w:val="none" w:sz="0" w:space="0" w:color="auto"/>
            <w:right w:val="none" w:sz="0" w:space="0" w:color="auto"/>
          </w:divBdr>
        </w:div>
        <w:div w:id="428241007">
          <w:marLeft w:val="227"/>
          <w:marRight w:val="0"/>
          <w:marTop w:val="0"/>
          <w:marBottom w:val="0"/>
          <w:divBdr>
            <w:top w:val="none" w:sz="0" w:space="0" w:color="auto"/>
            <w:left w:val="none" w:sz="0" w:space="0" w:color="auto"/>
            <w:bottom w:val="none" w:sz="0" w:space="0" w:color="auto"/>
            <w:right w:val="none" w:sz="0" w:space="0" w:color="auto"/>
          </w:divBdr>
        </w:div>
        <w:div w:id="52168868">
          <w:marLeft w:val="227"/>
          <w:marRight w:val="0"/>
          <w:marTop w:val="0"/>
          <w:marBottom w:val="0"/>
          <w:divBdr>
            <w:top w:val="none" w:sz="0" w:space="0" w:color="auto"/>
            <w:left w:val="none" w:sz="0" w:space="0" w:color="auto"/>
            <w:bottom w:val="none" w:sz="0" w:space="0" w:color="auto"/>
            <w:right w:val="none" w:sz="0" w:space="0" w:color="auto"/>
          </w:divBdr>
        </w:div>
        <w:div w:id="322664604">
          <w:marLeft w:val="227"/>
          <w:marRight w:val="0"/>
          <w:marTop w:val="0"/>
          <w:marBottom w:val="0"/>
          <w:divBdr>
            <w:top w:val="none" w:sz="0" w:space="0" w:color="auto"/>
            <w:left w:val="none" w:sz="0" w:space="0" w:color="auto"/>
            <w:bottom w:val="none" w:sz="0" w:space="0" w:color="auto"/>
            <w:right w:val="none" w:sz="0" w:space="0" w:color="auto"/>
          </w:divBdr>
        </w:div>
        <w:div w:id="358774796">
          <w:marLeft w:val="0"/>
          <w:marRight w:val="0"/>
          <w:marTop w:val="0"/>
          <w:marBottom w:val="0"/>
          <w:divBdr>
            <w:top w:val="none" w:sz="0" w:space="0" w:color="auto"/>
            <w:left w:val="none" w:sz="0" w:space="0" w:color="auto"/>
            <w:bottom w:val="none" w:sz="0" w:space="0" w:color="auto"/>
            <w:right w:val="none" w:sz="0" w:space="0" w:color="auto"/>
          </w:divBdr>
        </w:div>
        <w:div w:id="276373671">
          <w:marLeft w:val="0"/>
          <w:marRight w:val="0"/>
          <w:marTop w:val="0"/>
          <w:marBottom w:val="0"/>
          <w:divBdr>
            <w:top w:val="none" w:sz="0" w:space="0" w:color="auto"/>
            <w:left w:val="none" w:sz="0" w:space="0" w:color="auto"/>
            <w:bottom w:val="none" w:sz="0" w:space="0" w:color="auto"/>
            <w:right w:val="none" w:sz="0" w:space="0" w:color="auto"/>
          </w:divBdr>
        </w:div>
        <w:div w:id="752817670">
          <w:marLeft w:val="227"/>
          <w:marRight w:val="0"/>
          <w:marTop w:val="0"/>
          <w:marBottom w:val="0"/>
          <w:divBdr>
            <w:top w:val="none" w:sz="0" w:space="0" w:color="auto"/>
            <w:left w:val="none" w:sz="0" w:space="0" w:color="auto"/>
            <w:bottom w:val="none" w:sz="0" w:space="0" w:color="auto"/>
            <w:right w:val="none" w:sz="0" w:space="0" w:color="auto"/>
          </w:divBdr>
        </w:div>
        <w:div w:id="2119565415">
          <w:marLeft w:val="0"/>
          <w:marRight w:val="0"/>
          <w:marTop w:val="0"/>
          <w:marBottom w:val="0"/>
          <w:divBdr>
            <w:top w:val="none" w:sz="0" w:space="0" w:color="auto"/>
            <w:left w:val="none" w:sz="0" w:space="0" w:color="auto"/>
            <w:bottom w:val="none" w:sz="0" w:space="0" w:color="auto"/>
            <w:right w:val="none" w:sz="0" w:space="0" w:color="auto"/>
          </w:divBdr>
        </w:div>
        <w:div w:id="2024742500">
          <w:marLeft w:val="227"/>
          <w:marRight w:val="0"/>
          <w:marTop w:val="0"/>
          <w:marBottom w:val="0"/>
          <w:divBdr>
            <w:top w:val="none" w:sz="0" w:space="0" w:color="auto"/>
            <w:left w:val="none" w:sz="0" w:space="0" w:color="auto"/>
            <w:bottom w:val="none" w:sz="0" w:space="0" w:color="auto"/>
            <w:right w:val="none" w:sz="0" w:space="0" w:color="auto"/>
          </w:divBdr>
        </w:div>
        <w:div w:id="1994408031">
          <w:marLeft w:val="227"/>
          <w:marRight w:val="0"/>
          <w:marTop w:val="0"/>
          <w:marBottom w:val="0"/>
          <w:divBdr>
            <w:top w:val="none" w:sz="0" w:space="0" w:color="auto"/>
            <w:left w:val="none" w:sz="0" w:space="0" w:color="auto"/>
            <w:bottom w:val="none" w:sz="0" w:space="0" w:color="auto"/>
            <w:right w:val="none" w:sz="0" w:space="0" w:color="auto"/>
          </w:divBdr>
        </w:div>
        <w:div w:id="213854418">
          <w:marLeft w:val="227"/>
          <w:marRight w:val="0"/>
          <w:marTop w:val="0"/>
          <w:marBottom w:val="0"/>
          <w:divBdr>
            <w:top w:val="none" w:sz="0" w:space="0" w:color="auto"/>
            <w:left w:val="none" w:sz="0" w:space="0" w:color="auto"/>
            <w:bottom w:val="none" w:sz="0" w:space="0" w:color="auto"/>
            <w:right w:val="none" w:sz="0" w:space="0" w:color="auto"/>
          </w:divBdr>
        </w:div>
        <w:div w:id="179903170">
          <w:marLeft w:val="227"/>
          <w:marRight w:val="0"/>
          <w:marTop w:val="0"/>
          <w:marBottom w:val="0"/>
          <w:divBdr>
            <w:top w:val="none" w:sz="0" w:space="0" w:color="auto"/>
            <w:left w:val="none" w:sz="0" w:space="0" w:color="auto"/>
            <w:bottom w:val="none" w:sz="0" w:space="0" w:color="auto"/>
            <w:right w:val="none" w:sz="0" w:space="0" w:color="auto"/>
          </w:divBdr>
        </w:div>
        <w:div w:id="274600760">
          <w:marLeft w:val="227"/>
          <w:marRight w:val="0"/>
          <w:marTop w:val="0"/>
          <w:marBottom w:val="0"/>
          <w:divBdr>
            <w:top w:val="none" w:sz="0" w:space="0" w:color="auto"/>
            <w:left w:val="none" w:sz="0" w:space="0" w:color="auto"/>
            <w:bottom w:val="none" w:sz="0" w:space="0" w:color="auto"/>
            <w:right w:val="none" w:sz="0" w:space="0" w:color="auto"/>
          </w:divBdr>
        </w:div>
        <w:div w:id="1325281845">
          <w:marLeft w:val="227"/>
          <w:marRight w:val="0"/>
          <w:marTop w:val="0"/>
          <w:marBottom w:val="0"/>
          <w:divBdr>
            <w:top w:val="none" w:sz="0" w:space="0" w:color="auto"/>
            <w:left w:val="none" w:sz="0" w:space="0" w:color="auto"/>
            <w:bottom w:val="none" w:sz="0" w:space="0" w:color="auto"/>
            <w:right w:val="none" w:sz="0" w:space="0" w:color="auto"/>
          </w:divBdr>
        </w:div>
        <w:div w:id="654646205">
          <w:marLeft w:val="227"/>
          <w:marRight w:val="0"/>
          <w:marTop w:val="0"/>
          <w:marBottom w:val="0"/>
          <w:divBdr>
            <w:top w:val="none" w:sz="0" w:space="0" w:color="auto"/>
            <w:left w:val="none" w:sz="0" w:space="0" w:color="auto"/>
            <w:bottom w:val="none" w:sz="0" w:space="0" w:color="auto"/>
            <w:right w:val="none" w:sz="0" w:space="0" w:color="auto"/>
          </w:divBdr>
        </w:div>
        <w:div w:id="985431782">
          <w:marLeft w:val="227"/>
          <w:marRight w:val="0"/>
          <w:marTop w:val="0"/>
          <w:marBottom w:val="0"/>
          <w:divBdr>
            <w:top w:val="none" w:sz="0" w:space="0" w:color="auto"/>
            <w:left w:val="none" w:sz="0" w:space="0" w:color="auto"/>
            <w:bottom w:val="none" w:sz="0" w:space="0" w:color="auto"/>
            <w:right w:val="none" w:sz="0" w:space="0" w:color="auto"/>
          </w:divBdr>
        </w:div>
        <w:div w:id="1825662411">
          <w:marLeft w:val="227"/>
          <w:marRight w:val="0"/>
          <w:marTop w:val="0"/>
          <w:marBottom w:val="0"/>
          <w:divBdr>
            <w:top w:val="none" w:sz="0" w:space="0" w:color="auto"/>
            <w:left w:val="none" w:sz="0" w:space="0" w:color="auto"/>
            <w:bottom w:val="none" w:sz="0" w:space="0" w:color="auto"/>
            <w:right w:val="none" w:sz="0" w:space="0" w:color="auto"/>
          </w:divBdr>
        </w:div>
        <w:div w:id="1307512556">
          <w:marLeft w:val="0"/>
          <w:marRight w:val="0"/>
          <w:marTop w:val="0"/>
          <w:marBottom w:val="0"/>
          <w:divBdr>
            <w:top w:val="none" w:sz="0" w:space="0" w:color="auto"/>
            <w:left w:val="none" w:sz="0" w:space="0" w:color="auto"/>
            <w:bottom w:val="none" w:sz="0" w:space="0" w:color="auto"/>
            <w:right w:val="none" w:sz="0" w:space="0" w:color="auto"/>
          </w:divBdr>
        </w:div>
        <w:div w:id="2077391619">
          <w:marLeft w:val="227"/>
          <w:marRight w:val="0"/>
          <w:marTop w:val="0"/>
          <w:marBottom w:val="0"/>
          <w:divBdr>
            <w:top w:val="none" w:sz="0" w:space="0" w:color="auto"/>
            <w:left w:val="none" w:sz="0" w:space="0" w:color="auto"/>
            <w:bottom w:val="none" w:sz="0" w:space="0" w:color="auto"/>
            <w:right w:val="none" w:sz="0" w:space="0" w:color="auto"/>
          </w:divBdr>
        </w:div>
        <w:div w:id="1360624361">
          <w:marLeft w:val="227"/>
          <w:marRight w:val="0"/>
          <w:marTop w:val="0"/>
          <w:marBottom w:val="0"/>
          <w:divBdr>
            <w:top w:val="none" w:sz="0" w:space="0" w:color="auto"/>
            <w:left w:val="none" w:sz="0" w:space="0" w:color="auto"/>
            <w:bottom w:val="none" w:sz="0" w:space="0" w:color="auto"/>
            <w:right w:val="none" w:sz="0" w:space="0" w:color="auto"/>
          </w:divBdr>
        </w:div>
        <w:div w:id="1904678946">
          <w:marLeft w:val="227"/>
          <w:marRight w:val="0"/>
          <w:marTop w:val="0"/>
          <w:marBottom w:val="0"/>
          <w:divBdr>
            <w:top w:val="none" w:sz="0" w:space="0" w:color="auto"/>
            <w:left w:val="none" w:sz="0" w:space="0" w:color="auto"/>
            <w:bottom w:val="none" w:sz="0" w:space="0" w:color="auto"/>
            <w:right w:val="none" w:sz="0" w:space="0" w:color="auto"/>
          </w:divBdr>
        </w:div>
        <w:div w:id="1702238777">
          <w:marLeft w:val="227"/>
          <w:marRight w:val="0"/>
          <w:marTop w:val="0"/>
          <w:marBottom w:val="0"/>
          <w:divBdr>
            <w:top w:val="none" w:sz="0" w:space="0" w:color="auto"/>
            <w:left w:val="none" w:sz="0" w:space="0" w:color="auto"/>
            <w:bottom w:val="none" w:sz="0" w:space="0" w:color="auto"/>
            <w:right w:val="none" w:sz="0" w:space="0" w:color="auto"/>
          </w:divBdr>
        </w:div>
      </w:divsChild>
    </w:div>
    <w:div w:id="87190777">
      <w:bodyDiv w:val="1"/>
      <w:marLeft w:val="0"/>
      <w:marRight w:val="0"/>
      <w:marTop w:val="0"/>
      <w:marBottom w:val="0"/>
      <w:divBdr>
        <w:top w:val="none" w:sz="0" w:space="0" w:color="auto"/>
        <w:left w:val="none" w:sz="0" w:space="0" w:color="auto"/>
        <w:bottom w:val="none" w:sz="0" w:space="0" w:color="auto"/>
        <w:right w:val="none" w:sz="0" w:space="0" w:color="auto"/>
      </w:divBdr>
    </w:div>
    <w:div w:id="133790707">
      <w:bodyDiv w:val="1"/>
      <w:marLeft w:val="0"/>
      <w:marRight w:val="0"/>
      <w:marTop w:val="0"/>
      <w:marBottom w:val="0"/>
      <w:divBdr>
        <w:top w:val="none" w:sz="0" w:space="0" w:color="auto"/>
        <w:left w:val="none" w:sz="0" w:space="0" w:color="auto"/>
        <w:bottom w:val="none" w:sz="0" w:space="0" w:color="auto"/>
        <w:right w:val="none" w:sz="0" w:space="0" w:color="auto"/>
      </w:divBdr>
    </w:div>
    <w:div w:id="386414760">
      <w:bodyDiv w:val="1"/>
      <w:marLeft w:val="0"/>
      <w:marRight w:val="0"/>
      <w:marTop w:val="0"/>
      <w:marBottom w:val="0"/>
      <w:divBdr>
        <w:top w:val="none" w:sz="0" w:space="0" w:color="auto"/>
        <w:left w:val="none" w:sz="0" w:space="0" w:color="auto"/>
        <w:bottom w:val="none" w:sz="0" w:space="0" w:color="auto"/>
        <w:right w:val="none" w:sz="0" w:space="0" w:color="auto"/>
      </w:divBdr>
      <w:divsChild>
        <w:div w:id="395249137">
          <w:marLeft w:val="0"/>
          <w:marRight w:val="0"/>
          <w:marTop w:val="0"/>
          <w:marBottom w:val="0"/>
          <w:divBdr>
            <w:top w:val="none" w:sz="0" w:space="0" w:color="auto"/>
            <w:left w:val="none" w:sz="0" w:space="0" w:color="auto"/>
            <w:bottom w:val="none" w:sz="0" w:space="0" w:color="auto"/>
            <w:right w:val="none" w:sz="0" w:space="0" w:color="auto"/>
          </w:divBdr>
          <w:divsChild>
            <w:div w:id="1334990064">
              <w:marLeft w:val="0"/>
              <w:marRight w:val="0"/>
              <w:marTop w:val="0"/>
              <w:marBottom w:val="0"/>
              <w:divBdr>
                <w:top w:val="none" w:sz="0" w:space="0" w:color="auto"/>
                <w:left w:val="none" w:sz="0" w:space="0" w:color="auto"/>
                <w:bottom w:val="none" w:sz="0" w:space="0" w:color="auto"/>
                <w:right w:val="none" w:sz="0" w:space="0" w:color="auto"/>
              </w:divBdr>
            </w:div>
          </w:divsChild>
        </w:div>
        <w:div w:id="48044394">
          <w:marLeft w:val="0"/>
          <w:marRight w:val="0"/>
          <w:marTop w:val="0"/>
          <w:marBottom w:val="0"/>
          <w:divBdr>
            <w:top w:val="none" w:sz="0" w:space="0" w:color="auto"/>
            <w:left w:val="none" w:sz="0" w:space="0" w:color="auto"/>
            <w:bottom w:val="none" w:sz="0" w:space="0" w:color="auto"/>
            <w:right w:val="none" w:sz="0" w:space="0" w:color="auto"/>
          </w:divBdr>
        </w:div>
      </w:divsChild>
    </w:div>
    <w:div w:id="411898705">
      <w:bodyDiv w:val="1"/>
      <w:marLeft w:val="0"/>
      <w:marRight w:val="0"/>
      <w:marTop w:val="0"/>
      <w:marBottom w:val="0"/>
      <w:divBdr>
        <w:top w:val="none" w:sz="0" w:space="0" w:color="auto"/>
        <w:left w:val="none" w:sz="0" w:space="0" w:color="auto"/>
        <w:bottom w:val="none" w:sz="0" w:space="0" w:color="auto"/>
        <w:right w:val="none" w:sz="0" w:space="0" w:color="auto"/>
      </w:divBdr>
    </w:div>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423842179">
      <w:bodyDiv w:val="1"/>
      <w:marLeft w:val="0"/>
      <w:marRight w:val="0"/>
      <w:marTop w:val="0"/>
      <w:marBottom w:val="0"/>
      <w:divBdr>
        <w:top w:val="none" w:sz="0" w:space="0" w:color="auto"/>
        <w:left w:val="none" w:sz="0" w:space="0" w:color="auto"/>
        <w:bottom w:val="none" w:sz="0" w:space="0" w:color="auto"/>
        <w:right w:val="none" w:sz="0" w:space="0" w:color="auto"/>
      </w:divBdr>
      <w:divsChild>
        <w:div w:id="410544743">
          <w:marLeft w:val="0"/>
          <w:marRight w:val="0"/>
          <w:marTop w:val="0"/>
          <w:marBottom w:val="0"/>
          <w:divBdr>
            <w:top w:val="none" w:sz="0" w:space="0" w:color="auto"/>
            <w:left w:val="none" w:sz="0" w:space="0" w:color="auto"/>
            <w:bottom w:val="none" w:sz="0" w:space="0" w:color="auto"/>
            <w:right w:val="none" w:sz="0" w:space="0" w:color="auto"/>
          </w:divBdr>
          <w:divsChild>
            <w:div w:id="1357730445">
              <w:marLeft w:val="0"/>
              <w:marRight w:val="0"/>
              <w:marTop w:val="0"/>
              <w:marBottom w:val="0"/>
              <w:divBdr>
                <w:top w:val="none" w:sz="0" w:space="0" w:color="auto"/>
                <w:left w:val="none" w:sz="0" w:space="0" w:color="auto"/>
                <w:bottom w:val="none" w:sz="0" w:space="0" w:color="auto"/>
                <w:right w:val="none" w:sz="0" w:space="0" w:color="auto"/>
              </w:divBdr>
            </w:div>
          </w:divsChild>
        </w:div>
        <w:div w:id="1811315298">
          <w:marLeft w:val="0"/>
          <w:marRight w:val="0"/>
          <w:marTop w:val="0"/>
          <w:marBottom w:val="0"/>
          <w:divBdr>
            <w:top w:val="none" w:sz="0" w:space="0" w:color="auto"/>
            <w:left w:val="none" w:sz="0" w:space="0" w:color="auto"/>
            <w:bottom w:val="none" w:sz="0" w:space="0" w:color="auto"/>
            <w:right w:val="none" w:sz="0" w:space="0" w:color="auto"/>
          </w:divBdr>
          <w:divsChild>
            <w:div w:id="844326565">
              <w:marLeft w:val="0"/>
              <w:marRight w:val="0"/>
              <w:marTop w:val="0"/>
              <w:marBottom w:val="0"/>
              <w:divBdr>
                <w:top w:val="none" w:sz="0" w:space="0" w:color="auto"/>
                <w:left w:val="none" w:sz="0" w:space="0" w:color="auto"/>
                <w:bottom w:val="none" w:sz="0" w:space="0" w:color="auto"/>
                <w:right w:val="none" w:sz="0" w:space="0" w:color="auto"/>
              </w:divBdr>
            </w:div>
          </w:divsChild>
        </w:div>
        <w:div w:id="607782489">
          <w:marLeft w:val="0"/>
          <w:marRight w:val="0"/>
          <w:marTop w:val="0"/>
          <w:marBottom w:val="0"/>
          <w:divBdr>
            <w:top w:val="none" w:sz="0" w:space="0" w:color="auto"/>
            <w:left w:val="none" w:sz="0" w:space="0" w:color="auto"/>
            <w:bottom w:val="none" w:sz="0" w:space="0" w:color="auto"/>
            <w:right w:val="none" w:sz="0" w:space="0" w:color="auto"/>
          </w:divBdr>
          <w:divsChild>
            <w:div w:id="477695495">
              <w:marLeft w:val="0"/>
              <w:marRight w:val="0"/>
              <w:marTop w:val="0"/>
              <w:marBottom w:val="0"/>
              <w:divBdr>
                <w:top w:val="none" w:sz="0" w:space="0" w:color="auto"/>
                <w:left w:val="none" w:sz="0" w:space="0" w:color="auto"/>
                <w:bottom w:val="none" w:sz="0" w:space="0" w:color="auto"/>
                <w:right w:val="none" w:sz="0" w:space="0" w:color="auto"/>
              </w:divBdr>
            </w:div>
          </w:divsChild>
        </w:div>
        <w:div w:id="2099985201">
          <w:marLeft w:val="0"/>
          <w:marRight w:val="0"/>
          <w:marTop w:val="0"/>
          <w:marBottom w:val="0"/>
          <w:divBdr>
            <w:top w:val="none" w:sz="0" w:space="0" w:color="auto"/>
            <w:left w:val="none" w:sz="0" w:space="0" w:color="auto"/>
            <w:bottom w:val="none" w:sz="0" w:space="0" w:color="auto"/>
            <w:right w:val="none" w:sz="0" w:space="0" w:color="auto"/>
          </w:divBdr>
          <w:divsChild>
            <w:div w:id="1716194168">
              <w:marLeft w:val="0"/>
              <w:marRight w:val="0"/>
              <w:marTop w:val="0"/>
              <w:marBottom w:val="0"/>
              <w:divBdr>
                <w:top w:val="none" w:sz="0" w:space="0" w:color="auto"/>
                <w:left w:val="none" w:sz="0" w:space="0" w:color="auto"/>
                <w:bottom w:val="none" w:sz="0" w:space="0" w:color="auto"/>
                <w:right w:val="none" w:sz="0" w:space="0" w:color="auto"/>
              </w:divBdr>
            </w:div>
          </w:divsChild>
        </w:div>
        <w:div w:id="1768233910">
          <w:marLeft w:val="0"/>
          <w:marRight w:val="0"/>
          <w:marTop w:val="0"/>
          <w:marBottom w:val="0"/>
          <w:divBdr>
            <w:top w:val="none" w:sz="0" w:space="0" w:color="auto"/>
            <w:left w:val="none" w:sz="0" w:space="0" w:color="auto"/>
            <w:bottom w:val="none" w:sz="0" w:space="0" w:color="auto"/>
            <w:right w:val="none" w:sz="0" w:space="0" w:color="auto"/>
          </w:divBdr>
        </w:div>
      </w:divsChild>
    </w:div>
    <w:div w:id="462650461">
      <w:bodyDiv w:val="1"/>
      <w:marLeft w:val="0"/>
      <w:marRight w:val="0"/>
      <w:marTop w:val="0"/>
      <w:marBottom w:val="0"/>
      <w:divBdr>
        <w:top w:val="none" w:sz="0" w:space="0" w:color="auto"/>
        <w:left w:val="none" w:sz="0" w:space="0" w:color="auto"/>
        <w:bottom w:val="none" w:sz="0" w:space="0" w:color="auto"/>
        <w:right w:val="none" w:sz="0" w:space="0" w:color="auto"/>
      </w:divBdr>
    </w:div>
    <w:div w:id="797995490">
      <w:bodyDiv w:val="1"/>
      <w:marLeft w:val="0"/>
      <w:marRight w:val="0"/>
      <w:marTop w:val="0"/>
      <w:marBottom w:val="0"/>
      <w:divBdr>
        <w:top w:val="none" w:sz="0" w:space="0" w:color="auto"/>
        <w:left w:val="none" w:sz="0" w:space="0" w:color="auto"/>
        <w:bottom w:val="none" w:sz="0" w:space="0" w:color="auto"/>
        <w:right w:val="none" w:sz="0" w:space="0" w:color="auto"/>
      </w:divBdr>
    </w:div>
    <w:div w:id="1043942013">
      <w:bodyDiv w:val="1"/>
      <w:marLeft w:val="0"/>
      <w:marRight w:val="0"/>
      <w:marTop w:val="0"/>
      <w:marBottom w:val="0"/>
      <w:divBdr>
        <w:top w:val="none" w:sz="0" w:space="0" w:color="auto"/>
        <w:left w:val="none" w:sz="0" w:space="0" w:color="auto"/>
        <w:bottom w:val="none" w:sz="0" w:space="0" w:color="auto"/>
        <w:right w:val="none" w:sz="0" w:space="0" w:color="auto"/>
      </w:divBdr>
      <w:divsChild>
        <w:div w:id="577979395">
          <w:marLeft w:val="0"/>
          <w:marRight w:val="0"/>
          <w:marTop w:val="0"/>
          <w:marBottom w:val="0"/>
          <w:divBdr>
            <w:top w:val="none" w:sz="0" w:space="0" w:color="auto"/>
            <w:left w:val="none" w:sz="0" w:space="0" w:color="auto"/>
            <w:bottom w:val="none" w:sz="0" w:space="0" w:color="auto"/>
            <w:right w:val="none" w:sz="0" w:space="0" w:color="auto"/>
          </w:divBdr>
          <w:divsChild>
            <w:div w:id="597178823">
              <w:marLeft w:val="0"/>
              <w:marRight w:val="0"/>
              <w:marTop w:val="0"/>
              <w:marBottom w:val="0"/>
              <w:divBdr>
                <w:top w:val="none" w:sz="0" w:space="0" w:color="auto"/>
                <w:left w:val="none" w:sz="0" w:space="0" w:color="auto"/>
                <w:bottom w:val="none" w:sz="0" w:space="0" w:color="auto"/>
                <w:right w:val="none" w:sz="0" w:space="0" w:color="auto"/>
              </w:divBdr>
              <w:divsChild>
                <w:div w:id="18824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2658">
      <w:bodyDiv w:val="1"/>
      <w:marLeft w:val="0"/>
      <w:marRight w:val="0"/>
      <w:marTop w:val="0"/>
      <w:marBottom w:val="0"/>
      <w:divBdr>
        <w:top w:val="none" w:sz="0" w:space="0" w:color="auto"/>
        <w:left w:val="none" w:sz="0" w:space="0" w:color="auto"/>
        <w:bottom w:val="none" w:sz="0" w:space="0" w:color="auto"/>
        <w:right w:val="none" w:sz="0" w:space="0" w:color="auto"/>
      </w:divBdr>
    </w:div>
    <w:div w:id="1112241596">
      <w:bodyDiv w:val="1"/>
      <w:marLeft w:val="0"/>
      <w:marRight w:val="0"/>
      <w:marTop w:val="0"/>
      <w:marBottom w:val="0"/>
      <w:divBdr>
        <w:top w:val="none" w:sz="0" w:space="0" w:color="auto"/>
        <w:left w:val="none" w:sz="0" w:space="0" w:color="auto"/>
        <w:bottom w:val="none" w:sz="0" w:space="0" w:color="auto"/>
        <w:right w:val="none" w:sz="0" w:space="0" w:color="auto"/>
      </w:divBdr>
    </w:div>
    <w:div w:id="1126042546">
      <w:bodyDiv w:val="1"/>
      <w:marLeft w:val="0"/>
      <w:marRight w:val="0"/>
      <w:marTop w:val="0"/>
      <w:marBottom w:val="0"/>
      <w:divBdr>
        <w:top w:val="none" w:sz="0" w:space="0" w:color="auto"/>
        <w:left w:val="none" w:sz="0" w:space="0" w:color="auto"/>
        <w:bottom w:val="none" w:sz="0" w:space="0" w:color="auto"/>
        <w:right w:val="none" w:sz="0" w:space="0" w:color="auto"/>
      </w:divBdr>
    </w:div>
    <w:div w:id="1132560217">
      <w:bodyDiv w:val="1"/>
      <w:marLeft w:val="0"/>
      <w:marRight w:val="0"/>
      <w:marTop w:val="0"/>
      <w:marBottom w:val="0"/>
      <w:divBdr>
        <w:top w:val="none" w:sz="0" w:space="0" w:color="auto"/>
        <w:left w:val="none" w:sz="0" w:space="0" w:color="auto"/>
        <w:bottom w:val="none" w:sz="0" w:space="0" w:color="auto"/>
        <w:right w:val="none" w:sz="0" w:space="0" w:color="auto"/>
      </w:divBdr>
    </w:div>
    <w:div w:id="1165241983">
      <w:bodyDiv w:val="1"/>
      <w:marLeft w:val="0"/>
      <w:marRight w:val="0"/>
      <w:marTop w:val="0"/>
      <w:marBottom w:val="0"/>
      <w:divBdr>
        <w:top w:val="none" w:sz="0" w:space="0" w:color="auto"/>
        <w:left w:val="none" w:sz="0" w:space="0" w:color="auto"/>
        <w:bottom w:val="none" w:sz="0" w:space="0" w:color="auto"/>
        <w:right w:val="none" w:sz="0" w:space="0" w:color="auto"/>
      </w:divBdr>
    </w:div>
    <w:div w:id="1172404645">
      <w:bodyDiv w:val="1"/>
      <w:marLeft w:val="0"/>
      <w:marRight w:val="0"/>
      <w:marTop w:val="0"/>
      <w:marBottom w:val="0"/>
      <w:divBdr>
        <w:top w:val="none" w:sz="0" w:space="0" w:color="auto"/>
        <w:left w:val="none" w:sz="0" w:space="0" w:color="auto"/>
        <w:bottom w:val="none" w:sz="0" w:space="0" w:color="auto"/>
        <w:right w:val="none" w:sz="0" w:space="0" w:color="auto"/>
      </w:divBdr>
    </w:div>
    <w:div w:id="1187866730">
      <w:bodyDiv w:val="1"/>
      <w:marLeft w:val="0"/>
      <w:marRight w:val="0"/>
      <w:marTop w:val="0"/>
      <w:marBottom w:val="0"/>
      <w:divBdr>
        <w:top w:val="none" w:sz="0" w:space="0" w:color="auto"/>
        <w:left w:val="none" w:sz="0" w:space="0" w:color="auto"/>
        <w:bottom w:val="none" w:sz="0" w:space="0" w:color="auto"/>
        <w:right w:val="none" w:sz="0" w:space="0" w:color="auto"/>
      </w:divBdr>
    </w:div>
    <w:div w:id="1420325104">
      <w:bodyDiv w:val="1"/>
      <w:marLeft w:val="0"/>
      <w:marRight w:val="0"/>
      <w:marTop w:val="0"/>
      <w:marBottom w:val="0"/>
      <w:divBdr>
        <w:top w:val="none" w:sz="0" w:space="0" w:color="auto"/>
        <w:left w:val="none" w:sz="0" w:space="0" w:color="auto"/>
        <w:bottom w:val="none" w:sz="0" w:space="0" w:color="auto"/>
        <w:right w:val="none" w:sz="0" w:space="0" w:color="auto"/>
      </w:divBdr>
    </w:div>
    <w:div w:id="1446652442">
      <w:bodyDiv w:val="1"/>
      <w:marLeft w:val="0"/>
      <w:marRight w:val="0"/>
      <w:marTop w:val="0"/>
      <w:marBottom w:val="0"/>
      <w:divBdr>
        <w:top w:val="none" w:sz="0" w:space="0" w:color="auto"/>
        <w:left w:val="none" w:sz="0" w:space="0" w:color="auto"/>
        <w:bottom w:val="none" w:sz="0" w:space="0" w:color="auto"/>
        <w:right w:val="none" w:sz="0" w:space="0" w:color="auto"/>
      </w:divBdr>
      <w:divsChild>
        <w:div w:id="1398361901">
          <w:marLeft w:val="0"/>
          <w:marRight w:val="0"/>
          <w:marTop w:val="0"/>
          <w:marBottom w:val="0"/>
          <w:divBdr>
            <w:top w:val="none" w:sz="0" w:space="0" w:color="auto"/>
            <w:left w:val="none" w:sz="0" w:space="0" w:color="auto"/>
            <w:bottom w:val="none" w:sz="0" w:space="0" w:color="auto"/>
            <w:right w:val="none" w:sz="0" w:space="0" w:color="auto"/>
          </w:divBdr>
        </w:div>
      </w:divsChild>
    </w:div>
    <w:div w:id="1459907101">
      <w:bodyDiv w:val="1"/>
      <w:marLeft w:val="0"/>
      <w:marRight w:val="0"/>
      <w:marTop w:val="0"/>
      <w:marBottom w:val="0"/>
      <w:divBdr>
        <w:top w:val="none" w:sz="0" w:space="0" w:color="auto"/>
        <w:left w:val="none" w:sz="0" w:space="0" w:color="auto"/>
        <w:bottom w:val="none" w:sz="0" w:space="0" w:color="auto"/>
        <w:right w:val="none" w:sz="0" w:space="0" w:color="auto"/>
      </w:divBdr>
      <w:divsChild>
        <w:div w:id="1694574606">
          <w:marLeft w:val="0"/>
          <w:marRight w:val="0"/>
          <w:marTop w:val="0"/>
          <w:marBottom w:val="0"/>
          <w:divBdr>
            <w:top w:val="none" w:sz="0" w:space="0" w:color="auto"/>
            <w:left w:val="none" w:sz="0" w:space="0" w:color="auto"/>
            <w:bottom w:val="none" w:sz="0" w:space="0" w:color="auto"/>
            <w:right w:val="none" w:sz="0" w:space="0" w:color="auto"/>
          </w:divBdr>
          <w:divsChild>
            <w:div w:id="770396638">
              <w:marLeft w:val="0"/>
              <w:marRight w:val="0"/>
              <w:marTop w:val="0"/>
              <w:marBottom w:val="0"/>
              <w:divBdr>
                <w:top w:val="none" w:sz="0" w:space="0" w:color="auto"/>
                <w:left w:val="none" w:sz="0" w:space="0" w:color="auto"/>
                <w:bottom w:val="none" w:sz="0" w:space="0" w:color="auto"/>
                <w:right w:val="none" w:sz="0" w:space="0" w:color="auto"/>
              </w:divBdr>
            </w:div>
          </w:divsChild>
        </w:div>
        <w:div w:id="1414354852">
          <w:marLeft w:val="0"/>
          <w:marRight w:val="0"/>
          <w:marTop w:val="0"/>
          <w:marBottom w:val="0"/>
          <w:divBdr>
            <w:top w:val="none" w:sz="0" w:space="0" w:color="auto"/>
            <w:left w:val="none" w:sz="0" w:space="0" w:color="auto"/>
            <w:bottom w:val="none" w:sz="0" w:space="0" w:color="auto"/>
            <w:right w:val="none" w:sz="0" w:space="0" w:color="auto"/>
          </w:divBdr>
          <w:divsChild>
            <w:div w:id="1206285382">
              <w:marLeft w:val="0"/>
              <w:marRight w:val="0"/>
              <w:marTop w:val="0"/>
              <w:marBottom w:val="0"/>
              <w:divBdr>
                <w:top w:val="none" w:sz="0" w:space="0" w:color="auto"/>
                <w:left w:val="none" w:sz="0" w:space="0" w:color="auto"/>
                <w:bottom w:val="none" w:sz="0" w:space="0" w:color="auto"/>
                <w:right w:val="none" w:sz="0" w:space="0" w:color="auto"/>
              </w:divBdr>
            </w:div>
          </w:divsChild>
        </w:div>
        <w:div w:id="504516253">
          <w:marLeft w:val="0"/>
          <w:marRight w:val="0"/>
          <w:marTop w:val="0"/>
          <w:marBottom w:val="0"/>
          <w:divBdr>
            <w:top w:val="none" w:sz="0" w:space="0" w:color="auto"/>
            <w:left w:val="none" w:sz="0" w:space="0" w:color="auto"/>
            <w:bottom w:val="none" w:sz="0" w:space="0" w:color="auto"/>
            <w:right w:val="none" w:sz="0" w:space="0" w:color="auto"/>
          </w:divBdr>
          <w:divsChild>
            <w:div w:id="1329409768">
              <w:marLeft w:val="0"/>
              <w:marRight w:val="0"/>
              <w:marTop w:val="0"/>
              <w:marBottom w:val="0"/>
              <w:divBdr>
                <w:top w:val="none" w:sz="0" w:space="0" w:color="auto"/>
                <w:left w:val="none" w:sz="0" w:space="0" w:color="auto"/>
                <w:bottom w:val="none" w:sz="0" w:space="0" w:color="auto"/>
                <w:right w:val="none" w:sz="0" w:space="0" w:color="auto"/>
              </w:divBdr>
            </w:div>
          </w:divsChild>
        </w:div>
        <w:div w:id="1708336007">
          <w:marLeft w:val="0"/>
          <w:marRight w:val="0"/>
          <w:marTop w:val="0"/>
          <w:marBottom w:val="0"/>
          <w:divBdr>
            <w:top w:val="none" w:sz="0" w:space="0" w:color="auto"/>
            <w:left w:val="none" w:sz="0" w:space="0" w:color="auto"/>
            <w:bottom w:val="none" w:sz="0" w:space="0" w:color="auto"/>
            <w:right w:val="none" w:sz="0" w:space="0" w:color="auto"/>
          </w:divBdr>
          <w:divsChild>
            <w:div w:id="1995714359">
              <w:marLeft w:val="0"/>
              <w:marRight w:val="0"/>
              <w:marTop w:val="0"/>
              <w:marBottom w:val="0"/>
              <w:divBdr>
                <w:top w:val="none" w:sz="0" w:space="0" w:color="auto"/>
                <w:left w:val="none" w:sz="0" w:space="0" w:color="auto"/>
                <w:bottom w:val="none" w:sz="0" w:space="0" w:color="auto"/>
                <w:right w:val="none" w:sz="0" w:space="0" w:color="auto"/>
              </w:divBdr>
            </w:div>
          </w:divsChild>
        </w:div>
        <w:div w:id="1291399627">
          <w:marLeft w:val="0"/>
          <w:marRight w:val="0"/>
          <w:marTop w:val="0"/>
          <w:marBottom w:val="0"/>
          <w:divBdr>
            <w:top w:val="none" w:sz="0" w:space="0" w:color="auto"/>
            <w:left w:val="none" w:sz="0" w:space="0" w:color="auto"/>
            <w:bottom w:val="none" w:sz="0" w:space="0" w:color="auto"/>
            <w:right w:val="none" w:sz="0" w:space="0" w:color="auto"/>
          </w:divBdr>
          <w:divsChild>
            <w:div w:id="27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6610">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 w:id="1617059402">
      <w:bodyDiv w:val="1"/>
      <w:marLeft w:val="0"/>
      <w:marRight w:val="0"/>
      <w:marTop w:val="0"/>
      <w:marBottom w:val="0"/>
      <w:divBdr>
        <w:top w:val="none" w:sz="0" w:space="0" w:color="auto"/>
        <w:left w:val="none" w:sz="0" w:space="0" w:color="auto"/>
        <w:bottom w:val="none" w:sz="0" w:space="0" w:color="auto"/>
        <w:right w:val="none" w:sz="0" w:space="0" w:color="auto"/>
      </w:divBdr>
      <w:divsChild>
        <w:div w:id="1307007558">
          <w:marLeft w:val="0"/>
          <w:marRight w:val="0"/>
          <w:marTop w:val="0"/>
          <w:marBottom w:val="0"/>
          <w:divBdr>
            <w:top w:val="none" w:sz="0" w:space="0" w:color="auto"/>
            <w:left w:val="none" w:sz="0" w:space="0" w:color="auto"/>
            <w:bottom w:val="none" w:sz="0" w:space="0" w:color="auto"/>
            <w:right w:val="none" w:sz="0" w:space="0" w:color="auto"/>
          </w:divBdr>
          <w:divsChild>
            <w:div w:id="1429352053">
              <w:marLeft w:val="0"/>
              <w:marRight w:val="0"/>
              <w:marTop w:val="0"/>
              <w:marBottom w:val="0"/>
              <w:divBdr>
                <w:top w:val="none" w:sz="0" w:space="0" w:color="auto"/>
                <w:left w:val="none" w:sz="0" w:space="0" w:color="auto"/>
                <w:bottom w:val="none" w:sz="0" w:space="0" w:color="auto"/>
                <w:right w:val="none" w:sz="0" w:space="0" w:color="auto"/>
              </w:divBdr>
            </w:div>
          </w:divsChild>
        </w:div>
        <w:div w:id="1213228819">
          <w:marLeft w:val="0"/>
          <w:marRight w:val="0"/>
          <w:marTop w:val="0"/>
          <w:marBottom w:val="0"/>
          <w:divBdr>
            <w:top w:val="none" w:sz="0" w:space="0" w:color="auto"/>
            <w:left w:val="none" w:sz="0" w:space="0" w:color="auto"/>
            <w:bottom w:val="none" w:sz="0" w:space="0" w:color="auto"/>
            <w:right w:val="none" w:sz="0" w:space="0" w:color="auto"/>
          </w:divBdr>
        </w:div>
      </w:divsChild>
    </w:div>
    <w:div w:id="1835025493">
      <w:bodyDiv w:val="1"/>
      <w:marLeft w:val="0"/>
      <w:marRight w:val="0"/>
      <w:marTop w:val="0"/>
      <w:marBottom w:val="0"/>
      <w:divBdr>
        <w:top w:val="none" w:sz="0" w:space="0" w:color="auto"/>
        <w:left w:val="none" w:sz="0" w:space="0" w:color="auto"/>
        <w:bottom w:val="none" w:sz="0" w:space="0" w:color="auto"/>
        <w:right w:val="none" w:sz="0" w:space="0" w:color="auto"/>
      </w:divBdr>
    </w:div>
    <w:div w:id="1859078101">
      <w:bodyDiv w:val="1"/>
      <w:marLeft w:val="0"/>
      <w:marRight w:val="0"/>
      <w:marTop w:val="0"/>
      <w:marBottom w:val="0"/>
      <w:divBdr>
        <w:top w:val="none" w:sz="0" w:space="0" w:color="auto"/>
        <w:left w:val="none" w:sz="0" w:space="0" w:color="auto"/>
        <w:bottom w:val="none" w:sz="0" w:space="0" w:color="auto"/>
        <w:right w:val="none" w:sz="0" w:space="0" w:color="auto"/>
      </w:divBdr>
    </w:div>
    <w:div w:id="1886989338">
      <w:bodyDiv w:val="1"/>
      <w:marLeft w:val="0"/>
      <w:marRight w:val="0"/>
      <w:marTop w:val="0"/>
      <w:marBottom w:val="0"/>
      <w:divBdr>
        <w:top w:val="none" w:sz="0" w:space="0" w:color="auto"/>
        <w:left w:val="none" w:sz="0" w:space="0" w:color="auto"/>
        <w:bottom w:val="none" w:sz="0" w:space="0" w:color="auto"/>
        <w:right w:val="none" w:sz="0" w:space="0" w:color="auto"/>
      </w:divBdr>
    </w:div>
    <w:div w:id="1897079945">
      <w:bodyDiv w:val="1"/>
      <w:marLeft w:val="0"/>
      <w:marRight w:val="0"/>
      <w:marTop w:val="0"/>
      <w:marBottom w:val="0"/>
      <w:divBdr>
        <w:top w:val="none" w:sz="0" w:space="0" w:color="auto"/>
        <w:left w:val="none" w:sz="0" w:space="0" w:color="auto"/>
        <w:bottom w:val="none" w:sz="0" w:space="0" w:color="auto"/>
        <w:right w:val="none" w:sz="0" w:space="0" w:color="auto"/>
      </w:divBdr>
    </w:div>
    <w:div w:id="1911768205">
      <w:bodyDiv w:val="1"/>
      <w:marLeft w:val="0"/>
      <w:marRight w:val="0"/>
      <w:marTop w:val="0"/>
      <w:marBottom w:val="0"/>
      <w:divBdr>
        <w:top w:val="none" w:sz="0" w:space="0" w:color="auto"/>
        <w:left w:val="none" w:sz="0" w:space="0" w:color="auto"/>
        <w:bottom w:val="none" w:sz="0" w:space="0" w:color="auto"/>
        <w:right w:val="none" w:sz="0" w:space="0" w:color="auto"/>
      </w:divBdr>
    </w:div>
    <w:div w:id="1981156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4059D-F75C-D144-BB11-F2703BA00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575</Words>
  <Characters>3164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EDITOR</cp:lastModifiedBy>
  <cp:revision>2</cp:revision>
  <cp:lastPrinted>2016-03-15T09:30:00Z</cp:lastPrinted>
  <dcterms:created xsi:type="dcterms:W3CDTF">2022-05-02T12:20:00Z</dcterms:created>
  <dcterms:modified xsi:type="dcterms:W3CDTF">2022-05-02T12:20:00Z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