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75E8C" w14:textId="3BCC6C46" w:rsidR="00D5569A" w:rsidRDefault="00E94212" w:rsidP="00D5569A">
      <w:pPr>
        <w:spacing w:after="160" w:line="252" w:lineRule="auto"/>
        <w:rPr>
          <w:b/>
          <w:sz w:val="36"/>
          <w:szCs w:val="36"/>
        </w:rPr>
      </w:pPr>
      <w:r>
        <w:rPr>
          <w:b/>
          <w:sz w:val="36"/>
          <w:szCs w:val="36"/>
        </w:rPr>
        <w:t>Una</w:t>
      </w:r>
      <w:r w:rsidR="007A5AF2">
        <w:rPr>
          <w:b/>
          <w:sz w:val="36"/>
          <w:szCs w:val="36"/>
        </w:rPr>
        <w:t xml:space="preserve"> acción promocional</w:t>
      </w:r>
      <w:r>
        <w:rPr>
          <w:b/>
          <w:sz w:val="36"/>
          <w:szCs w:val="36"/>
        </w:rPr>
        <w:t xml:space="preserve"> de Canarias, </w:t>
      </w:r>
      <w:r w:rsidR="007A5AF2">
        <w:rPr>
          <w:b/>
          <w:sz w:val="36"/>
          <w:szCs w:val="36"/>
        </w:rPr>
        <w:t>reconocida como una de las 100 mejores ideas del año por Actualidad Económica</w:t>
      </w:r>
    </w:p>
    <w:p w14:paraId="32CAE191" w14:textId="5692F1FB" w:rsidR="009B577B" w:rsidRDefault="007A5AF2" w:rsidP="00D5569A">
      <w:pPr>
        <w:pStyle w:val="Standard"/>
        <w:ind w:right="423"/>
        <w:jc w:val="both"/>
      </w:pPr>
      <w:r>
        <w:rPr>
          <w:rFonts w:ascii="Times New Roman" w:eastAsia="SimSun" w:hAnsi="Times New Roman" w:cs="Mangal"/>
          <w:b/>
          <w:sz w:val="28"/>
          <w:szCs w:val="28"/>
          <w:lang w:bidi="hi-IN"/>
        </w:rPr>
        <w:t xml:space="preserve">Por segundo año consecutivo, esta publicación líder en el sector financiero, </w:t>
      </w:r>
      <w:r w:rsidR="00E94212">
        <w:rPr>
          <w:rFonts w:ascii="Times New Roman" w:eastAsia="SimSun" w:hAnsi="Times New Roman" w:cs="Mangal"/>
          <w:b/>
          <w:sz w:val="28"/>
          <w:szCs w:val="28"/>
          <w:lang w:bidi="hi-IN"/>
        </w:rPr>
        <w:t>reconoce la innovación de</w:t>
      </w:r>
      <w:r>
        <w:rPr>
          <w:rFonts w:ascii="Times New Roman" w:eastAsia="SimSun" w:hAnsi="Times New Roman" w:cs="Mangal"/>
          <w:b/>
          <w:sz w:val="28"/>
          <w:szCs w:val="28"/>
          <w:lang w:bidi="hi-IN"/>
        </w:rPr>
        <w:t xml:space="preserve"> la marca Islas Canarias en la categoría de Publicidad</w:t>
      </w:r>
    </w:p>
    <w:p w14:paraId="490F099E" w14:textId="77777777" w:rsidR="007A5AF2" w:rsidRDefault="007A5AF2" w:rsidP="00D5569A">
      <w:pPr>
        <w:pStyle w:val="Standard"/>
        <w:ind w:right="423"/>
        <w:jc w:val="both"/>
      </w:pPr>
    </w:p>
    <w:p w14:paraId="7C83B130" w14:textId="139F976C" w:rsidR="00E94212" w:rsidRDefault="00B85D3F" w:rsidP="00E94212">
      <w:pPr>
        <w:pStyle w:val="Standard"/>
        <w:ind w:right="423"/>
        <w:jc w:val="both"/>
        <w:rPr>
          <w:rFonts w:eastAsia="Century Gothic" w:cstheme="minorHAnsi"/>
        </w:rPr>
      </w:pPr>
      <w:r>
        <w:t>Actualidad Económica</w:t>
      </w:r>
      <w:r w:rsidR="007A5AF2">
        <w:t xml:space="preserve">, </w:t>
      </w:r>
      <w:r w:rsidR="00C76D6C">
        <w:t>la revista decana de la prensa económica española,</w:t>
      </w:r>
      <w:r w:rsidR="00AD295D">
        <w:t xml:space="preserve"> ha </w:t>
      </w:r>
      <w:r w:rsidR="00E94212">
        <w:t>seleccionado</w:t>
      </w:r>
      <w:r>
        <w:t xml:space="preserve"> la</w:t>
      </w:r>
      <w:r w:rsidR="00C76D6C">
        <w:t xml:space="preserve"> acción promocional “</w:t>
      </w:r>
      <w:hyperlink r:id="rId8" w:history="1">
        <w:r w:rsidR="00C76D6C" w:rsidRPr="006A6374">
          <w:rPr>
            <w:rStyle w:val="Hipervnculo"/>
          </w:rPr>
          <w:t xml:space="preserve">After-rain </w:t>
        </w:r>
        <w:proofErr w:type="spellStart"/>
        <w:r w:rsidR="00C76D6C" w:rsidRPr="006A6374">
          <w:rPr>
            <w:rStyle w:val="Hipervnculo"/>
          </w:rPr>
          <w:t>Ads</w:t>
        </w:r>
        <w:proofErr w:type="spellEnd"/>
      </w:hyperlink>
      <w:r w:rsidR="00C76D6C">
        <w:t>” de la</w:t>
      </w:r>
      <w:r>
        <w:t xml:space="preserve"> marca Islas Canarias </w:t>
      </w:r>
      <w:r w:rsidR="00E94212">
        <w:t xml:space="preserve">como </w:t>
      </w:r>
      <w:r w:rsidR="009F4D51">
        <w:t xml:space="preserve">una </w:t>
      </w:r>
      <w:r w:rsidR="00C76D6C">
        <w:t>de las 100 mejores ideas empresariales del año</w:t>
      </w:r>
      <w:r w:rsidR="00E94212">
        <w:t xml:space="preserve">. </w:t>
      </w:r>
      <w:r>
        <w:t xml:space="preserve">María Méndez, gerente de </w:t>
      </w:r>
      <w:proofErr w:type="spellStart"/>
      <w:r>
        <w:t>Promotur</w:t>
      </w:r>
      <w:proofErr w:type="spellEnd"/>
      <w:r>
        <w:t xml:space="preserve"> Turismo de Canarias, </w:t>
      </w:r>
      <w:r w:rsidR="00D5569A">
        <w:t xml:space="preserve">entidad dependiente de la Consejería de Turismo, Cultura y Deportes del Gobierno de Canarias, ha </w:t>
      </w:r>
      <w:r>
        <w:t xml:space="preserve">recogido el </w:t>
      </w:r>
      <w:r w:rsidR="00E94212">
        <w:t xml:space="preserve">reconocimiento </w:t>
      </w:r>
      <w:r>
        <w:t xml:space="preserve">entregado ayer en Madrid en un acto </w:t>
      </w:r>
      <w:r w:rsidR="00C81B97">
        <w:t xml:space="preserve">donde se dieron cita </w:t>
      </w:r>
      <w:r w:rsidR="00E94212">
        <w:t xml:space="preserve">el resto de marcas nacionales cuyas ideas fueron seleccionadas por la prestigiosa publicación dedicada a la economía y los negocios. Las ideas empresariales que han sido reconocidas este año son de sectores como la </w:t>
      </w:r>
      <w:r w:rsidR="00C81B97">
        <w:t xml:space="preserve">salud, </w:t>
      </w:r>
      <w:r w:rsidR="00E94212">
        <w:t xml:space="preserve">la </w:t>
      </w:r>
      <w:r w:rsidR="00C81B97">
        <w:t xml:space="preserve">alimentación, </w:t>
      </w:r>
      <w:r w:rsidR="00E94212">
        <w:t xml:space="preserve">el motor, la tecnología, la </w:t>
      </w:r>
      <w:r w:rsidR="007F1CBD">
        <w:t>publicidad</w:t>
      </w:r>
      <w:r w:rsidR="00E94212">
        <w:t>,</w:t>
      </w:r>
      <w:r w:rsidR="007F1CBD">
        <w:t xml:space="preserve"> </w:t>
      </w:r>
      <w:r w:rsidR="00E94212">
        <w:t>los viajes</w:t>
      </w:r>
      <w:r w:rsidR="009F4D51">
        <w:t xml:space="preserve"> </w:t>
      </w:r>
      <w:r w:rsidR="00E94212">
        <w:t xml:space="preserve">y el ocio, la </w:t>
      </w:r>
      <w:r w:rsidR="00C81B97">
        <w:t xml:space="preserve">formación </w:t>
      </w:r>
      <w:r w:rsidR="007F1CBD">
        <w:t xml:space="preserve">o </w:t>
      </w:r>
      <w:r w:rsidR="00E94212">
        <w:t xml:space="preserve">las </w:t>
      </w:r>
      <w:r w:rsidR="007F1CBD">
        <w:t>finanzas</w:t>
      </w:r>
      <w:r w:rsidR="00C81B97">
        <w:t>.</w:t>
      </w:r>
      <w:r w:rsidR="00E94212">
        <w:t xml:space="preserve"> </w:t>
      </w:r>
      <w:r w:rsidR="00E94212">
        <w:rPr>
          <w:rFonts w:eastAsia="Century Gothic" w:cstheme="minorHAnsi"/>
        </w:rPr>
        <w:t xml:space="preserve">Es el segundo año consecutivo que Islas Canarias recibe este galardón y en esta ocasión </w:t>
      </w:r>
      <w:r w:rsidR="00E94212">
        <w:t xml:space="preserve">también fueron seleccionadas campañas de </w:t>
      </w:r>
      <w:proofErr w:type="spellStart"/>
      <w:r w:rsidR="00E94212">
        <w:t>Burguer</w:t>
      </w:r>
      <w:proofErr w:type="spellEnd"/>
      <w:r w:rsidR="00E94212">
        <w:t xml:space="preserve"> King, Barceló </w:t>
      </w:r>
      <w:proofErr w:type="spellStart"/>
      <w:r w:rsidR="00E94212">
        <w:t>Hotels</w:t>
      </w:r>
      <w:proofErr w:type="spellEnd"/>
      <w:r w:rsidR="00E94212">
        <w:t>, CaixaBank o AXA en la categoría de Publicidad.</w:t>
      </w:r>
    </w:p>
    <w:p w14:paraId="4FA5DAD4" w14:textId="77777777" w:rsidR="009B577B" w:rsidRDefault="009B577B" w:rsidP="00D5569A">
      <w:pPr>
        <w:pStyle w:val="Standard"/>
        <w:ind w:right="423"/>
        <w:jc w:val="both"/>
      </w:pPr>
    </w:p>
    <w:p w14:paraId="2F678145" w14:textId="660A0146" w:rsidR="00F61083" w:rsidRPr="00E94212" w:rsidRDefault="00E94212" w:rsidP="007F1CBD">
      <w:pPr>
        <w:pStyle w:val="Standard"/>
        <w:ind w:right="423"/>
        <w:jc w:val="both"/>
      </w:pPr>
      <w:r>
        <w:t xml:space="preserve">La campaña, </w:t>
      </w:r>
      <w:r w:rsidRPr="00E94212">
        <w:t>cofinanciada en un 85% por el Fondo</w:t>
      </w:r>
      <w:r>
        <w:t xml:space="preserve"> Europeo de Desarrollo Regional, se basa en</w:t>
      </w:r>
      <w:r w:rsidR="00C76D6C">
        <w:t xml:space="preserve"> </w:t>
      </w:r>
      <w:r w:rsidR="002B22BF">
        <w:rPr>
          <w:rFonts w:eastAsia="Century Gothic" w:cstheme="minorHAnsi"/>
        </w:rPr>
        <w:t xml:space="preserve">una pieza audiovisual </w:t>
      </w:r>
      <w:r w:rsidR="00C76D6C">
        <w:rPr>
          <w:rFonts w:eastAsia="Century Gothic" w:cstheme="minorHAnsi"/>
        </w:rPr>
        <w:t xml:space="preserve">rodada en Londres en un día lluvioso </w:t>
      </w:r>
      <w:r w:rsidR="002B22BF">
        <w:rPr>
          <w:rFonts w:eastAsia="Century Gothic" w:cstheme="minorHAnsi"/>
        </w:rPr>
        <w:t xml:space="preserve">bajo el nombre “Hay </w:t>
      </w:r>
      <w:r w:rsidR="007F1CBD">
        <w:rPr>
          <w:rFonts w:eastAsia="Century Gothic" w:cstheme="minorHAnsi"/>
        </w:rPr>
        <w:t>diferentes maneras de mojarse”</w:t>
      </w:r>
      <w:r w:rsidR="00C76D6C">
        <w:rPr>
          <w:rFonts w:eastAsia="Century Gothic" w:cstheme="minorHAnsi"/>
        </w:rPr>
        <w:t xml:space="preserve">. El montaje </w:t>
      </w:r>
      <w:r w:rsidR="002B22BF">
        <w:rPr>
          <w:rFonts w:eastAsia="Century Gothic" w:cstheme="minorHAnsi"/>
        </w:rPr>
        <w:t xml:space="preserve">contó con la participación de David </w:t>
      </w:r>
      <w:proofErr w:type="spellStart"/>
      <w:r w:rsidR="002B22BF">
        <w:rPr>
          <w:rFonts w:eastAsia="Century Gothic" w:cstheme="minorHAnsi"/>
        </w:rPr>
        <w:t>Gilliver</w:t>
      </w:r>
      <w:proofErr w:type="spellEnd"/>
      <w:r w:rsidR="002B22BF">
        <w:rPr>
          <w:rFonts w:eastAsia="Century Gothic" w:cstheme="minorHAnsi"/>
        </w:rPr>
        <w:t xml:space="preserve">, un artista que realiza curiosas escenas callejeras con miniaturas y objetos cotidianos. Bajo el supuesto de que cuando llueve miramos más al suelo que a las vallas publicitarias, se decidió utilizar los charcos como el soporte para realizar una campaña que, en su versión en inglés </w:t>
      </w:r>
      <w:r w:rsidR="002B22BF" w:rsidRPr="004D0EEE">
        <w:rPr>
          <w:rFonts w:eastAsia="Century Gothic" w:cstheme="minorHAnsi"/>
          <w:b/>
        </w:rPr>
        <w:t>“</w:t>
      </w:r>
      <w:proofErr w:type="spellStart"/>
      <w:r w:rsidR="002B22BF" w:rsidRPr="004D0EEE">
        <w:rPr>
          <w:rFonts w:eastAsia="Century Gothic" w:cstheme="minorHAnsi"/>
          <w:b/>
        </w:rPr>
        <w:t>There</w:t>
      </w:r>
      <w:proofErr w:type="spellEnd"/>
      <w:r w:rsidR="002B22BF" w:rsidRPr="004D0EEE">
        <w:rPr>
          <w:rFonts w:eastAsia="Century Gothic" w:cstheme="minorHAnsi"/>
          <w:b/>
        </w:rPr>
        <w:t xml:space="preserve"> are </w:t>
      </w:r>
      <w:proofErr w:type="spellStart"/>
      <w:r w:rsidR="002B22BF" w:rsidRPr="004D0EEE">
        <w:rPr>
          <w:rFonts w:eastAsia="Century Gothic" w:cstheme="minorHAnsi"/>
          <w:b/>
        </w:rPr>
        <w:t>different</w:t>
      </w:r>
      <w:proofErr w:type="spellEnd"/>
      <w:r w:rsidR="002B22BF" w:rsidRPr="004D0EEE">
        <w:rPr>
          <w:rFonts w:eastAsia="Century Gothic" w:cstheme="minorHAnsi"/>
          <w:b/>
        </w:rPr>
        <w:t xml:space="preserve"> </w:t>
      </w:r>
      <w:proofErr w:type="spellStart"/>
      <w:r w:rsidR="002B22BF" w:rsidRPr="004D0EEE">
        <w:rPr>
          <w:rFonts w:eastAsia="Century Gothic" w:cstheme="minorHAnsi"/>
          <w:b/>
        </w:rPr>
        <w:t>ways</w:t>
      </w:r>
      <w:proofErr w:type="spellEnd"/>
      <w:r w:rsidR="002B22BF" w:rsidRPr="004D0EEE">
        <w:rPr>
          <w:rFonts w:eastAsia="Century Gothic" w:cstheme="minorHAnsi"/>
          <w:b/>
        </w:rPr>
        <w:t xml:space="preserve"> </w:t>
      </w:r>
      <w:proofErr w:type="spellStart"/>
      <w:r w:rsidR="002B22BF" w:rsidRPr="004D0EEE">
        <w:rPr>
          <w:rFonts w:eastAsia="Century Gothic" w:cstheme="minorHAnsi"/>
          <w:b/>
        </w:rPr>
        <w:t>of</w:t>
      </w:r>
      <w:proofErr w:type="spellEnd"/>
      <w:r w:rsidR="002B22BF" w:rsidRPr="004D0EEE">
        <w:rPr>
          <w:rFonts w:eastAsia="Century Gothic" w:cstheme="minorHAnsi"/>
          <w:b/>
        </w:rPr>
        <w:t xml:space="preserve"> </w:t>
      </w:r>
      <w:proofErr w:type="spellStart"/>
      <w:r w:rsidR="002B22BF" w:rsidRPr="004D0EEE">
        <w:rPr>
          <w:rFonts w:eastAsia="Century Gothic" w:cstheme="minorHAnsi"/>
          <w:b/>
        </w:rPr>
        <w:t>getting</w:t>
      </w:r>
      <w:proofErr w:type="spellEnd"/>
      <w:r w:rsidR="002B22BF" w:rsidRPr="004D0EEE">
        <w:rPr>
          <w:rFonts w:eastAsia="Century Gothic" w:cstheme="minorHAnsi"/>
          <w:b/>
        </w:rPr>
        <w:t xml:space="preserve"> </w:t>
      </w:r>
      <w:proofErr w:type="spellStart"/>
      <w:r w:rsidR="002B22BF" w:rsidRPr="004D0EEE">
        <w:rPr>
          <w:rFonts w:eastAsia="Century Gothic" w:cstheme="minorHAnsi"/>
          <w:b/>
        </w:rPr>
        <w:t>wet</w:t>
      </w:r>
      <w:proofErr w:type="spellEnd"/>
      <w:r w:rsidR="002B22BF" w:rsidRPr="004D0EEE">
        <w:rPr>
          <w:rFonts w:eastAsia="Century Gothic" w:cstheme="minorHAnsi"/>
          <w:b/>
        </w:rPr>
        <w:t>”</w:t>
      </w:r>
      <w:r w:rsidR="007F1CBD">
        <w:rPr>
          <w:rFonts w:eastAsia="Century Gothic" w:cstheme="minorHAnsi"/>
        </w:rPr>
        <w:t xml:space="preserve">, exponía diferentes situaciones que reflejan </w:t>
      </w:r>
      <w:r w:rsidR="002B22BF">
        <w:rPr>
          <w:rFonts w:eastAsia="Century Gothic" w:cstheme="minorHAnsi"/>
        </w:rPr>
        <w:t xml:space="preserve">cómo te puedes estar mojando </w:t>
      </w:r>
      <w:r w:rsidR="00B466D6">
        <w:rPr>
          <w:rFonts w:eastAsia="Century Gothic" w:cstheme="minorHAnsi"/>
        </w:rPr>
        <w:t>de una forma mucho más agradable</w:t>
      </w:r>
      <w:r w:rsidR="002B22BF">
        <w:rPr>
          <w:rFonts w:eastAsia="Century Gothic" w:cstheme="minorHAnsi"/>
        </w:rPr>
        <w:t xml:space="preserve"> </w:t>
      </w:r>
      <w:r w:rsidR="00B466D6">
        <w:rPr>
          <w:rFonts w:eastAsia="Century Gothic" w:cstheme="minorHAnsi"/>
        </w:rPr>
        <w:t xml:space="preserve">que en un día lluvioso, si estuvieses en las islas y realizaras </w:t>
      </w:r>
      <w:r w:rsidR="002B22BF">
        <w:rPr>
          <w:rFonts w:eastAsia="Century Gothic" w:cstheme="minorHAnsi"/>
        </w:rPr>
        <w:t xml:space="preserve">cualquier actividad en contacto con el agua. Escenas de surf, pesca, baños en el mar o avistamiento de cetáceos son algunas de las opciones que podrías estar disfrutando en alguno de los siete destinos, incluso en invierno. Las personas que paseaban por la calle ese día, se paraban a mirar con atención las figuras en los charcos y sus propias </w:t>
      </w:r>
      <w:r w:rsidR="002B22BF">
        <w:rPr>
          <w:rFonts w:eastAsia="Century Gothic" w:cstheme="minorHAnsi"/>
        </w:rPr>
        <w:lastRenderedPageBreak/>
        <w:t>fotos compartidas en sus redes sociales ayudaron a que el video y la campaña se hiciese viral.</w:t>
      </w:r>
      <w:r w:rsidR="002B22BF" w:rsidRPr="008942D9">
        <w:rPr>
          <w:rFonts w:eastAsia="Century Gothic" w:cstheme="minorHAnsi"/>
          <w:b/>
        </w:rPr>
        <w:t xml:space="preserve"> </w:t>
      </w:r>
      <w:r w:rsidR="00F61083" w:rsidRPr="00F61083">
        <w:rPr>
          <w:rFonts w:eastAsia="Century Gothic" w:cstheme="minorHAnsi"/>
        </w:rPr>
        <w:t>“</w:t>
      </w:r>
      <w:r w:rsidR="00F61083">
        <w:rPr>
          <w:rFonts w:eastAsia="Century Gothic" w:cstheme="minorHAnsi"/>
        </w:rPr>
        <w:t xml:space="preserve">After-rain </w:t>
      </w:r>
      <w:proofErr w:type="spellStart"/>
      <w:r w:rsidR="00F61083">
        <w:rPr>
          <w:rFonts w:eastAsia="Century Gothic" w:cstheme="minorHAnsi"/>
        </w:rPr>
        <w:t>Ad</w:t>
      </w:r>
      <w:r w:rsidR="00F61083" w:rsidRPr="00F61083">
        <w:rPr>
          <w:rFonts w:eastAsia="Century Gothic" w:cstheme="minorHAnsi"/>
        </w:rPr>
        <w:t>s</w:t>
      </w:r>
      <w:proofErr w:type="spellEnd"/>
      <w:r w:rsidR="00F61083" w:rsidRPr="00F61083">
        <w:rPr>
          <w:rFonts w:eastAsia="Century Gothic" w:cstheme="minorHAnsi"/>
        </w:rPr>
        <w:t>”</w:t>
      </w:r>
      <w:r w:rsidR="00F61083">
        <w:rPr>
          <w:rFonts w:eastAsia="Century Gothic" w:cstheme="minorHAnsi"/>
        </w:rPr>
        <w:t xml:space="preserve"> ya obtuvo un reconocimiento en los premios </w:t>
      </w:r>
      <w:proofErr w:type="spellStart"/>
      <w:r w:rsidR="00F61083">
        <w:rPr>
          <w:rFonts w:eastAsia="Century Gothic" w:cstheme="minorHAnsi"/>
        </w:rPr>
        <w:t>The</w:t>
      </w:r>
      <w:proofErr w:type="spellEnd"/>
      <w:r w:rsidR="00F61083">
        <w:rPr>
          <w:rFonts w:eastAsia="Century Gothic" w:cstheme="minorHAnsi"/>
        </w:rPr>
        <w:t xml:space="preserve"> </w:t>
      </w:r>
      <w:proofErr w:type="spellStart"/>
      <w:r w:rsidR="00F61083">
        <w:rPr>
          <w:rFonts w:eastAsia="Century Gothic" w:cstheme="minorHAnsi"/>
        </w:rPr>
        <w:t>Travel</w:t>
      </w:r>
      <w:proofErr w:type="spellEnd"/>
      <w:r w:rsidR="00F61083">
        <w:rPr>
          <w:rFonts w:eastAsia="Century Gothic" w:cstheme="minorHAnsi"/>
        </w:rPr>
        <w:t xml:space="preserve"> Marketing </w:t>
      </w:r>
      <w:proofErr w:type="spellStart"/>
      <w:r w:rsidR="00F61083">
        <w:rPr>
          <w:rFonts w:eastAsia="Century Gothic" w:cstheme="minorHAnsi"/>
        </w:rPr>
        <w:t>Awards</w:t>
      </w:r>
      <w:proofErr w:type="spellEnd"/>
      <w:r w:rsidR="00F61083">
        <w:rPr>
          <w:rFonts w:eastAsia="Century Gothic" w:cstheme="minorHAnsi"/>
        </w:rPr>
        <w:t xml:space="preserve">, con un </w:t>
      </w:r>
      <w:proofErr w:type="spellStart"/>
      <w:r w:rsidR="00F61083">
        <w:rPr>
          <w:rFonts w:eastAsia="Century Gothic" w:cstheme="minorHAnsi"/>
        </w:rPr>
        <w:t>platinum</w:t>
      </w:r>
      <w:proofErr w:type="spellEnd"/>
      <w:r w:rsidR="00F61083">
        <w:rPr>
          <w:rFonts w:eastAsia="Century Gothic" w:cstheme="minorHAnsi"/>
        </w:rPr>
        <w:t>,</w:t>
      </w:r>
      <w:r w:rsidR="00181275">
        <w:rPr>
          <w:rFonts w:eastAsia="Century Gothic" w:cstheme="minorHAnsi"/>
        </w:rPr>
        <w:t xml:space="preserve"> considerado como</w:t>
      </w:r>
      <w:r w:rsidR="00F61083">
        <w:rPr>
          <w:rFonts w:eastAsia="Century Gothic" w:cstheme="minorHAnsi"/>
        </w:rPr>
        <w:t xml:space="preserve"> el premio</w:t>
      </w:r>
      <w:r w:rsidR="00181275">
        <w:rPr>
          <w:rFonts w:eastAsia="Century Gothic" w:cstheme="minorHAnsi"/>
        </w:rPr>
        <w:t xml:space="preserve"> absoluto</w:t>
      </w:r>
      <w:r w:rsidR="00F61083">
        <w:rPr>
          <w:rFonts w:eastAsia="Century Gothic" w:cstheme="minorHAnsi"/>
        </w:rPr>
        <w:t xml:space="preserve">. El nuevo galardón de Actualidad Económica se suma a los otros </w:t>
      </w:r>
      <w:r w:rsidR="005A3BEC">
        <w:rPr>
          <w:rFonts w:eastAsia="Century Gothic" w:cstheme="minorHAnsi"/>
        </w:rPr>
        <w:t>nueve</w:t>
      </w:r>
      <w:r w:rsidR="00F61083">
        <w:rPr>
          <w:rFonts w:eastAsia="Century Gothic" w:cstheme="minorHAnsi"/>
        </w:rPr>
        <w:t xml:space="preserve"> que ha ya conseguido la estrategia de marketing de Islas Canarias a lo largo de es</w:t>
      </w:r>
      <w:r w:rsidR="00181275">
        <w:rPr>
          <w:rFonts w:eastAsia="Century Gothic" w:cstheme="minorHAnsi"/>
        </w:rPr>
        <w:t>t</w:t>
      </w:r>
      <w:r w:rsidR="00F61083">
        <w:rPr>
          <w:rFonts w:eastAsia="Century Gothic" w:cstheme="minorHAnsi"/>
        </w:rPr>
        <w:t>e primer semestre de 2018.</w:t>
      </w:r>
    </w:p>
    <w:p w14:paraId="7E67BEE7" w14:textId="77777777" w:rsidR="00E94212" w:rsidRDefault="00E94212" w:rsidP="007F1CBD">
      <w:pPr>
        <w:pStyle w:val="Standard"/>
        <w:ind w:right="423"/>
        <w:jc w:val="both"/>
        <w:rPr>
          <w:rFonts w:eastAsia="Century Gothic" w:cstheme="minorHAnsi"/>
        </w:rPr>
      </w:pPr>
    </w:p>
    <w:p w14:paraId="6D13A3AB" w14:textId="77777777" w:rsidR="00E94212" w:rsidRDefault="00E94212" w:rsidP="007F1CBD">
      <w:pPr>
        <w:pStyle w:val="Standard"/>
        <w:ind w:right="423"/>
        <w:jc w:val="both"/>
        <w:rPr>
          <w:rFonts w:eastAsia="Century Gothic" w:cstheme="minorHAnsi"/>
        </w:rPr>
      </w:pPr>
    </w:p>
    <w:p w14:paraId="3B7A73F9" w14:textId="77777777" w:rsidR="009B577B" w:rsidRDefault="009B577B" w:rsidP="007F1CBD">
      <w:pPr>
        <w:pStyle w:val="Standard"/>
        <w:ind w:right="423"/>
        <w:jc w:val="both"/>
        <w:rPr>
          <w:rFonts w:eastAsia="Century Gothic" w:cstheme="minorHAnsi"/>
        </w:rPr>
      </w:pPr>
    </w:p>
    <w:p w14:paraId="63BFDEC9" w14:textId="77777777" w:rsidR="009B577B" w:rsidRPr="00F61083" w:rsidRDefault="009B577B" w:rsidP="007F1CBD">
      <w:pPr>
        <w:pStyle w:val="Standard"/>
        <w:ind w:right="423"/>
        <w:jc w:val="both"/>
        <w:rPr>
          <w:rFonts w:eastAsia="Century Gothic" w:cstheme="minorHAnsi"/>
        </w:rPr>
      </w:pPr>
    </w:p>
    <w:p w14:paraId="5AD76FD5" w14:textId="158D5DE2" w:rsidR="0066038E" w:rsidRDefault="0066038E" w:rsidP="009A689A">
      <w:pPr>
        <w:pStyle w:val="Standard"/>
        <w:ind w:right="423"/>
      </w:pPr>
    </w:p>
    <w:p w14:paraId="04497092" w14:textId="77777777" w:rsidR="009A689A" w:rsidRDefault="009A689A" w:rsidP="009A689A">
      <w:pPr>
        <w:pStyle w:val="Standard"/>
        <w:ind w:right="423"/>
      </w:pPr>
    </w:p>
    <w:p w14:paraId="1EC24BBD" w14:textId="5E79CD1B" w:rsidR="009A689A" w:rsidRPr="00B35C12" w:rsidRDefault="009A689A" w:rsidP="009A689A">
      <w:pPr>
        <w:pStyle w:val="Standard"/>
        <w:ind w:right="423"/>
      </w:pPr>
      <w:r w:rsidRPr="00B35C12">
        <w:t xml:space="preserve">Para </w:t>
      </w:r>
      <w:r w:rsidR="00B35C12">
        <w:t>ver la acción galardonada:</w:t>
      </w:r>
    </w:p>
    <w:p w14:paraId="5EEEA554" w14:textId="77777777" w:rsidR="009A689A" w:rsidRDefault="009A689A" w:rsidP="009A689A">
      <w:pPr>
        <w:pStyle w:val="Standard"/>
        <w:ind w:right="423"/>
      </w:pPr>
    </w:p>
    <w:p w14:paraId="0EEC855C" w14:textId="74FEAC7F" w:rsidR="00B35C12" w:rsidRDefault="00B35C12" w:rsidP="009A689A">
      <w:pPr>
        <w:pStyle w:val="Standard"/>
        <w:ind w:right="423"/>
      </w:pPr>
      <w:r w:rsidRPr="00B35C12">
        <w:t>ftp://gabinete:faiNguo7@212.64.170.80/PremioActualidadEcono</w:t>
      </w:r>
      <w:bookmarkStart w:id="0" w:name="_GoBack"/>
      <w:bookmarkEnd w:id="0"/>
      <w:r w:rsidRPr="00B35C12">
        <w:t>mica</w:t>
      </w:r>
    </w:p>
    <w:sectPr w:rsidR="00B35C12" w:rsidSect="00D03EEE">
      <w:headerReference w:type="default" r:id="rId9"/>
      <w:footerReference w:type="default" r:id="rId10"/>
      <w:headerReference w:type="first" r:id="rId11"/>
      <w:footerReference w:type="first" r:id="rId12"/>
      <w:pgSz w:w="11906" w:h="16838" w:code="9"/>
      <w:pgMar w:top="3402" w:right="851" w:bottom="1985" w:left="1418"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CADC9" w14:textId="77777777" w:rsidR="00816642" w:rsidRDefault="00816642">
      <w:r>
        <w:separator/>
      </w:r>
    </w:p>
  </w:endnote>
  <w:endnote w:type="continuationSeparator" w:id="0">
    <w:p w14:paraId="72502E01" w14:textId="77777777" w:rsidR="00816642" w:rsidRDefault="0081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Book">
    <w:charset w:val="00"/>
    <w:family w:val="swiss"/>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OpenSymbol, 'Arial Unicode MS'">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9B577B" w:rsidRPr="009B02E6" w14:paraId="59906931" w14:textId="77777777" w:rsidTr="00C149C6">
      <w:trPr>
        <w:trHeight w:val="413"/>
      </w:trPr>
      <w:tc>
        <w:tcPr>
          <w:tcW w:w="9627" w:type="dxa"/>
          <w:tcBorders>
            <w:top w:val="single" w:sz="4" w:space="0" w:color="auto"/>
          </w:tcBorders>
          <w:vAlign w:val="bottom"/>
        </w:tcPr>
        <w:p w14:paraId="73A9F106" w14:textId="77777777" w:rsidR="009B577B" w:rsidRPr="009B02E6" w:rsidRDefault="009B577B" w:rsidP="00C149C6">
          <w:pPr>
            <w:pStyle w:val="Standard"/>
            <w:autoSpaceDE w:val="0"/>
            <w:rPr>
              <w:b/>
              <w:bCs/>
              <w:sz w:val="20"/>
              <w:szCs w:val="20"/>
            </w:rPr>
          </w:pPr>
          <w:r>
            <w:rPr>
              <w:b/>
              <w:bCs/>
              <w:sz w:val="20"/>
              <w:szCs w:val="20"/>
            </w:rPr>
            <w:t>Área de Comunicación Corporativa</w:t>
          </w:r>
        </w:p>
      </w:tc>
    </w:tr>
    <w:tr w:rsidR="009B577B" w:rsidRPr="009B02E6" w14:paraId="38271D8F" w14:textId="77777777" w:rsidTr="00C149C6">
      <w:trPr>
        <w:trHeight w:val="44"/>
      </w:trPr>
      <w:tc>
        <w:tcPr>
          <w:tcW w:w="9627" w:type="dxa"/>
          <w:vAlign w:val="bottom"/>
        </w:tcPr>
        <w:p w14:paraId="142059F1" w14:textId="77777777" w:rsidR="009B577B" w:rsidRPr="009B02E6" w:rsidRDefault="009B577B" w:rsidP="00C149C6">
          <w:pPr>
            <w:pStyle w:val="Standard"/>
            <w:autoSpaceDE w:val="0"/>
            <w:rPr>
              <w:bCs/>
              <w:sz w:val="20"/>
              <w:szCs w:val="20"/>
            </w:rPr>
          </w:pPr>
          <w:r>
            <w:rPr>
              <w:bCs/>
              <w:sz w:val="20"/>
              <w:szCs w:val="20"/>
            </w:rPr>
            <w:t>630914840</w:t>
          </w:r>
          <w:r w:rsidRPr="009B02E6">
            <w:rPr>
              <w:bCs/>
              <w:sz w:val="20"/>
              <w:szCs w:val="20"/>
            </w:rPr>
            <w:br/>
          </w:r>
          <w:r>
            <w:rPr>
              <w:bCs/>
              <w:sz w:val="20"/>
              <w:szCs w:val="20"/>
            </w:rPr>
            <w:t>comunicacioncorporativa@turismodecanarias.com</w:t>
          </w:r>
        </w:p>
      </w:tc>
    </w:tr>
  </w:tbl>
  <w:p w14:paraId="569986F5" w14:textId="77777777" w:rsidR="009B02E6" w:rsidRDefault="009B02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0F4ACC" w:rsidRPr="009B02E6" w14:paraId="445D4563" w14:textId="77777777" w:rsidTr="009B02E6">
      <w:trPr>
        <w:trHeight w:val="413"/>
      </w:trPr>
      <w:tc>
        <w:tcPr>
          <w:tcW w:w="9627" w:type="dxa"/>
          <w:tcBorders>
            <w:top w:val="single" w:sz="4" w:space="0" w:color="auto"/>
          </w:tcBorders>
          <w:vAlign w:val="bottom"/>
        </w:tcPr>
        <w:p w14:paraId="5547F3B5" w14:textId="72AF60B3" w:rsidR="009B02E6" w:rsidRPr="009B02E6" w:rsidRDefault="00D5569A" w:rsidP="000F4ACC">
          <w:pPr>
            <w:pStyle w:val="Standard"/>
            <w:autoSpaceDE w:val="0"/>
            <w:rPr>
              <w:b/>
              <w:bCs/>
              <w:sz w:val="20"/>
              <w:szCs w:val="20"/>
            </w:rPr>
          </w:pPr>
          <w:r>
            <w:rPr>
              <w:b/>
              <w:bCs/>
              <w:sz w:val="20"/>
              <w:szCs w:val="20"/>
            </w:rPr>
            <w:t>Área de Comunicación Corporativa</w:t>
          </w:r>
        </w:p>
      </w:tc>
    </w:tr>
    <w:tr w:rsidR="00731F08" w:rsidRPr="009B02E6" w14:paraId="36D24B8C" w14:textId="77777777" w:rsidTr="00315086">
      <w:trPr>
        <w:trHeight w:val="44"/>
      </w:trPr>
      <w:tc>
        <w:tcPr>
          <w:tcW w:w="9627" w:type="dxa"/>
          <w:vAlign w:val="bottom"/>
        </w:tcPr>
        <w:p w14:paraId="16BEF539" w14:textId="0A3D19C5" w:rsidR="00731F08" w:rsidRPr="009B02E6" w:rsidRDefault="00D5569A" w:rsidP="00D5569A">
          <w:pPr>
            <w:pStyle w:val="Standard"/>
            <w:autoSpaceDE w:val="0"/>
            <w:rPr>
              <w:bCs/>
              <w:sz w:val="20"/>
              <w:szCs w:val="20"/>
            </w:rPr>
          </w:pPr>
          <w:r>
            <w:rPr>
              <w:bCs/>
              <w:sz w:val="20"/>
              <w:szCs w:val="20"/>
            </w:rPr>
            <w:t>630914840</w:t>
          </w:r>
          <w:r w:rsidR="00731F08" w:rsidRPr="009B02E6">
            <w:rPr>
              <w:bCs/>
              <w:sz w:val="20"/>
              <w:szCs w:val="20"/>
            </w:rPr>
            <w:br/>
          </w:r>
          <w:r>
            <w:rPr>
              <w:bCs/>
              <w:sz w:val="20"/>
              <w:szCs w:val="20"/>
            </w:rPr>
            <w:t>comunicacioncorporativa@turismodecanarias.com</w:t>
          </w:r>
        </w:p>
      </w:tc>
    </w:tr>
  </w:tbl>
  <w:p w14:paraId="3CA90A68" w14:textId="0C7AEC94" w:rsidR="00651666" w:rsidRPr="009B02E6" w:rsidRDefault="00D5569A">
    <w:pPr>
      <w:pStyle w:val="Standard"/>
      <w:autoSpaceDE w:val="0"/>
      <w:rPr>
        <w:b/>
        <w:bCs/>
      </w:rPr>
    </w:pPr>
    <w:r>
      <w:rPr>
        <w:b/>
        <w:bCs/>
        <w:noProof/>
        <w:lang w:eastAsia="es-ES"/>
      </w:rPr>
      <w:drawing>
        <wp:inline distT="0" distB="0" distL="0" distR="0" wp14:anchorId="62D29825" wp14:editId="5F916B39">
          <wp:extent cx="6119495" cy="1080135"/>
          <wp:effectExtent l="0" t="0" r="1905" b="1206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18-05-16 a las 15.17.39.png"/>
                  <pic:cNvPicPr/>
                </pic:nvPicPr>
                <pic:blipFill>
                  <a:blip r:embed="rId1">
                    <a:extLst>
                      <a:ext uri="{28A0092B-C50C-407E-A947-70E740481C1C}">
                        <a14:useLocalDpi xmlns:a14="http://schemas.microsoft.com/office/drawing/2010/main" val="0"/>
                      </a:ext>
                    </a:extLst>
                  </a:blip>
                  <a:stretch>
                    <a:fillRect/>
                  </a:stretch>
                </pic:blipFill>
                <pic:spPr>
                  <a:xfrm>
                    <a:off x="0" y="0"/>
                    <a:ext cx="6119495" cy="1080135"/>
                  </a:xfrm>
                  <a:prstGeom prst="rect">
                    <a:avLst/>
                  </a:prstGeom>
                </pic:spPr>
              </pic:pic>
            </a:graphicData>
          </a:graphic>
        </wp:inline>
      </w:drawing>
    </w:r>
  </w:p>
  <w:p w14:paraId="3C011BBC" w14:textId="53569680" w:rsidR="00651666" w:rsidRDefault="00651666" w:rsidP="00731A71">
    <w:pPr>
      <w:pStyle w:val="Quotations"/>
      <w:ind w:left="0" w:right="565"/>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324BB" w14:textId="77777777" w:rsidR="00816642" w:rsidRDefault="00816642">
      <w:r>
        <w:rPr>
          <w:color w:val="000000"/>
        </w:rPr>
        <w:separator/>
      </w:r>
    </w:p>
  </w:footnote>
  <w:footnote w:type="continuationSeparator" w:id="0">
    <w:p w14:paraId="6D7A2F55" w14:textId="77777777" w:rsidR="00816642" w:rsidRDefault="0081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9929" w14:textId="77777777" w:rsidR="009B4659" w:rsidRPr="009B4659" w:rsidRDefault="009B4659">
    <w:pPr>
      <w:pStyle w:val="Encabezado"/>
      <w:rPr>
        <w:sz w:val="20"/>
        <w:szCs w:val="20"/>
      </w:rPr>
    </w:pPr>
    <w:r w:rsidRPr="009B4659">
      <w:rPr>
        <w:noProof/>
        <w:sz w:val="20"/>
        <w:szCs w:val="20"/>
        <w:lang w:eastAsia="es-ES"/>
      </w:rPr>
      <w:drawing>
        <wp:anchor distT="0" distB="0" distL="114300" distR="114300" simplePos="0" relativeHeight="251660800" behindDoc="1" locked="0" layoutInCell="1" allowOverlap="1" wp14:anchorId="5430A09E" wp14:editId="688EB0C0">
          <wp:simplePos x="0" y="0"/>
          <wp:positionH relativeFrom="margin">
            <wp:align>right</wp:align>
          </wp:positionH>
          <wp:positionV relativeFrom="paragraph">
            <wp:posOffset>122555</wp:posOffset>
          </wp:positionV>
          <wp:extent cx="284400" cy="540000"/>
          <wp:effectExtent l="0" t="0" r="1905" b="0"/>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00" cy="5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36B7" w14:textId="1715CED3" w:rsidR="00731A71" w:rsidRPr="00731A71" w:rsidRDefault="009B4659">
    <w:pPr>
      <w:pStyle w:val="Encabezado"/>
      <w:spacing w:after="120"/>
      <w:rPr>
        <w:rFonts w:cs="Arial Narrow"/>
        <w:sz w:val="20"/>
        <w:szCs w:val="20"/>
      </w:rPr>
    </w:pPr>
    <w:r>
      <w:rPr>
        <w:noProof/>
        <w:lang w:eastAsia="es-ES"/>
      </w:rPr>
      <w:drawing>
        <wp:anchor distT="0" distB="0" distL="114300" distR="114300" simplePos="0" relativeHeight="251656704" behindDoc="1" locked="0" layoutInCell="1" allowOverlap="1" wp14:anchorId="451FB068" wp14:editId="6BBF6CE1">
          <wp:simplePos x="0" y="0"/>
          <wp:positionH relativeFrom="margin">
            <wp:align>left</wp:align>
          </wp:positionH>
          <wp:positionV relativeFrom="paragraph">
            <wp:posOffset>121920</wp:posOffset>
          </wp:positionV>
          <wp:extent cx="6119495" cy="1099820"/>
          <wp:effectExtent l="0" t="0" r="0" b="5080"/>
          <wp:wrapNone/>
          <wp:docPr id="1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1F1">
      <w:rPr>
        <w:rFonts w:cs="Arial Narrow"/>
        <w:sz w:val="20"/>
        <w:szCs w:val="20"/>
      </w:rPr>
      <w:t>Miércoles 23 de mayo de 2018</w:t>
    </w:r>
  </w:p>
  <w:p w14:paraId="515CDFE6" w14:textId="77777777" w:rsidR="00651666" w:rsidRDefault="00EE3EE6">
    <w:pPr>
      <w:pStyle w:val="Encabezado"/>
      <w:spacing w:after="120"/>
      <w:rPr>
        <w:rFonts w:cs="Arial Narrow"/>
      </w:rPr>
    </w:pPr>
    <w:r>
      <w:rPr>
        <w:rFonts w:ascii="Arial Narrow" w:hAnsi="Arial Narrow"/>
        <w:noProof/>
        <w:lang w:eastAsia="es-ES"/>
      </w:rPr>
      <w:drawing>
        <wp:anchor distT="0" distB="0" distL="114300" distR="114300" simplePos="0" relativeHeight="251662848" behindDoc="0" locked="0" layoutInCell="1" allowOverlap="1" wp14:anchorId="29C0F18B" wp14:editId="69FF3A6F">
          <wp:simplePos x="0" y="0"/>
          <wp:positionH relativeFrom="column">
            <wp:posOffset>-621030</wp:posOffset>
          </wp:positionH>
          <wp:positionV relativeFrom="paragraph">
            <wp:posOffset>4121150</wp:posOffset>
          </wp:positionV>
          <wp:extent cx="852805" cy="961390"/>
          <wp:effectExtent l="0" t="0" r="10795" b="381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852805" cy="961390"/>
                  </a:xfrm>
                  <a:prstGeom prst="rect">
                    <a:avLst/>
                  </a:prstGeom>
                </pic:spPr>
              </pic:pic>
            </a:graphicData>
          </a:graphic>
          <wp14:sizeRelH relativeFrom="margin">
            <wp14:pctWidth>0</wp14:pctWidth>
          </wp14:sizeRelH>
        </wp:anchor>
      </w:drawing>
    </w:r>
    <w:r w:rsidR="0000132D">
      <w:rPr>
        <w:noProof/>
        <w:lang w:eastAsia="es-ES"/>
      </w:rPr>
      <mc:AlternateContent>
        <mc:Choice Requires="wps">
          <w:drawing>
            <wp:anchor distT="0" distB="0" distL="114300" distR="114300" simplePos="0" relativeHeight="251657728" behindDoc="1" locked="0" layoutInCell="1" allowOverlap="1" wp14:anchorId="7F71A576" wp14:editId="45E5AAB6">
              <wp:simplePos x="0" y="0"/>
              <wp:positionH relativeFrom="margin">
                <wp:align>left</wp:align>
              </wp:positionH>
              <wp:positionV relativeFrom="paragraph">
                <wp:posOffset>635000</wp:posOffset>
              </wp:positionV>
              <wp:extent cx="4168140" cy="354330"/>
              <wp:effectExtent l="0" t="0" r="3810" b="7620"/>
              <wp:wrapNone/>
              <wp:docPr id="3"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8140" cy="354330"/>
                      </a:xfrm>
                      <a:prstGeom prst="rect">
                        <a:avLst/>
                      </a:prstGeom>
                      <a:solidFill>
                        <a:srgbClr val="FFFFFF"/>
                      </a:solidFill>
                      <a:ln>
                        <a:noFill/>
                        <a:prstDash/>
                      </a:ln>
                    </wps:spPr>
                    <wps:txbx>
                      <w:txbxContent>
                        <w:p w14:paraId="29360AE9" w14:textId="5D428F79" w:rsidR="00651666" w:rsidRPr="00D5569A" w:rsidRDefault="00D5569A" w:rsidP="00731A71">
                          <w:pPr>
                            <w:pStyle w:val="Standard"/>
                            <w:rPr>
                              <w:lang w:val="es-ES_tradnl"/>
                            </w:rPr>
                          </w:pPr>
                          <w:r>
                            <w:rPr>
                              <w:lang w:val="es-ES_tradnl"/>
                            </w:rPr>
                            <w:t>Consejería de Turismo, Cultura y Deportes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type w14:anchorId="7F71A576" id="_x0000_t202" coordsize="21600,21600" o:spt="202" path="m0,0l0,21600,21600,21600,21600,0xe">
              <v:stroke joinstyle="miter"/>
              <v:path gradientshapeok="t" o:connecttype="rect"/>
            </v:shapetype>
            <v:shape id="Marco1" o:spid="_x0000_s1026" type="#_x0000_t202" style="position:absolute;margin-left:0;margin-top:50pt;width:328.2pt;height:27.9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" stroked="f">
              <v:path arrowok="t"/>
              <v:textbox inset="0,0,0,0">
                <w:txbxContent>
                  <w:p w14:paraId="29360AE9" w14:textId="5D428F79" w:rsidR="00651666" w:rsidRPr="00D5569A" w:rsidRDefault="00D5569A" w:rsidP="00731A71">
                    <w:pPr>
                      <w:pStyle w:val="Standard"/>
                      <w:rPr>
                        <w:lang w:val="es-ES_tradnl"/>
                      </w:rPr>
                    </w:pPr>
                    <w:r>
                      <w:rPr>
                        <w:lang w:val="es-ES_tradnl"/>
                      </w:rPr>
                      <w:t>Consejería de Turismo, Cultura y Deportes</w:t>
                    </w:r>
                  </w:p>
                </w:txbxContent>
              </v:textbox>
              <w10:wrap anchorx="margin"/>
            </v:shape>
          </w:pict>
        </mc:Fallback>
      </mc:AlternateContent>
    </w:r>
    <w:r w:rsidR="009B4659">
      <w:rPr>
        <w:noProof/>
        <w:lang w:eastAsia="es-ES"/>
      </w:rPr>
      <mc:AlternateContent>
        <mc:Choice Requires="wps">
          <w:drawing>
            <wp:anchor distT="0" distB="0" distL="114300" distR="114300" simplePos="0" relativeHeight="251658752" behindDoc="1" locked="0" layoutInCell="1" allowOverlap="1" wp14:anchorId="16D2D1ED" wp14:editId="30CC215A">
              <wp:simplePos x="0" y="0"/>
              <wp:positionH relativeFrom="margin">
                <wp:posOffset>3915410</wp:posOffset>
              </wp:positionH>
              <wp:positionV relativeFrom="paragraph">
                <wp:posOffset>635000</wp:posOffset>
              </wp:positionV>
              <wp:extent cx="2187575" cy="358140"/>
              <wp:effectExtent l="0" t="0" r="3175" b="3810"/>
              <wp:wrapNone/>
              <wp:docPr id="4"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7575" cy="358140"/>
                      </a:xfrm>
                      <a:prstGeom prst="rect">
                        <a:avLst/>
                      </a:prstGeom>
                      <a:solidFill>
                        <a:srgbClr val="FFFFFF"/>
                      </a:solidFill>
                      <a:ln>
                        <a:noFill/>
                        <a:prstDash/>
                      </a:ln>
                    </wps:spPr>
                    <wps:txbx>
                      <w:txbxContent>
                        <w:p w14:paraId="44960BF1" w14:textId="77777777" w:rsidR="00E65A0E" w:rsidRPr="00E65A0E" w:rsidRDefault="00E65A0E" w:rsidP="00E65A0E">
                          <w:pPr>
                            <w:pStyle w:val="Standard"/>
                            <w:jc w:val="right"/>
                            <w:rPr>
                              <w:sz w:val="16"/>
                              <w:szCs w:val="16"/>
                            </w:rPr>
                          </w:pPr>
                          <w:r w:rsidRPr="00E65A0E">
                            <w:rPr>
                              <w:sz w:val="16"/>
                              <w:szCs w:val="16"/>
                            </w:rPr>
                            <w:t>www.gobiernodecanarias.org/noticias</w:t>
                          </w:r>
                        </w:p>
                      </w:txbxContent>
                    </wps:txbx>
                    <wps:bodyPr vert="horz" wrap="square" lIns="0" tIns="0" rIns="0" bIns="0" anchor="ctr" anchorCtr="0" compatLnSpc="0">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w14:anchorId="16D2D1ED" id="_x0000_s1027" type="#_x0000_t202" style="position:absolute;margin-left:308.3pt;margin-top:50pt;width:172.25pt;height:2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" stroked="f">
              <v:path arrowok="t"/>
              <v:textbox inset="0,0,0,0">
                <w:txbxContent>
                  <w:p w14:paraId="44960BF1" w14:textId="77777777" w:rsidR="00E65A0E" w:rsidRPr="00E65A0E" w:rsidRDefault="00E65A0E" w:rsidP="00E65A0E">
                    <w:pPr>
                      <w:pStyle w:val="Standard"/>
                      <w:jc w:val="right"/>
                      <w:rPr>
                        <w:sz w:val="16"/>
                        <w:szCs w:val="16"/>
                      </w:rPr>
                    </w:pPr>
                    <w:r w:rsidRPr="00E65A0E">
                      <w:rPr>
                        <w:sz w:val="16"/>
                        <w:szCs w:val="16"/>
                      </w:rPr>
                      <w:t>www.gobiernodecanarias.org/noticias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3201"/>
    <w:multiLevelType w:val="multilevel"/>
    <w:tmpl w:val="0374D4F8"/>
    <w:styleLink w:val="WW8Num1"/>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BC8169E"/>
    <w:multiLevelType w:val="multilevel"/>
    <w:tmpl w:val="C1C42366"/>
    <w:styleLink w:val="WW8Num2"/>
    <w:lvl w:ilvl="0">
      <w:numFmt w:val="bullet"/>
      <w:pStyle w:val="COMUNICSUBTTULO"/>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E6"/>
    <w:rsid w:val="0000132D"/>
    <w:rsid w:val="000F4ACC"/>
    <w:rsid w:val="00181275"/>
    <w:rsid w:val="00183E91"/>
    <w:rsid w:val="001A60B5"/>
    <w:rsid w:val="002B22BF"/>
    <w:rsid w:val="002D2749"/>
    <w:rsid w:val="00324DB0"/>
    <w:rsid w:val="00344D10"/>
    <w:rsid w:val="0038453D"/>
    <w:rsid w:val="003B3E42"/>
    <w:rsid w:val="003F7B14"/>
    <w:rsid w:val="005200A0"/>
    <w:rsid w:val="00536C09"/>
    <w:rsid w:val="005806E9"/>
    <w:rsid w:val="005A3BEC"/>
    <w:rsid w:val="006279FC"/>
    <w:rsid w:val="006465E2"/>
    <w:rsid w:val="00651666"/>
    <w:rsid w:val="0066038E"/>
    <w:rsid w:val="006A6374"/>
    <w:rsid w:val="006B2029"/>
    <w:rsid w:val="00731A71"/>
    <w:rsid w:val="00731F08"/>
    <w:rsid w:val="007A5AF2"/>
    <w:rsid w:val="007F1CBD"/>
    <w:rsid w:val="00816642"/>
    <w:rsid w:val="008456A0"/>
    <w:rsid w:val="008835C9"/>
    <w:rsid w:val="00890C2B"/>
    <w:rsid w:val="0089157F"/>
    <w:rsid w:val="009A689A"/>
    <w:rsid w:val="009B02E6"/>
    <w:rsid w:val="009B2877"/>
    <w:rsid w:val="009B4659"/>
    <w:rsid w:val="009B577B"/>
    <w:rsid w:val="009F4D51"/>
    <w:rsid w:val="00A064B7"/>
    <w:rsid w:val="00AA2681"/>
    <w:rsid w:val="00AD295D"/>
    <w:rsid w:val="00B35C12"/>
    <w:rsid w:val="00B466D6"/>
    <w:rsid w:val="00B85D3F"/>
    <w:rsid w:val="00B9665E"/>
    <w:rsid w:val="00BF1C71"/>
    <w:rsid w:val="00C76D6C"/>
    <w:rsid w:val="00C81B97"/>
    <w:rsid w:val="00C917A7"/>
    <w:rsid w:val="00CB15E3"/>
    <w:rsid w:val="00CB7EB6"/>
    <w:rsid w:val="00CC1CC4"/>
    <w:rsid w:val="00D03EEE"/>
    <w:rsid w:val="00D375ED"/>
    <w:rsid w:val="00D5569A"/>
    <w:rsid w:val="00D811F1"/>
    <w:rsid w:val="00D92540"/>
    <w:rsid w:val="00DB0678"/>
    <w:rsid w:val="00E15B6E"/>
    <w:rsid w:val="00E45CBA"/>
    <w:rsid w:val="00E65A0E"/>
    <w:rsid w:val="00E75E16"/>
    <w:rsid w:val="00E81FE1"/>
    <w:rsid w:val="00E94212"/>
    <w:rsid w:val="00EE3EE6"/>
    <w:rsid w:val="00F6108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DEA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tulo1">
    <w:name w:val="heading 1"/>
    <w:basedOn w:val="Standard"/>
    <w:next w:val="Standard"/>
    <w:pPr>
      <w:keepNext/>
      <w:outlineLvl w:val="0"/>
    </w:pPr>
    <w:rPr>
      <w:sz w:val="28"/>
    </w:rPr>
  </w:style>
  <w:style w:type="paragraph" w:styleId="Ttulo2">
    <w:name w:val="heading 2"/>
    <w:basedOn w:val="Standard"/>
    <w:next w:val="Standard"/>
    <w:pPr>
      <w:keepNext/>
      <w:outlineLvl w:val="1"/>
    </w:pPr>
    <w:rPr>
      <w:sz w:val="36"/>
    </w:rPr>
  </w:style>
  <w:style w:type="paragraph" w:styleId="Ttulo3">
    <w:name w:val="heading 3"/>
    <w:basedOn w:val="Heading"/>
    <w:next w:val="Textbody"/>
    <w:pPr>
      <w:spacing w:before="140"/>
      <w:outlineLvl w:val="2"/>
    </w:pPr>
    <w:rPr>
      <w:b/>
      <w:bCs/>
    </w:rPr>
  </w:style>
  <w:style w:type="paragraph" w:styleId="Ttulo6">
    <w:name w:val="heading 6"/>
    <w:basedOn w:val="Standard"/>
    <w:next w:val="Standard"/>
    <w:pPr>
      <w:spacing w:before="240" w:after="60"/>
      <w:outlineLvl w:val="5"/>
    </w:pPr>
    <w:rPr>
      <w:rFonts w:ascii="Times New Roman" w:hAnsi="Times New Roman"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textAlignment w:val="baseline"/>
    </w:pPr>
    <w:rPr>
      <w:rFonts w:ascii="Arial" w:eastAsia="Times New Roman" w:hAnsi="Arial" w:cs="Arial"/>
      <w:kern w:val="3"/>
      <w:sz w:val="24"/>
      <w:szCs w:val="24"/>
      <w:lang w:eastAsia="zh-CN"/>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b/>
      <w:sz w:val="36"/>
    </w:r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Encabezado3">
    <w:name w:val="Encabezado3"/>
    <w:basedOn w:val="Standard"/>
    <w:next w:val="Textbody"/>
    <w:pPr>
      <w:keepNext/>
      <w:spacing w:before="240" w:after="120"/>
    </w:pPr>
    <w:rPr>
      <w:rFonts w:eastAsia="Microsoft YaHei" w:cs="Mangal"/>
      <w:sz w:val="28"/>
      <w:szCs w:val="28"/>
    </w:rPr>
  </w:style>
  <w:style w:type="paragraph" w:customStyle="1" w:styleId="Encabezado2">
    <w:name w:val="Encabezado2"/>
    <w:basedOn w:val="Standard"/>
    <w:next w:val="Textbody"/>
    <w:pPr>
      <w:keepNext/>
      <w:spacing w:before="240" w:after="120"/>
    </w:pPr>
    <w:rPr>
      <w:rFonts w:eastAsia="Microsoft YaHei" w:cs="Mangal"/>
      <w:sz w:val="28"/>
      <w:szCs w:val="28"/>
    </w:rPr>
  </w:style>
  <w:style w:type="paragraph" w:customStyle="1" w:styleId="Encabezado1">
    <w:name w:val="Encabezado1"/>
    <w:basedOn w:val="Standard"/>
    <w:next w:val="Textbody"/>
    <w:pPr>
      <w:keepNext/>
      <w:spacing w:before="240" w:after="120"/>
    </w:pPr>
    <w:rPr>
      <w:rFonts w:eastAsia="Microsoft YaHei" w:cs="Mangal"/>
      <w:sz w:val="28"/>
      <w:szCs w:val="28"/>
    </w:rPr>
  </w:style>
  <w:style w:type="paragraph" w:customStyle="1" w:styleId="Captionuser">
    <w:name w:val="Caption (user)"/>
    <w:basedOn w:val="Standard"/>
    <w:next w:val="Standard"/>
    <w:rPr>
      <w:b/>
    </w:rPr>
  </w:style>
  <w:style w:type="paragraph" w:customStyle="1" w:styleId="COMUNICENTRADILLA">
    <w:name w:val="COMUNIC. ENTRADILLA"/>
    <w:basedOn w:val="Ttulo1"/>
    <w:pPr>
      <w:spacing w:before="120" w:after="240"/>
      <w:ind w:right="-142"/>
    </w:pPr>
    <w:rPr>
      <w:rFonts w:ascii="Times New Roman" w:hAnsi="Times New Roman" w:cs="Times New Roman"/>
      <w:b/>
      <w:szCs w:val="28"/>
    </w:rPr>
  </w:style>
  <w:style w:type="paragraph" w:customStyle="1" w:styleId="COMUNICTITULO">
    <w:name w:val="COMUNIC. TITULO"/>
    <w:basedOn w:val="Textbody"/>
    <w:pPr>
      <w:spacing w:before="240" w:after="240"/>
    </w:pPr>
    <w:rPr>
      <w:rFonts w:ascii="Times New Roman" w:hAnsi="Times New Roman" w:cs="Times New Roman"/>
      <w:szCs w:val="36"/>
    </w:rPr>
  </w:style>
  <w:style w:type="paragraph" w:customStyle="1" w:styleId="COMUNICTEXTO">
    <w:name w:val="COMUNIC. TEXTO"/>
    <w:basedOn w:val="Standard"/>
    <w:pPr>
      <w:jc w:val="both"/>
    </w:pPr>
    <w:rPr>
      <w:rFonts w:ascii="Times New Roman" w:hAnsi="Times New Roman" w:cs="Times New Roman"/>
      <w:b/>
      <w:color w:val="000000"/>
      <w:sz w:val="48"/>
      <w:szCs w:val="48"/>
    </w:rPr>
  </w:style>
  <w:style w:type="paragraph" w:styleId="Encabezado">
    <w:name w:val="header"/>
    <w:basedOn w:val="Standard"/>
    <w:pPr>
      <w:tabs>
        <w:tab w:val="center" w:pos="4252"/>
        <w:tab w:val="right" w:pos="8504"/>
      </w:tabs>
    </w:pPr>
  </w:style>
  <w:style w:type="paragraph" w:styleId="Piedepgina">
    <w:name w:val="footer"/>
    <w:basedOn w:val="Standard"/>
    <w:link w:val="PiedepginaCar"/>
    <w:pPr>
      <w:tabs>
        <w:tab w:val="center" w:pos="4252"/>
        <w:tab w:val="right" w:pos="8504"/>
      </w:tabs>
    </w:pPr>
  </w:style>
  <w:style w:type="paragraph" w:styleId="Mapadeldocumento">
    <w:name w:val="Document Map"/>
    <w:basedOn w:val="Standard"/>
    <w:pPr>
      <w:shd w:val="clear" w:color="auto" w:fill="000080"/>
    </w:pPr>
    <w:rPr>
      <w:rFonts w:ascii="Helvetica, Arial" w:eastAsia="MS Gothic" w:hAnsi="Helvetica, Arial" w:cs="Helvetica, Arial"/>
    </w:rPr>
  </w:style>
  <w:style w:type="paragraph" w:customStyle="1" w:styleId="COMUNICTEXDESTACADO">
    <w:name w:val="COMUNIC. TEX DESTACADO"/>
    <w:basedOn w:val="COMUNICTEXTO"/>
    <w:rPr>
      <w:b w:val="0"/>
    </w:rPr>
  </w:style>
  <w:style w:type="paragraph" w:customStyle="1" w:styleId="COMUNICSUBTTULO">
    <w:name w:val="COMUNIC. SUBTÍTULO"/>
    <w:basedOn w:val="COMUNICENTRADILLA"/>
    <w:next w:val="COMUNICTEXTO"/>
    <w:pPr>
      <w:numPr>
        <w:numId w:val="2"/>
      </w:numPr>
      <w:tabs>
        <w:tab w:val="left" w:pos="1440"/>
      </w:tabs>
      <w:spacing w:after="480"/>
    </w:pPr>
  </w:style>
  <w:style w:type="paragraph" w:styleId="Textoindependiente3">
    <w:name w:val="Body Text 3"/>
    <w:basedOn w:val="Standard"/>
    <w:pPr>
      <w:spacing w:after="120"/>
    </w:pPr>
    <w:rPr>
      <w:sz w:val="16"/>
      <w:szCs w:val="16"/>
    </w:rPr>
  </w:style>
  <w:style w:type="paragraph" w:styleId="Textodeglobo">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Textoindependiente2">
    <w:name w:val="Body Text 2"/>
    <w:basedOn w:val="Standard"/>
    <w:pPr>
      <w:spacing w:after="120" w:line="480" w:lineRule="auto"/>
    </w:pPr>
  </w:style>
  <w:style w:type="paragraph" w:styleId="NormalWeb">
    <w:name w:val="Normal (Web)"/>
    <w:basedOn w:val="Standard"/>
    <w:pPr>
      <w:spacing w:before="100" w:after="100"/>
    </w:pPr>
    <w:rPr>
      <w:rFonts w:ascii="Times New Roman" w:hAnsi="Times New Roman" w:cs="Times New Roman"/>
    </w:rPr>
  </w:style>
  <w:style w:type="paragraph" w:customStyle="1" w:styleId="COMUNICANTETITULO">
    <w:name w:val="COMUNIC. ANTETITULO"/>
    <w:basedOn w:val="Ttulo1"/>
    <w:pPr>
      <w:spacing w:before="120" w:after="240"/>
      <w:ind w:right="-142"/>
    </w:pPr>
    <w:rPr>
      <w:b/>
      <w:szCs w:val="28"/>
    </w:rPr>
  </w:style>
  <w:style w:type="paragraph" w:customStyle="1" w:styleId="Pa9">
    <w:name w:val="Pa9"/>
    <w:basedOn w:val="Standard"/>
    <w:next w:val="Standard"/>
    <w:pPr>
      <w:autoSpaceDE w:val="0"/>
      <w:spacing w:line="211" w:lineRule="atLeast"/>
    </w:pPr>
    <w:rPr>
      <w:rFonts w:ascii="Futura Book" w:hAnsi="Futura Book" w:cs="Futura Book"/>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56"/>
      <w:szCs w:val="56"/>
    </w:rPr>
  </w:style>
  <w:style w:type="paragraph" w:styleId="Subttulo">
    <w:name w:val="Subtitle"/>
    <w:basedOn w:val="Heading"/>
    <w:next w:val="Textbody"/>
    <w:pPr>
      <w:spacing w:before="60"/>
      <w:jc w:val="center"/>
    </w:pPr>
    <w:rPr>
      <w:sz w:val="36"/>
      <w:szCs w:val="36"/>
    </w:rPr>
  </w:style>
  <w:style w:type="paragraph" w:customStyle="1" w:styleId="western">
    <w:name w:val="western"/>
    <w:basedOn w:val="Standard"/>
    <w:pPr>
      <w:spacing w:before="100"/>
    </w:pPr>
    <w:rPr>
      <w:b/>
      <w:bCs/>
      <w:color w:val="000000"/>
      <w:sz w:val="36"/>
      <w:szCs w:val="3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cs="Times New Roman"/>
    </w:rPr>
  </w:style>
  <w:style w:type="character" w:customStyle="1" w:styleId="WW8Num12z0">
    <w:name w:val="WW8Num12z0"/>
    <w:rPr>
      <w:rFonts w:cs="Times New Roman"/>
    </w:rPr>
  </w:style>
  <w:style w:type="character" w:customStyle="1" w:styleId="Heading1Char">
    <w:name w:val="Heading 1 Char"/>
    <w:rPr>
      <w:rFonts w:ascii="Cambria" w:hAnsi="Cambria" w:cs="Cambria"/>
      <w:b/>
      <w:kern w:val="3"/>
      <w:sz w:val="32"/>
    </w:rPr>
  </w:style>
  <w:style w:type="character" w:customStyle="1" w:styleId="Heading2Char">
    <w:name w:val="Heading 2 Char"/>
    <w:rPr>
      <w:rFonts w:ascii="Cambria" w:hAnsi="Cambria" w:cs="Cambria"/>
      <w:b/>
      <w:i/>
      <w:sz w:val="28"/>
    </w:rPr>
  </w:style>
  <w:style w:type="character" w:customStyle="1" w:styleId="Heading6Char">
    <w:name w:val="Heading 6 Char"/>
    <w:rPr>
      <w:rFonts w:ascii="Calibri" w:hAnsi="Calibri" w:cs="Calibri"/>
      <w:b/>
      <w:sz w:val="22"/>
    </w:rPr>
  </w:style>
  <w:style w:type="character" w:customStyle="1" w:styleId="BodyTextChar">
    <w:name w:val="Body Text Char"/>
    <w:rPr>
      <w:rFonts w:ascii="Arial" w:hAnsi="Arial" w:cs="Arial"/>
      <w:sz w:val="24"/>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DocumentMapChar">
    <w:name w:val="Document Map Char"/>
    <w:rPr>
      <w:rFonts w:ascii="Times New Roman" w:hAnsi="Times New Roman" w:cs="Times New Roman"/>
      <w:sz w:val="2"/>
    </w:rPr>
  </w:style>
  <w:style w:type="character" w:styleId="Nmerodepgina">
    <w:name w:val="page numbe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BodyText3Char">
    <w:name w:val="Body Text 3 Char"/>
    <w:rPr>
      <w:rFonts w:ascii="Arial" w:hAnsi="Arial" w:cs="Arial"/>
      <w:sz w:val="16"/>
    </w:rPr>
  </w:style>
  <w:style w:type="character" w:customStyle="1" w:styleId="BalloonTextChar">
    <w:name w:val="Balloon Text Char"/>
    <w:rPr>
      <w:rFonts w:ascii="Times New Roman" w:hAnsi="Times New Roman" w:cs="Times New Roman"/>
      <w:sz w:val="2"/>
    </w:rPr>
  </w:style>
  <w:style w:type="character" w:customStyle="1" w:styleId="BodyTextIndentChar">
    <w:name w:val="Body Text Indent Char"/>
    <w:rPr>
      <w:rFonts w:ascii="Arial" w:hAnsi="Arial" w:cs="Arial"/>
      <w:sz w:val="24"/>
    </w:rPr>
  </w:style>
  <w:style w:type="character" w:customStyle="1" w:styleId="BodyText2Char">
    <w:name w:val="Body Text 2 Char"/>
    <w:rPr>
      <w:rFonts w:ascii="Arial" w:hAnsi="Arial" w:cs="Arial"/>
      <w:sz w:val="24"/>
    </w:rPr>
  </w:style>
  <w:style w:type="character" w:customStyle="1" w:styleId="COMUNICENTRADILLACar">
    <w:name w:val="COMUNIC. ENTRADILLA Car"/>
    <w:rPr>
      <w:b/>
      <w:sz w:val="28"/>
      <w:lang w:val="es-ES"/>
    </w:rPr>
  </w:style>
  <w:style w:type="character" w:customStyle="1" w:styleId="COMUNICSUBTTULOCar">
    <w:name w:val="COMUNIC. SUBTÍTULO Car"/>
    <w:rPr>
      <w:b/>
      <w:sz w:val="28"/>
      <w:lang w:val="es-ES"/>
    </w:rPr>
  </w:style>
  <w:style w:type="character" w:customStyle="1" w:styleId="noticiatitulartexto">
    <w:name w:val="noticia_titular_text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cabezadoCar">
    <w:name w:val="Encabezado Car"/>
    <w:rPr>
      <w:rFonts w:ascii="Arial" w:hAnsi="Arial" w:cs="Arial"/>
      <w:sz w:val="24"/>
      <w:szCs w:val="24"/>
    </w:rPr>
  </w:style>
  <w:style w:type="character" w:customStyle="1" w:styleId="TextodegloboCar">
    <w:name w:val="Texto de globo Car"/>
    <w:rPr>
      <w:rFonts w:ascii="Tahoma" w:hAnsi="Tahoma" w:cs="Tahoma"/>
      <w:sz w:val="16"/>
      <w:szCs w:val="16"/>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customStyle="1" w:styleId="PiedepginaCar">
    <w:name w:val="Pie de página Car"/>
    <w:basedOn w:val="Fuentedeprrafopredeter"/>
    <w:link w:val="Piedepgina"/>
    <w:rsid w:val="00890C2B"/>
    <w:rPr>
      <w:rFonts w:ascii="Arial" w:eastAsia="Times New Roman" w:hAnsi="Arial" w:cs="Arial"/>
      <w:kern w:val="3"/>
      <w:sz w:val="24"/>
      <w:szCs w:val="24"/>
      <w:lang w:eastAsia="zh-CN"/>
    </w:rPr>
  </w:style>
  <w:style w:type="table" w:styleId="Tablaconcuadrcula">
    <w:name w:val="Table Grid"/>
    <w:basedOn w:val="Tablanormal"/>
    <w:uiPriority w:val="39"/>
    <w:rsid w:val="0089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02E6"/>
    <w:rPr>
      <w:color w:val="0000FF"/>
      <w:u w:val="single"/>
    </w:rPr>
  </w:style>
  <w:style w:type="character" w:styleId="Mencinsinresolver">
    <w:name w:val="Unresolved Mention"/>
    <w:basedOn w:val="Fuentedeprrafopredeter"/>
    <w:uiPriority w:val="99"/>
    <w:rsid w:val="006A63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PePEGn38714&amp;t=11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6AAF-6965-42D0-B75F-A2112841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452</Words>
  <Characters>2489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Diseñado y maquetado por www.waldemar.es</vt:lpstr>
    </vt:vector>
  </TitlesOfParts>
  <Company/>
  <LinksUpToDate>false</LinksUpToDate>
  <CharactersWithSpaces>2936</CharactersWithSpaces>
  <SharedDoc>false</SharedDoc>
  <HLinks>
    <vt:vector size="6" baseType="variant">
      <vt:variant>
        <vt:i4>118</vt:i4>
      </vt:variant>
      <vt:variant>
        <vt:i4>0</vt:i4>
      </vt:variant>
      <vt:variant>
        <vt:i4>0</vt:i4>
      </vt:variant>
      <vt:variant>
        <vt:i4>5</vt:i4>
      </vt:variant>
      <vt:variant>
        <vt:lpwstr>mailto:prensa.ceicc@gobiernodecanarias.org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Diseñado y maquetado por www.waldemar.es</dc:title>
  <dc:subject/>
  <dc:creator>Usuario de Microsoft Office</dc:creator>
  <cp:keywords/>
  <cp:lastModifiedBy>Dolores Martín</cp:lastModifiedBy>
  <cp:revision>6</cp:revision>
  <cp:lastPrinted>2016-03-15T09:30:00Z</cp:lastPrinted>
  <dcterms:created xsi:type="dcterms:W3CDTF">2018-05-23T10:16:00Z</dcterms:created>
  <dcterms:modified xsi:type="dcterms:W3CDTF">2018-05-24T10:40:00Z</dcterms:modified>
</cp:coreProperties>
</file>