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1929" w14:textId="1BE9E22F" w:rsidR="001B02E6" w:rsidRDefault="00722C19">
      <w:pPr>
        <w:suppressAutoHyphens/>
        <w:spacing w:after="160" w:line="252" w:lineRule="auto"/>
        <w:rPr>
          <w:b/>
          <w:sz w:val="36"/>
          <w:lang w:val="es-ES"/>
        </w:rPr>
      </w:pPr>
      <w:r>
        <w:rPr>
          <w:b/>
          <w:sz w:val="36"/>
          <w:lang w:val="es-ES"/>
        </w:rPr>
        <w:t>Canarias espera un incremento de la capacidad aé</w:t>
      </w:r>
      <w:r w:rsidR="001B02E6">
        <w:rPr>
          <w:b/>
          <w:sz w:val="36"/>
          <w:lang w:val="es-ES"/>
        </w:rPr>
        <w:t>rea regular de un</w:t>
      </w:r>
      <w:r>
        <w:rPr>
          <w:b/>
          <w:sz w:val="36"/>
          <w:lang w:val="es-ES"/>
        </w:rPr>
        <w:t xml:space="preserve"> 9,1</w:t>
      </w:r>
      <w:r w:rsidR="001B02E6">
        <w:rPr>
          <w:b/>
          <w:sz w:val="36"/>
          <w:lang w:val="es-ES"/>
        </w:rPr>
        <w:t>% para este invierno</w:t>
      </w:r>
    </w:p>
    <w:p w14:paraId="660C987A" w14:textId="32635588" w:rsidR="001B02E6" w:rsidRDefault="003020AC">
      <w:pPr>
        <w:suppressAutoHyphens/>
        <w:spacing w:after="160" w:line="252" w:lineRule="auto"/>
        <w:jc w:val="both"/>
        <w:rPr>
          <w:b/>
          <w:sz w:val="28"/>
          <w:szCs w:val="28"/>
          <w:lang w:val="es-ES"/>
        </w:rPr>
      </w:pPr>
      <w:r>
        <w:rPr>
          <w:b/>
          <w:sz w:val="28"/>
          <w:szCs w:val="28"/>
          <w:lang w:val="es-ES"/>
        </w:rPr>
        <w:t xml:space="preserve">Las previsiones indican </w:t>
      </w:r>
      <w:r w:rsidR="00576C1B">
        <w:rPr>
          <w:b/>
          <w:sz w:val="28"/>
          <w:szCs w:val="28"/>
          <w:lang w:val="es-ES"/>
        </w:rPr>
        <w:t>711.000 plazas adicionales, repartidas entre 480.000 para el turismo internacional y 230.000 para el peninsular</w:t>
      </w:r>
      <w:r w:rsidR="001B02E6">
        <w:rPr>
          <w:b/>
          <w:sz w:val="28"/>
          <w:szCs w:val="28"/>
          <w:lang w:val="es-ES"/>
        </w:rPr>
        <w:t xml:space="preserve"> </w:t>
      </w:r>
    </w:p>
    <w:p w14:paraId="1CD63C27" w14:textId="77777777" w:rsidR="00BB041E" w:rsidRDefault="00BB041E">
      <w:pPr>
        <w:pStyle w:val="Standard"/>
        <w:ind w:right="423"/>
      </w:pPr>
    </w:p>
    <w:p w14:paraId="36B47CC9" w14:textId="723B534E" w:rsidR="001B02E6" w:rsidRDefault="001B02E6">
      <w:pPr>
        <w:pStyle w:val="Standard"/>
        <w:jc w:val="both"/>
      </w:pPr>
      <w:r>
        <w:t xml:space="preserve">Las perspectivas de la afluencia turística para este invierno son positivas, en espera a la respuesta de la demanda. Según los datos del área de investigación de </w:t>
      </w:r>
      <w:proofErr w:type="spellStart"/>
      <w:r>
        <w:t>Promotur</w:t>
      </w:r>
      <w:proofErr w:type="spellEnd"/>
      <w:r>
        <w:t xml:space="preserve"> Turismo de Canarias, dependiente de la Consejería de Turismo, Cultura y Deportes del Gobierno de Canarias, el incremento de la capacidad aérea regular será del 9,1%, con un</w:t>
      </w:r>
      <w:r w:rsidR="00EA4A43">
        <w:t>as</w:t>
      </w:r>
      <w:r>
        <w:t xml:space="preserve"> 711.000 plazas adicionales. </w:t>
      </w:r>
    </w:p>
    <w:p w14:paraId="1B186F8F" w14:textId="77777777" w:rsidR="001B02E6" w:rsidRDefault="001B02E6">
      <w:pPr>
        <w:pStyle w:val="Standard"/>
        <w:jc w:val="both"/>
      </w:pPr>
    </w:p>
    <w:p w14:paraId="2D4854B2" w14:textId="382F764E" w:rsidR="001B02E6" w:rsidRDefault="001B02E6">
      <w:pPr>
        <w:pStyle w:val="Standard"/>
        <w:jc w:val="both"/>
      </w:pPr>
      <w:r>
        <w:t>Según señala el consejero de Turismo, Isaac Castellano, “</w:t>
      </w:r>
      <w:r w:rsidR="00E94343">
        <w:t xml:space="preserve">después de una temporada de verano donde la capacidad regular programada por las aerolíneas se contrajo en un 2,4%, </w:t>
      </w:r>
      <w:r>
        <w:t>estos datos vaticinan una te</w:t>
      </w:r>
      <w:r w:rsidR="00D665B3">
        <w:t>mporada de invierno en positivo</w:t>
      </w:r>
      <w:r w:rsidR="00E94343">
        <w:t xml:space="preserve">. Para el turismo internacional se ofrecen </w:t>
      </w:r>
      <w:r w:rsidR="00EA4A43">
        <w:t xml:space="preserve">casi </w:t>
      </w:r>
      <w:r w:rsidR="00E94343">
        <w:t xml:space="preserve">480.000 nuevas plazas, mientras que para el peninsular el incremento es de </w:t>
      </w:r>
      <w:r w:rsidR="00EA4A43">
        <w:t xml:space="preserve">algo más de </w:t>
      </w:r>
      <w:r w:rsidR="00E94343">
        <w:t>230.000 plazas</w:t>
      </w:r>
      <w:bookmarkStart w:id="0" w:name="_GoBack"/>
      <w:bookmarkEnd w:id="0"/>
      <w:r w:rsidR="00E94343">
        <w:t xml:space="preserve">. Este es el reflejo del trabajo realizado de forma continua para promocionar </w:t>
      </w:r>
      <w:r w:rsidR="00576C1B">
        <w:t>las Islas Canarias</w:t>
      </w:r>
      <w:r w:rsidR="00E94343">
        <w:t xml:space="preserve"> y conseguir que </w:t>
      </w:r>
      <w:r w:rsidR="00576C1B">
        <w:t>estén</w:t>
      </w:r>
      <w:r w:rsidR="00E94343">
        <w:t xml:space="preserve"> siempre en la </w:t>
      </w:r>
      <w:r w:rsidR="00D46528">
        <w:t xml:space="preserve">mente de las compañías aéreas para que sean incluidas </w:t>
      </w:r>
      <w:r w:rsidR="00E94343">
        <w:t>en su planificació</w:t>
      </w:r>
      <w:r w:rsidR="007B233E">
        <w:t>n”.</w:t>
      </w:r>
    </w:p>
    <w:p w14:paraId="4BC2ED9F" w14:textId="77777777" w:rsidR="00D46528" w:rsidRDefault="00D46528">
      <w:pPr>
        <w:pStyle w:val="Standard"/>
        <w:jc w:val="both"/>
      </w:pPr>
    </w:p>
    <w:p w14:paraId="5CB37E03" w14:textId="1A566113" w:rsidR="007B233E" w:rsidRDefault="007B233E">
      <w:pPr>
        <w:pStyle w:val="Standard"/>
        <w:jc w:val="both"/>
      </w:pPr>
      <w:r>
        <w:t xml:space="preserve">El mercado británico, golpeado por la quiebra de </w:t>
      </w:r>
      <w:proofErr w:type="spellStart"/>
      <w:r>
        <w:t>Monarch</w:t>
      </w:r>
      <w:proofErr w:type="spellEnd"/>
      <w:r>
        <w:t xml:space="preserve"> en octubre de 2017, aunque lentamente, se va recuperando. </w:t>
      </w:r>
      <w:r w:rsidR="004972AA">
        <w:t>Tal y como afirma Castellano, “a</w:t>
      </w:r>
      <w:r>
        <w:t>sí lo demuestra el incremento del 2,6% de cara a este invierno respecto al mismo periodo del año anterior, aunque todavía el nivel de conectividad sigue siendo un 6% menor que el alcanzado antes de los problemas de esta aerolínea. Además, la incertidumbre en to</w:t>
      </w:r>
      <w:r w:rsidR="003E248A">
        <w:t>rno a un acuerdo sobre el Brexit</w:t>
      </w:r>
      <w:r>
        <w:t xml:space="preserve"> antes del 30 de marzo de 2019, con unas negociaciones que parecen no avanzar, suponen otra barrera para </w:t>
      </w:r>
      <w:r w:rsidR="003E248A">
        <w:t xml:space="preserve">que </w:t>
      </w:r>
      <w:r>
        <w:t>las compañías aéreas apuesten por este mercado. Pero incluso así, la venta de paquetes turísticos para este invierno crecen un 11% para el conjunto de destinos del medi</w:t>
      </w:r>
      <w:r w:rsidR="004972AA">
        <w:t>terráneo y un 6% para Canarias”.</w:t>
      </w:r>
    </w:p>
    <w:p w14:paraId="2B542C5F" w14:textId="77777777" w:rsidR="007B233E" w:rsidRDefault="007B233E">
      <w:pPr>
        <w:pStyle w:val="Standard"/>
        <w:jc w:val="both"/>
      </w:pPr>
    </w:p>
    <w:p w14:paraId="75E4C295" w14:textId="3375435D" w:rsidR="007B233E" w:rsidRDefault="007B233E">
      <w:pPr>
        <w:pStyle w:val="Standard"/>
        <w:jc w:val="both"/>
      </w:pPr>
      <w:r>
        <w:t xml:space="preserve">En el caso del turismo alemán, a </w:t>
      </w:r>
      <w:r w:rsidR="008E5D1E">
        <w:t>pesar de la desaparición de Niki</w:t>
      </w:r>
      <w:r>
        <w:t xml:space="preserve"> en diciembre de 2017, numerosas aerolíneas están compitiendo por ocupar su lugar y la programación apunta a un crecimiento del 12,6%, en parte por la importante apuesta de compañías como </w:t>
      </w:r>
      <w:proofErr w:type="spellStart"/>
      <w:r>
        <w:t>Eur</w:t>
      </w:r>
      <w:r w:rsidR="008E5D1E">
        <w:t>owings</w:t>
      </w:r>
      <w:proofErr w:type="spellEnd"/>
      <w:r w:rsidR="008E5D1E">
        <w:t xml:space="preserve"> o la recién creada </w:t>
      </w:r>
      <w:proofErr w:type="spellStart"/>
      <w:r w:rsidR="008E5D1E">
        <w:t>Laudam</w:t>
      </w:r>
      <w:r>
        <w:t>otion</w:t>
      </w:r>
      <w:proofErr w:type="spellEnd"/>
      <w:r>
        <w:t>. En este sentido, la gerente de Turismo de Canarias, María Méndez, indica que “</w:t>
      </w:r>
      <w:r w:rsidR="00D46528">
        <w:t>el interés por otras aerolíneas por llenar el vací</w:t>
      </w:r>
      <w:r w:rsidR="008E5D1E">
        <w:t xml:space="preserve">o </w:t>
      </w:r>
      <w:r w:rsidR="008E5D1E">
        <w:lastRenderedPageBreak/>
        <w:t>dejado tras la quiebra de Niki</w:t>
      </w:r>
      <w:r w:rsidR="00D46528">
        <w:t xml:space="preserve"> ha contribuido a que el nivel de conectividad este invierno se sitúe muy por encima incluso del que existía antes. No obstante, es posible que esta situación de sobreoferta se vuelva insostenible para las propias compañías en términos de rentabilidad, y que por lo tanto, la capacidad se vaya ajustando gradualmente a la baja”.</w:t>
      </w:r>
    </w:p>
    <w:p w14:paraId="05D4470E" w14:textId="77777777" w:rsidR="00D46528" w:rsidRDefault="00D46528">
      <w:pPr>
        <w:pStyle w:val="Standard"/>
        <w:jc w:val="both"/>
      </w:pPr>
    </w:p>
    <w:p w14:paraId="68990D32" w14:textId="50A13BA2" w:rsidR="00D46528" w:rsidRDefault="00D46528">
      <w:pPr>
        <w:pStyle w:val="Standard"/>
        <w:jc w:val="both"/>
      </w:pPr>
      <w:r>
        <w:t xml:space="preserve">También el turismo francés experimentará un significativo avance con un incremento del 34% de plazas ofertadas, y tal y como destaca Méndez, “este salto cuantitativo responde a la apuesta de </w:t>
      </w:r>
      <w:proofErr w:type="spellStart"/>
      <w:r>
        <w:t>Easyjet</w:t>
      </w:r>
      <w:proofErr w:type="spellEnd"/>
      <w:r>
        <w:t xml:space="preserve"> con las dos nuevas rutas que unirán Fuerteventura con Lyon y Tenerife Sur con Niza, puestas en marcha con el apoyo de los incentivos del Fondo de Desarrollo de Vuelos. Además, </w:t>
      </w:r>
      <w:proofErr w:type="spellStart"/>
      <w:r>
        <w:t>Volotea</w:t>
      </w:r>
      <w:proofErr w:type="spellEnd"/>
      <w:r>
        <w:t xml:space="preserve"> ha establecido nuevas conexiones entre Marsella y Lanzarote y Fuerteventura, y desde Burdeos a Lanzarote. Junto con la apertura de siete nuevas rutas de Smart </w:t>
      </w:r>
      <w:proofErr w:type="spellStart"/>
      <w:r>
        <w:t>Wings</w:t>
      </w:r>
      <w:proofErr w:type="spellEnd"/>
      <w:r>
        <w:t xml:space="preserve"> a Lanzarote, Fuerteventura y Tenerife, se avanza hacia una paulatina desintermediación de un mercado altamente dependiente de la </w:t>
      </w:r>
      <w:proofErr w:type="spellStart"/>
      <w:r>
        <w:t>turoperación</w:t>
      </w:r>
      <w:proofErr w:type="spellEnd"/>
      <w:r>
        <w:t>”.</w:t>
      </w:r>
    </w:p>
    <w:p w14:paraId="54798640" w14:textId="77777777" w:rsidR="00D46528" w:rsidRDefault="00D46528">
      <w:pPr>
        <w:pStyle w:val="Standard"/>
        <w:jc w:val="both"/>
      </w:pPr>
    </w:p>
    <w:p w14:paraId="28EBCBF9" w14:textId="258281B3" w:rsidR="004972AA" w:rsidRDefault="009E7756" w:rsidP="004972AA">
      <w:pPr>
        <w:pStyle w:val="Standard"/>
        <w:jc w:val="both"/>
      </w:pPr>
      <w:r>
        <w:t>De manera particular, el mercado ruso presenta un crecimiento del</w:t>
      </w:r>
      <w:r w:rsidR="004972AA">
        <w:t xml:space="preserve"> 145%, con 31.000 plazas </w:t>
      </w:r>
      <w:r w:rsidR="008E5D1E">
        <w:t xml:space="preserve">más </w:t>
      </w:r>
      <w:r w:rsidR="004972AA">
        <w:t>debido al aumento de los vuelos semanales que conectan Tenerife Sur con Moscú de Aeroflot, y a la entrada para esa misma ruta de la aerolínea S7 Airlines, que ya está operativa desde este verano.</w:t>
      </w:r>
    </w:p>
    <w:p w14:paraId="3CE6736F" w14:textId="77777777" w:rsidR="00BB041E" w:rsidRDefault="00BB041E">
      <w:pPr>
        <w:pStyle w:val="xmsonormal"/>
        <w:spacing w:beforeAutospacing="0" w:after="160" w:afterAutospacing="0" w:line="252" w:lineRule="atLeast"/>
        <w:jc w:val="both"/>
      </w:pPr>
    </w:p>
    <w:sectPr w:rsidR="00BB041E">
      <w:headerReference w:type="default" r:id="rId7"/>
      <w:footerReference w:type="default" r:id="rId8"/>
      <w:headerReference w:type="first" r:id="rId9"/>
      <w:footerReference w:type="first" r:id="rId10"/>
      <w:pgSz w:w="11906" w:h="16838"/>
      <w:pgMar w:top="340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E012" w14:textId="77777777" w:rsidR="003C4A0A" w:rsidRDefault="003C4A0A">
      <w:r>
        <w:separator/>
      </w:r>
    </w:p>
  </w:endnote>
  <w:endnote w:type="continuationSeparator" w:id="0">
    <w:p w14:paraId="39F0B78F" w14:textId="77777777" w:rsidR="003C4A0A" w:rsidRDefault="003C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Tahoma">
    <w:panose1 w:val="020B0604030504040204"/>
    <w:charset w:val="00"/>
    <w:family w:val="auto"/>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635196ED" w14:textId="77777777">
      <w:trPr>
        <w:trHeight w:val="452"/>
      </w:trPr>
      <w:tc>
        <w:tcPr>
          <w:tcW w:w="9627" w:type="dxa"/>
          <w:tcBorders>
            <w:left w:val="nil"/>
            <w:bottom w:val="nil"/>
            <w:right w:val="nil"/>
          </w:tcBorders>
          <w:shd w:val="clear" w:color="auto" w:fill="auto"/>
          <w:vAlign w:val="bottom"/>
        </w:tcPr>
        <w:p w14:paraId="504788A2" w14:textId="77777777" w:rsidR="00BB041E" w:rsidRDefault="0082689D">
          <w:pPr>
            <w:pStyle w:val="Standard"/>
            <w:rPr>
              <w:b/>
              <w:bCs/>
              <w:sz w:val="20"/>
              <w:szCs w:val="20"/>
            </w:rPr>
          </w:pPr>
          <w:r>
            <w:rPr>
              <w:b/>
              <w:bCs/>
              <w:sz w:val="20"/>
              <w:szCs w:val="20"/>
            </w:rPr>
            <w:t>Área de Comunicación Corporativa</w:t>
          </w:r>
        </w:p>
      </w:tc>
    </w:tr>
    <w:tr w:rsidR="00BB041E" w14:paraId="6215B595" w14:textId="77777777">
      <w:trPr>
        <w:trHeight w:val="44"/>
      </w:trPr>
      <w:tc>
        <w:tcPr>
          <w:tcW w:w="9627" w:type="dxa"/>
          <w:tcBorders>
            <w:top w:val="nil"/>
            <w:left w:val="nil"/>
            <w:bottom w:val="nil"/>
            <w:right w:val="nil"/>
          </w:tcBorders>
          <w:shd w:val="clear" w:color="auto" w:fill="auto"/>
          <w:vAlign w:val="bottom"/>
        </w:tcPr>
        <w:p w14:paraId="4C17E766" w14:textId="77777777" w:rsidR="00BB041E" w:rsidRDefault="0082689D">
          <w:pPr>
            <w:pStyle w:val="Standard"/>
            <w:rPr>
              <w:bCs/>
              <w:sz w:val="20"/>
              <w:szCs w:val="20"/>
            </w:rPr>
          </w:pPr>
          <w:r>
            <w:rPr>
              <w:bCs/>
              <w:sz w:val="20"/>
              <w:szCs w:val="20"/>
            </w:rPr>
            <w:t xml:space="preserve">630 914 840 </w:t>
          </w:r>
        </w:p>
        <w:p w14:paraId="4C152412" w14:textId="77777777" w:rsidR="00BB041E" w:rsidRDefault="0082689D">
          <w:pPr>
            <w:pStyle w:val="Standard"/>
            <w:rPr>
              <w:bCs/>
              <w:sz w:val="20"/>
              <w:szCs w:val="20"/>
            </w:rPr>
          </w:pPr>
          <w:r>
            <w:rPr>
              <w:bCs/>
              <w:sz w:val="20"/>
              <w:szCs w:val="20"/>
            </w:rPr>
            <w:t>comunicacioncorporativa@turismodecanarias.com</w:t>
          </w:r>
        </w:p>
      </w:tc>
    </w:tr>
  </w:tbl>
  <w:p w14:paraId="75E3F64F" w14:textId="77777777" w:rsidR="00BB041E" w:rsidRDefault="00BB0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BB041E" w14:paraId="46086D9A" w14:textId="77777777">
      <w:trPr>
        <w:trHeight w:val="452"/>
      </w:trPr>
      <w:tc>
        <w:tcPr>
          <w:tcW w:w="9627" w:type="dxa"/>
          <w:tcBorders>
            <w:left w:val="nil"/>
            <w:bottom w:val="nil"/>
            <w:right w:val="nil"/>
          </w:tcBorders>
          <w:shd w:val="clear" w:color="auto" w:fill="auto"/>
          <w:vAlign w:val="bottom"/>
        </w:tcPr>
        <w:p w14:paraId="0093ED6F" w14:textId="77777777" w:rsidR="00BB041E" w:rsidRDefault="0082689D">
          <w:pPr>
            <w:pStyle w:val="Standard"/>
            <w:rPr>
              <w:b/>
              <w:bCs/>
              <w:sz w:val="20"/>
              <w:szCs w:val="20"/>
            </w:rPr>
          </w:pPr>
          <w:r>
            <w:rPr>
              <w:b/>
              <w:bCs/>
              <w:sz w:val="20"/>
              <w:szCs w:val="20"/>
            </w:rPr>
            <w:t>Área de Comunicación Corporativa</w:t>
          </w:r>
        </w:p>
      </w:tc>
    </w:tr>
    <w:tr w:rsidR="00BB041E" w14:paraId="06D15694" w14:textId="77777777">
      <w:trPr>
        <w:trHeight w:val="44"/>
      </w:trPr>
      <w:tc>
        <w:tcPr>
          <w:tcW w:w="9627" w:type="dxa"/>
          <w:tcBorders>
            <w:top w:val="nil"/>
            <w:left w:val="nil"/>
            <w:bottom w:val="nil"/>
            <w:right w:val="nil"/>
          </w:tcBorders>
          <w:shd w:val="clear" w:color="auto" w:fill="auto"/>
          <w:vAlign w:val="bottom"/>
        </w:tcPr>
        <w:p w14:paraId="4C618237" w14:textId="77777777" w:rsidR="00BB041E" w:rsidRDefault="0082689D">
          <w:pPr>
            <w:pStyle w:val="Standard"/>
            <w:rPr>
              <w:bCs/>
              <w:sz w:val="20"/>
              <w:szCs w:val="20"/>
            </w:rPr>
          </w:pPr>
          <w:r>
            <w:rPr>
              <w:bCs/>
              <w:sz w:val="20"/>
              <w:szCs w:val="20"/>
            </w:rPr>
            <w:t xml:space="preserve">630 914 840 </w:t>
          </w:r>
        </w:p>
        <w:p w14:paraId="53CD520B" w14:textId="77777777" w:rsidR="00BB041E" w:rsidRDefault="0082689D">
          <w:pPr>
            <w:pStyle w:val="Standard"/>
            <w:rPr>
              <w:bCs/>
              <w:sz w:val="20"/>
              <w:szCs w:val="20"/>
            </w:rPr>
          </w:pPr>
          <w:r>
            <w:rPr>
              <w:bCs/>
              <w:sz w:val="20"/>
              <w:szCs w:val="20"/>
            </w:rPr>
            <w:t>comunicacioncorporativa@turismodecanarias.com</w:t>
          </w:r>
        </w:p>
      </w:tc>
    </w:tr>
  </w:tbl>
  <w:p w14:paraId="27F3126E" w14:textId="77777777" w:rsidR="00BB041E" w:rsidRDefault="00BB041E">
    <w:pPr>
      <w:pStyle w:val="Standard"/>
      <w:rPr>
        <w:b/>
        <w:bCs/>
      </w:rPr>
    </w:pPr>
  </w:p>
  <w:p w14:paraId="3316D550" w14:textId="77777777" w:rsidR="00BB041E" w:rsidRDefault="0082689D">
    <w:pPr>
      <w:pStyle w:val="Cita1"/>
      <w:ind w:left="0" w:right="565"/>
      <w:jc w:val="both"/>
    </w:pPr>
    <w:r>
      <w:rPr>
        <w:noProof/>
        <w:lang w:val="es-ES_tradnl" w:eastAsia="es-ES_tradnl"/>
      </w:rPr>
      <w:drawing>
        <wp:inline distT="0" distB="0" distL="0" distR="0" wp14:anchorId="24213F55" wp14:editId="2A8759A6">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0CBB" w14:textId="77777777" w:rsidR="003C4A0A" w:rsidRDefault="003C4A0A">
      <w:r>
        <w:separator/>
      </w:r>
    </w:p>
  </w:footnote>
  <w:footnote w:type="continuationSeparator" w:id="0">
    <w:p w14:paraId="65944DE9" w14:textId="77777777" w:rsidR="003C4A0A" w:rsidRDefault="003C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7B0A" w14:textId="77777777" w:rsidR="00BB041E" w:rsidRDefault="0082689D">
    <w:pPr>
      <w:pStyle w:val="Encabezado"/>
      <w:rPr>
        <w:sz w:val="20"/>
        <w:szCs w:val="20"/>
      </w:rPr>
    </w:pPr>
    <w:r>
      <w:rPr>
        <w:noProof/>
        <w:sz w:val="20"/>
        <w:szCs w:val="20"/>
        <w:lang w:val="es-ES_tradnl" w:eastAsia="es-ES_tradnl"/>
      </w:rPr>
      <w:drawing>
        <wp:anchor distT="0" distB="0" distL="114300" distR="0" simplePos="0" relativeHeight="6" behindDoc="1" locked="0" layoutInCell="1" allowOverlap="1" wp14:anchorId="78B2E637" wp14:editId="0236B868">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CEE2" w14:textId="70A1970E" w:rsidR="00BB041E" w:rsidRDefault="0082689D">
    <w:pPr>
      <w:pStyle w:val="Encabezado"/>
      <w:spacing w:after="120"/>
      <w:rPr>
        <w:rFonts w:cs="Arial Narrow"/>
        <w:sz w:val="20"/>
        <w:szCs w:val="20"/>
      </w:rPr>
    </w:pPr>
    <w:r>
      <w:rPr>
        <w:noProof/>
        <w:lang w:val="es-ES_tradnl" w:eastAsia="es-ES_tradnl"/>
      </w:rPr>
      <w:drawing>
        <wp:anchor distT="0" distB="5080" distL="0" distR="114300" simplePos="0" relativeHeight="2" behindDoc="1" locked="0" layoutInCell="1" allowOverlap="1" wp14:anchorId="084D31E5" wp14:editId="147FD5F2">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00E47F70">
      <w:rPr>
        <w:rFonts w:cs="Arial Narrow"/>
        <w:sz w:val="20"/>
        <w:szCs w:val="20"/>
      </w:rPr>
      <w:t>Martes, 21 de agosto</w:t>
    </w:r>
    <w:r>
      <w:rPr>
        <w:rFonts w:cs="Arial Narrow"/>
        <w:sz w:val="20"/>
        <w:szCs w:val="20"/>
      </w:rPr>
      <w:t xml:space="preserve"> de 2018</w:t>
    </w:r>
  </w:p>
  <w:p w14:paraId="0FF15A51" w14:textId="77777777" w:rsidR="00BB041E" w:rsidRDefault="0082689D">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073F4E6B" wp14:editId="22B01B3A">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58710DE" w14:textId="77777777" w:rsidR="00BB041E" w:rsidRPr="00EA4A43" w:rsidRDefault="0082689D">
                          <w:pPr>
                            <w:pStyle w:val="Standard"/>
                          </w:pPr>
                          <w:r w:rsidRPr="00EA4A43">
                            <w:t>Consejería de Turismo, Cultura y Deportes</w:t>
                          </w:r>
                        </w:p>
                      </w:txbxContent>
                    </wps:txbx>
                    <wps:bodyPr lIns="0" tIns="0" rIns="0" bIns="0" anchor="ctr">
                      <a:noAutofit/>
                    </wps:bodyPr>
                  </wps:wsp>
                </a:graphicData>
              </a:graphic>
            </wp:anchor>
          </w:drawing>
        </mc:Choice>
        <mc:Fallback>
          <w:pict>
            <v:rect w14:anchorId="073F4E6B"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" stroked="f">
              <v:textbox inset="0,0,0,0">
                <w:txbxContent>
                  <w:p w14:paraId="258710DE" w14:textId="77777777" w:rsidR="00BB041E" w:rsidRPr="00EA4A43" w:rsidRDefault="0082689D">
                    <w:pPr>
                      <w:pStyle w:val="Standard"/>
                    </w:pPr>
                    <w:r w:rsidRPr="00EA4A43">
                      <w:t>Consejería de Turismo, Cultura y Deportes</w:t>
                    </w:r>
                  </w:p>
                </w:txbxContent>
              </v:textbox>
              <w10:wrap anchorx="margin"/>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591152AD" wp14:editId="089DADCD">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0FC4568" w14:textId="77777777" w:rsidR="00BB041E" w:rsidRDefault="0082689D">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308.3pt;margin-top:50pt;width:172.2pt;height:28.15pt;mso-position-horizontal-relative:margin" wp14:anchorId="6B5E6704">
              <w10:wrap type="square"/>
              <v:fill o:detectmouseclick="t" type="solid" color2="black"/>
              <v:stroke color="#3465a4" joinstyle="round" endcap="flat"/>
              <v:textbox>
                <w:txbxContent>
                  <w:p>
                    <w:pPr>
                      <w:pStyle w:val="Standard"/>
                      <w:jc w:val="right"/>
                      <w:rPr>
                        <w:sz w:val="16"/>
                        <w:szCs w:val="16"/>
                      </w:rPr>
                    </w:pPr>
                    <w:r>
                      <w:rPr>
                        <w:color w:val="auto"/>
                        <w:sz w:val="16"/>
                        <w:szCs w:val="16"/>
                      </w:rPr>
                      <w:t>www.gobiernodecanarias.org/noticias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1E"/>
    <w:rsid w:val="001B02E6"/>
    <w:rsid w:val="0027224B"/>
    <w:rsid w:val="003020AC"/>
    <w:rsid w:val="003155C3"/>
    <w:rsid w:val="003C4A0A"/>
    <w:rsid w:val="003E248A"/>
    <w:rsid w:val="00403896"/>
    <w:rsid w:val="00420310"/>
    <w:rsid w:val="004972AA"/>
    <w:rsid w:val="00576C1B"/>
    <w:rsid w:val="005A2E01"/>
    <w:rsid w:val="006519F3"/>
    <w:rsid w:val="00722C19"/>
    <w:rsid w:val="007B233E"/>
    <w:rsid w:val="0082689D"/>
    <w:rsid w:val="008E5D1E"/>
    <w:rsid w:val="009966F8"/>
    <w:rsid w:val="009E7756"/>
    <w:rsid w:val="00BB041E"/>
    <w:rsid w:val="00D46528"/>
    <w:rsid w:val="00D665B3"/>
    <w:rsid w:val="00E47F70"/>
    <w:rsid w:val="00E94343"/>
    <w:rsid w:val="00EA4A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4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Encabezado1"/>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semiHidden/>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Encabezado1">
    <w:name w:val="Encabezad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0">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B27B-BE92-4E67-8D38-7F050DE6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3</cp:revision>
  <cp:lastPrinted>2018-03-15T11:35:00Z</cp:lastPrinted>
  <dcterms:created xsi:type="dcterms:W3CDTF">2018-08-21T11:44:00Z</dcterms:created>
  <dcterms:modified xsi:type="dcterms:W3CDTF">2018-08-23T09:25:00Z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