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096D0" w14:textId="2043F0AE" w:rsidR="00D45693" w:rsidRDefault="00183171" w:rsidP="00B64B46">
      <w:pPr>
        <w:pStyle w:val="Standard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Turismo de Canarias recibe el premio</w:t>
      </w:r>
      <w:r w:rsidR="00352CD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de la industria tecnológica digital </w:t>
      </w:r>
      <w:r w:rsidR="00352CDA">
        <w:rPr>
          <w:rFonts w:ascii="Times New Roman" w:hAnsi="Times New Roman" w:cs="Times New Roman"/>
          <w:b/>
          <w:bCs/>
          <w:sz w:val="36"/>
          <w:szCs w:val="36"/>
        </w:rPr>
        <w:t>española</w:t>
      </w:r>
      <w:r w:rsidR="00D4569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52CDA">
        <w:rPr>
          <w:rFonts w:ascii="Times New Roman" w:hAnsi="Times New Roman" w:cs="Times New Roman"/>
          <w:b/>
          <w:bCs/>
          <w:sz w:val="36"/>
          <w:szCs w:val="36"/>
        </w:rPr>
        <w:t>por innovar en la oferta turística</w:t>
      </w:r>
    </w:p>
    <w:p w14:paraId="3EBFB49C" w14:textId="77777777" w:rsidR="0034546C" w:rsidRDefault="0034546C" w:rsidP="0034546C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E9922AC" w14:textId="77777777" w:rsidR="008F1B9D" w:rsidRDefault="008F1B9D" w:rsidP="0034546C">
      <w:pPr>
        <w:pStyle w:val="Standard"/>
      </w:pPr>
    </w:p>
    <w:p w14:paraId="39B5A146" w14:textId="77777777" w:rsidR="00352CDA" w:rsidRDefault="00352CDA" w:rsidP="00694FC2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El galardón reconoce el uso intensivo de la tecnología digital y la reinvención de la oferta turística que plantea la estrategia Canarias Destino</w:t>
      </w:r>
    </w:p>
    <w:p w14:paraId="6E624149" w14:textId="77777777" w:rsidR="00251690" w:rsidRDefault="00251690" w:rsidP="0027559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408AF356" w14:textId="3E56E126" w:rsidR="00251690" w:rsidRDefault="00251690" w:rsidP="0022527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Turismo de Islas Canarias, la empresa pública dependiente de la Consejería de Turismo, Industria y Comercio del Gobierno de Canarias, ha recibido el premio a la ‘Mejor reinvención de la oferta turística con uso intensivo de la tecnología digital</w:t>
      </w:r>
      <w:r w:rsidR="0058231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en el marco del encuentro de referencia de los destinos turísticos inteligentes Digital </w:t>
      </w:r>
      <w:proofErr w:type="spellStart"/>
      <w:r>
        <w:rPr>
          <w:rFonts w:ascii="Times New Roman" w:hAnsi="Times New Roman" w:cs="Times New Roman"/>
          <w:sz w:val="28"/>
          <w:szCs w:val="28"/>
        </w:rPr>
        <w:t>Tourist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 organizado por AMETIC, la patronal representante de la industria tecnológica digital en España.</w:t>
      </w:r>
    </w:p>
    <w:p w14:paraId="1A9D1853" w14:textId="17BAF6E8" w:rsidR="00251690" w:rsidRDefault="00251690" w:rsidP="0022527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78BD3EAD" w14:textId="5FDB0AA5" w:rsidR="00352CDA" w:rsidRDefault="00251690" w:rsidP="0022527A">
      <w:pPr>
        <w:jc w:val="both"/>
        <w:rPr>
          <w:sz w:val="28"/>
          <w:szCs w:val="28"/>
          <w:lang w:val="es-ES"/>
        </w:rPr>
      </w:pPr>
      <w:r w:rsidRPr="00251690">
        <w:rPr>
          <w:sz w:val="28"/>
          <w:szCs w:val="28"/>
          <w:lang w:val="es-ES"/>
        </w:rPr>
        <w:t xml:space="preserve">Este </w:t>
      </w:r>
      <w:r w:rsidR="00352CDA">
        <w:rPr>
          <w:sz w:val="28"/>
          <w:szCs w:val="28"/>
          <w:lang w:val="es-ES"/>
        </w:rPr>
        <w:t>galardón</w:t>
      </w:r>
      <w:r w:rsidRPr="00251690">
        <w:rPr>
          <w:sz w:val="28"/>
          <w:szCs w:val="28"/>
          <w:lang w:val="es-ES"/>
        </w:rPr>
        <w:t xml:space="preserve">, compartido con </w:t>
      </w:r>
      <w:proofErr w:type="spellStart"/>
      <w:r w:rsidRPr="00251690">
        <w:rPr>
          <w:sz w:val="28"/>
          <w:szCs w:val="28"/>
          <w:lang w:val="es-ES"/>
        </w:rPr>
        <w:t>Atos</w:t>
      </w:r>
      <w:proofErr w:type="spellEnd"/>
      <w:r w:rsidRPr="00251690">
        <w:rPr>
          <w:sz w:val="28"/>
          <w:szCs w:val="28"/>
          <w:lang w:val="es-ES"/>
        </w:rPr>
        <w:t xml:space="preserve">, </w:t>
      </w:r>
      <w:r>
        <w:rPr>
          <w:sz w:val="28"/>
          <w:szCs w:val="28"/>
          <w:lang w:val="es-ES"/>
        </w:rPr>
        <w:t xml:space="preserve">compañía líder global en </w:t>
      </w:r>
      <w:r w:rsidR="0058231A">
        <w:rPr>
          <w:sz w:val="28"/>
          <w:szCs w:val="28"/>
          <w:lang w:val="es-ES"/>
        </w:rPr>
        <w:t>tecnología</w:t>
      </w:r>
      <w:r>
        <w:rPr>
          <w:sz w:val="28"/>
          <w:szCs w:val="28"/>
          <w:lang w:val="es-ES"/>
        </w:rPr>
        <w:t xml:space="preserve">, </w:t>
      </w:r>
      <w:r w:rsidR="00352CDA">
        <w:rPr>
          <w:sz w:val="28"/>
          <w:szCs w:val="28"/>
          <w:lang w:val="es-ES"/>
        </w:rPr>
        <w:t xml:space="preserve">es un reconocimiento a la </w:t>
      </w:r>
      <w:r w:rsidR="0058231A">
        <w:rPr>
          <w:sz w:val="28"/>
          <w:szCs w:val="28"/>
          <w:lang w:val="es-ES"/>
        </w:rPr>
        <w:t xml:space="preserve">estrategia </w:t>
      </w:r>
      <w:r w:rsidR="0022527A">
        <w:rPr>
          <w:sz w:val="28"/>
          <w:szCs w:val="28"/>
          <w:lang w:val="es-ES"/>
        </w:rPr>
        <w:t xml:space="preserve">Canarias Destino </w:t>
      </w:r>
      <w:r w:rsidR="00927960">
        <w:rPr>
          <w:sz w:val="28"/>
          <w:szCs w:val="28"/>
          <w:lang w:val="es-ES"/>
        </w:rPr>
        <w:t>que plantea</w:t>
      </w:r>
      <w:r w:rsidR="0022527A">
        <w:rPr>
          <w:sz w:val="28"/>
          <w:szCs w:val="28"/>
          <w:lang w:val="es-ES"/>
        </w:rPr>
        <w:t xml:space="preserve"> la </w:t>
      </w:r>
      <w:r w:rsidR="0058231A">
        <w:rPr>
          <w:sz w:val="28"/>
          <w:szCs w:val="28"/>
          <w:lang w:val="es-ES"/>
        </w:rPr>
        <w:t xml:space="preserve">transformación del modelo turístico de las Islas </w:t>
      </w:r>
      <w:r w:rsidR="0022527A">
        <w:rPr>
          <w:sz w:val="28"/>
          <w:szCs w:val="28"/>
          <w:lang w:val="es-ES"/>
        </w:rPr>
        <w:t>para impulsar</w:t>
      </w:r>
      <w:r w:rsidR="0058231A">
        <w:rPr>
          <w:sz w:val="28"/>
          <w:szCs w:val="28"/>
          <w:lang w:val="es-ES"/>
        </w:rPr>
        <w:t xml:space="preserve"> el desarrollo de la economía local y la mejora del producto turístico a través de la conexión de las empresas de los sectores primario, industrial, comercial y de servicios con las turísticas.</w:t>
      </w:r>
    </w:p>
    <w:p w14:paraId="0D6E5418" w14:textId="77777777" w:rsidR="0058231A" w:rsidRDefault="0058231A" w:rsidP="0022527A">
      <w:pPr>
        <w:jc w:val="both"/>
        <w:rPr>
          <w:sz w:val="28"/>
          <w:szCs w:val="28"/>
          <w:lang w:val="es-ES"/>
        </w:rPr>
      </w:pPr>
    </w:p>
    <w:p w14:paraId="01A8EEE9" w14:textId="156912E0" w:rsidR="00352CDA" w:rsidRDefault="00F12CA2" w:rsidP="0022527A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</w:t>
      </w:r>
      <w:r w:rsidR="00352CDA">
        <w:rPr>
          <w:sz w:val="28"/>
          <w:szCs w:val="28"/>
          <w:lang w:val="es-ES"/>
        </w:rPr>
        <w:t xml:space="preserve">l evento </w:t>
      </w:r>
      <w:r>
        <w:rPr>
          <w:sz w:val="28"/>
          <w:szCs w:val="28"/>
          <w:lang w:val="es-ES"/>
        </w:rPr>
        <w:t>que finaliza hoy</w:t>
      </w:r>
      <w:r w:rsidR="00352CDA">
        <w:rPr>
          <w:sz w:val="28"/>
          <w:szCs w:val="28"/>
          <w:lang w:val="es-ES"/>
        </w:rPr>
        <w:t xml:space="preserve"> en Benidorm, </w:t>
      </w:r>
      <w:r>
        <w:rPr>
          <w:sz w:val="28"/>
          <w:szCs w:val="28"/>
          <w:lang w:val="es-ES"/>
        </w:rPr>
        <w:t>ha contado</w:t>
      </w:r>
      <w:r w:rsidR="00352CDA">
        <w:rPr>
          <w:sz w:val="28"/>
          <w:szCs w:val="28"/>
          <w:lang w:val="es-ES"/>
        </w:rPr>
        <w:t xml:space="preserve"> con la presencia de la </w:t>
      </w:r>
      <w:proofErr w:type="gramStart"/>
      <w:r w:rsidR="00352CDA">
        <w:rPr>
          <w:sz w:val="28"/>
          <w:szCs w:val="28"/>
          <w:lang w:val="es-ES"/>
        </w:rPr>
        <w:t>Ministra</w:t>
      </w:r>
      <w:proofErr w:type="gramEnd"/>
      <w:r w:rsidR="00352CDA">
        <w:rPr>
          <w:sz w:val="28"/>
          <w:szCs w:val="28"/>
          <w:lang w:val="es-ES"/>
        </w:rPr>
        <w:t xml:space="preserve"> de Industria, Comercio y Turismo, Reyes Maroto, </w:t>
      </w:r>
      <w:r>
        <w:rPr>
          <w:sz w:val="28"/>
          <w:szCs w:val="28"/>
          <w:lang w:val="es-ES"/>
        </w:rPr>
        <w:t xml:space="preserve">y </w:t>
      </w:r>
      <w:r w:rsidR="00352CDA">
        <w:rPr>
          <w:sz w:val="28"/>
          <w:szCs w:val="28"/>
          <w:lang w:val="es-ES"/>
        </w:rPr>
        <w:t xml:space="preserve">los participantes en diferentes mesas de debate </w:t>
      </w:r>
      <w:r>
        <w:rPr>
          <w:sz w:val="28"/>
          <w:szCs w:val="28"/>
          <w:lang w:val="es-ES"/>
        </w:rPr>
        <w:t>han compartido</w:t>
      </w:r>
      <w:r w:rsidR="00352CDA">
        <w:rPr>
          <w:sz w:val="28"/>
          <w:szCs w:val="28"/>
          <w:lang w:val="es-ES"/>
        </w:rPr>
        <w:t xml:space="preserve"> las claves sobre l</w:t>
      </w:r>
      <w:r w:rsidR="0058231A">
        <w:rPr>
          <w:sz w:val="28"/>
          <w:szCs w:val="28"/>
          <w:lang w:val="es-ES"/>
        </w:rPr>
        <w:t xml:space="preserve">a modernización del sector turístico y </w:t>
      </w:r>
      <w:r w:rsidR="00927960">
        <w:rPr>
          <w:sz w:val="28"/>
          <w:szCs w:val="28"/>
          <w:lang w:val="es-ES"/>
        </w:rPr>
        <w:t>temas</w:t>
      </w:r>
      <w:r w:rsidR="0058231A">
        <w:rPr>
          <w:sz w:val="28"/>
          <w:szCs w:val="28"/>
          <w:lang w:val="es-ES"/>
        </w:rPr>
        <w:t xml:space="preserve"> como la inteligencia artificial, la sostenibilidad, la digitalización, la reconstrucción de la industria turística, nuevos modelos de negocio o el uso de la tecnología.</w:t>
      </w:r>
    </w:p>
    <w:p w14:paraId="4EDD82BB" w14:textId="22ED228B" w:rsidR="0058231A" w:rsidRDefault="0058231A" w:rsidP="0022527A">
      <w:pPr>
        <w:jc w:val="both"/>
        <w:rPr>
          <w:sz w:val="28"/>
          <w:szCs w:val="28"/>
          <w:lang w:val="es-ES"/>
        </w:rPr>
      </w:pPr>
    </w:p>
    <w:p w14:paraId="7E52E378" w14:textId="51EC7F56" w:rsidR="0058231A" w:rsidRDefault="0058231A" w:rsidP="0022527A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El director gerente de Turismo de Islas Canarias, José Juan Lorenzo, </w:t>
      </w:r>
      <w:r w:rsidR="00F12CA2">
        <w:rPr>
          <w:sz w:val="28"/>
          <w:szCs w:val="28"/>
          <w:lang w:val="es-ES"/>
        </w:rPr>
        <w:t>ha participado</w:t>
      </w:r>
      <w:r>
        <w:rPr>
          <w:sz w:val="28"/>
          <w:szCs w:val="28"/>
          <w:lang w:val="es-ES"/>
        </w:rPr>
        <w:t xml:space="preserve"> en una de las mesas para analizar la gestión de plataformas de datos turísticos y el plan de sostenibilidad, un as</w:t>
      </w:r>
      <w:r w:rsidR="0022527A">
        <w:rPr>
          <w:sz w:val="28"/>
          <w:szCs w:val="28"/>
          <w:lang w:val="es-ES"/>
        </w:rPr>
        <w:t>pecto</w:t>
      </w:r>
      <w:r>
        <w:rPr>
          <w:sz w:val="28"/>
          <w:szCs w:val="28"/>
          <w:lang w:val="es-ES"/>
        </w:rPr>
        <w:t xml:space="preserve"> que </w:t>
      </w:r>
      <w:r w:rsidR="0022527A">
        <w:rPr>
          <w:sz w:val="28"/>
          <w:szCs w:val="28"/>
          <w:lang w:val="es-ES"/>
        </w:rPr>
        <w:t>según afirm</w:t>
      </w:r>
      <w:r w:rsidR="00F12CA2">
        <w:rPr>
          <w:sz w:val="28"/>
          <w:szCs w:val="28"/>
          <w:lang w:val="es-ES"/>
        </w:rPr>
        <w:t>a</w:t>
      </w:r>
      <w:r w:rsidR="0022527A">
        <w:rPr>
          <w:sz w:val="28"/>
          <w:szCs w:val="28"/>
          <w:lang w:val="es-ES"/>
        </w:rPr>
        <w:t xml:space="preserve"> “se </w:t>
      </w:r>
      <w:r>
        <w:rPr>
          <w:sz w:val="28"/>
          <w:szCs w:val="28"/>
          <w:lang w:val="es-ES"/>
        </w:rPr>
        <w:t>incluye en la estrategia Canarias Destino</w:t>
      </w:r>
      <w:r w:rsidR="0022527A">
        <w:rPr>
          <w:sz w:val="28"/>
          <w:szCs w:val="28"/>
          <w:lang w:val="es-ES"/>
        </w:rPr>
        <w:t xml:space="preserve"> y convierte a esta comunidad autónoma en líder en la transformación digital del turismo.</w:t>
      </w:r>
      <w:r w:rsidR="00927960">
        <w:rPr>
          <w:sz w:val="28"/>
          <w:szCs w:val="28"/>
          <w:lang w:val="es-ES"/>
        </w:rPr>
        <w:t xml:space="preserve"> Una muestra de ello es este premio que hemos recibido de la mano de los </w:t>
      </w:r>
      <w:r w:rsidR="00927960">
        <w:rPr>
          <w:sz w:val="28"/>
          <w:szCs w:val="28"/>
          <w:lang w:val="es-ES"/>
        </w:rPr>
        <w:lastRenderedPageBreak/>
        <w:t>expertos reunidos estos días, donde hemos abordado cuestiones sobre soluciones tecnológicas y digitales para afrontar los retos del sector</w:t>
      </w:r>
      <w:r w:rsidR="00F12CA2">
        <w:rPr>
          <w:sz w:val="28"/>
          <w:szCs w:val="28"/>
          <w:lang w:val="es-ES"/>
        </w:rPr>
        <w:t>. Es un reconocimiento de la industria tecnológica y de la industria turística que nos refuerza en este camino hacia la transformación de nuestro modelo</w:t>
      </w:r>
      <w:r w:rsidR="00927960">
        <w:rPr>
          <w:sz w:val="28"/>
          <w:szCs w:val="28"/>
          <w:lang w:val="es-ES"/>
        </w:rPr>
        <w:t>”.</w:t>
      </w:r>
    </w:p>
    <w:p w14:paraId="6C29CC89" w14:textId="1A98A2B3" w:rsidR="0022527A" w:rsidRDefault="0022527A" w:rsidP="0022527A">
      <w:pPr>
        <w:jc w:val="both"/>
        <w:rPr>
          <w:sz w:val="28"/>
          <w:szCs w:val="28"/>
          <w:lang w:val="es-ES"/>
        </w:rPr>
      </w:pPr>
    </w:p>
    <w:p w14:paraId="6044E65F" w14:textId="4E46BD27" w:rsidR="00756F51" w:rsidRDefault="00756F51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58CB87B0" w14:textId="77777777" w:rsidR="00AF0E31" w:rsidRDefault="00AF0E31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DFA1F03" w14:textId="77777777" w:rsidR="00D45693" w:rsidRDefault="00D45693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49BD9772" w14:textId="77777777" w:rsidR="00930C01" w:rsidRPr="00EE726E" w:rsidRDefault="00930C01" w:rsidP="00EE726E">
      <w:pPr>
        <w:jc w:val="both"/>
        <w:rPr>
          <w:rFonts w:ascii="Arial" w:hAnsi="Arial" w:cs="Arial"/>
          <w:lang w:val="es-ES"/>
        </w:rPr>
      </w:pPr>
    </w:p>
    <w:p w14:paraId="70369B2D" w14:textId="77777777" w:rsidR="0068507B" w:rsidRPr="00EE726E" w:rsidRDefault="0068507B" w:rsidP="00EE726E">
      <w:pPr>
        <w:jc w:val="both"/>
        <w:rPr>
          <w:rFonts w:ascii="Arial" w:hAnsi="Arial" w:cs="Arial"/>
          <w:lang w:val="es-ES"/>
        </w:rPr>
      </w:pPr>
    </w:p>
    <w:p w14:paraId="65F9A2B2" w14:textId="08D33EC3" w:rsidR="00AD7FEC" w:rsidRPr="00E55333" w:rsidRDefault="008F1B9D" w:rsidP="00E55333">
      <w:pPr>
        <w:jc w:val="both"/>
        <w:rPr>
          <w:lang w:val="es-ES"/>
        </w:rPr>
      </w:pPr>
      <w:r w:rsidRPr="00E55333">
        <w:rPr>
          <w:lang w:val="es-ES"/>
        </w:rPr>
        <w:t>Saludos</w:t>
      </w:r>
      <w:r w:rsidR="00E55333" w:rsidRPr="00E55333">
        <w:rPr>
          <w:lang w:val="es-ES"/>
        </w:rPr>
        <w:t xml:space="preserve"> cordiales,</w:t>
      </w:r>
    </w:p>
    <w:sectPr w:rsidR="00AD7FEC" w:rsidRPr="00E553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A8CC5" w14:textId="77777777" w:rsidR="00497769" w:rsidRDefault="00497769">
      <w:r>
        <w:separator/>
      </w:r>
    </w:p>
  </w:endnote>
  <w:endnote w:type="continuationSeparator" w:id="0">
    <w:p w14:paraId="7F9E4998" w14:textId="77777777" w:rsidR="00497769" w:rsidRDefault="00497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Segoe UI Symbol"/>
    <w:panose1 w:val="020B0604020202020204"/>
    <w:charset w:val="00"/>
    <w:family w:val="roman"/>
    <w:pitch w:val="default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BEC23" w14:textId="77777777" w:rsidR="00497769" w:rsidRDefault="00497769">
      <w:r>
        <w:separator/>
      </w:r>
    </w:p>
  </w:footnote>
  <w:footnote w:type="continuationSeparator" w:id="0">
    <w:p w14:paraId="3818F803" w14:textId="77777777" w:rsidR="00497769" w:rsidRDefault="00497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21D0C1F4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3171">
      <w:rPr>
        <w:noProof/>
        <w:sz w:val="20"/>
        <w:szCs w:val="20"/>
        <w:lang w:val="es-ES_tradnl" w:eastAsia="es-ES_tradnl"/>
      </w:rPr>
      <w:t>Viernes 4</w:t>
    </w:r>
    <w:r w:rsidR="00D45693">
      <w:rPr>
        <w:noProof/>
        <w:sz w:val="20"/>
        <w:szCs w:val="20"/>
        <w:lang w:val="es-ES_tradnl" w:eastAsia="es-ES_tradnl"/>
      </w:rPr>
      <w:t xml:space="preserve"> </w:t>
    </w:r>
    <w:r w:rsidR="001F3BD3">
      <w:rPr>
        <w:rFonts w:cs="Arial Narrow"/>
        <w:sz w:val="20"/>
        <w:szCs w:val="20"/>
      </w:rPr>
      <w:t>de</w:t>
    </w:r>
    <w:r w:rsidR="006A2181">
      <w:rPr>
        <w:rFonts w:cs="Arial Narrow"/>
        <w:sz w:val="20"/>
        <w:szCs w:val="20"/>
      </w:rPr>
      <w:t xml:space="preserve"> junio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&#13;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&#13;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11677"/>
    <w:rsid w:val="00011C81"/>
    <w:rsid w:val="00025758"/>
    <w:rsid w:val="00032181"/>
    <w:rsid w:val="0003753E"/>
    <w:rsid w:val="00051782"/>
    <w:rsid w:val="00061768"/>
    <w:rsid w:val="0006321C"/>
    <w:rsid w:val="00067006"/>
    <w:rsid w:val="00091456"/>
    <w:rsid w:val="0009310E"/>
    <w:rsid w:val="000A299D"/>
    <w:rsid w:val="000A7402"/>
    <w:rsid w:val="000C2318"/>
    <w:rsid w:val="000C5279"/>
    <w:rsid w:val="000E63FA"/>
    <w:rsid w:val="000F1BB9"/>
    <w:rsid w:val="001027EC"/>
    <w:rsid w:val="00105EC9"/>
    <w:rsid w:val="00115B53"/>
    <w:rsid w:val="0012050E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83171"/>
    <w:rsid w:val="001B3F1B"/>
    <w:rsid w:val="001B6386"/>
    <w:rsid w:val="001E091A"/>
    <w:rsid w:val="001F1B68"/>
    <w:rsid w:val="001F3BD3"/>
    <w:rsid w:val="001F6F47"/>
    <w:rsid w:val="00202B87"/>
    <w:rsid w:val="00203285"/>
    <w:rsid w:val="00214FB8"/>
    <w:rsid w:val="00215757"/>
    <w:rsid w:val="00217ED8"/>
    <w:rsid w:val="0022527A"/>
    <w:rsid w:val="00227D50"/>
    <w:rsid w:val="00235065"/>
    <w:rsid w:val="002365A5"/>
    <w:rsid w:val="0024661C"/>
    <w:rsid w:val="00251690"/>
    <w:rsid w:val="00260AB7"/>
    <w:rsid w:val="0027411D"/>
    <w:rsid w:val="00275599"/>
    <w:rsid w:val="00282977"/>
    <w:rsid w:val="002A2525"/>
    <w:rsid w:val="002B49CC"/>
    <w:rsid w:val="002C0F0E"/>
    <w:rsid w:val="002C1602"/>
    <w:rsid w:val="002C1A14"/>
    <w:rsid w:val="002D1BB2"/>
    <w:rsid w:val="002E6E05"/>
    <w:rsid w:val="0030295F"/>
    <w:rsid w:val="00325F5C"/>
    <w:rsid w:val="00335F0A"/>
    <w:rsid w:val="00336BF7"/>
    <w:rsid w:val="0034546C"/>
    <w:rsid w:val="00352CDA"/>
    <w:rsid w:val="00362E6F"/>
    <w:rsid w:val="00363B5A"/>
    <w:rsid w:val="00375C35"/>
    <w:rsid w:val="00386A9C"/>
    <w:rsid w:val="00387772"/>
    <w:rsid w:val="003B2916"/>
    <w:rsid w:val="003B2CF3"/>
    <w:rsid w:val="003B6450"/>
    <w:rsid w:val="003B7C90"/>
    <w:rsid w:val="003D2D5A"/>
    <w:rsid w:val="003D7B54"/>
    <w:rsid w:val="003E40E3"/>
    <w:rsid w:val="003E79CC"/>
    <w:rsid w:val="00400BD1"/>
    <w:rsid w:val="00402B63"/>
    <w:rsid w:val="00403578"/>
    <w:rsid w:val="004149FB"/>
    <w:rsid w:val="00442AAC"/>
    <w:rsid w:val="00461BF8"/>
    <w:rsid w:val="004666E4"/>
    <w:rsid w:val="00474CAE"/>
    <w:rsid w:val="00480234"/>
    <w:rsid w:val="00481212"/>
    <w:rsid w:val="0048797B"/>
    <w:rsid w:val="004951D9"/>
    <w:rsid w:val="00497769"/>
    <w:rsid w:val="004B0EC1"/>
    <w:rsid w:val="004B15E5"/>
    <w:rsid w:val="004D7584"/>
    <w:rsid w:val="004F7BEF"/>
    <w:rsid w:val="0050707B"/>
    <w:rsid w:val="00527923"/>
    <w:rsid w:val="005340F0"/>
    <w:rsid w:val="0053558E"/>
    <w:rsid w:val="0054476E"/>
    <w:rsid w:val="00544FE9"/>
    <w:rsid w:val="00547F4A"/>
    <w:rsid w:val="0058231A"/>
    <w:rsid w:val="005917F5"/>
    <w:rsid w:val="005A5915"/>
    <w:rsid w:val="005A5F97"/>
    <w:rsid w:val="005C6A05"/>
    <w:rsid w:val="005D2B5D"/>
    <w:rsid w:val="0060473B"/>
    <w:rsid w:val="00622FEB"/>
    <w:rsid w:val="00625A30"/>
    <w:rsid w:val="0062742A"/>
    <w:rsid w:val="00644A1C"/>
    <w:rsid w:val="006456EE"/>
    <w:rsid w:val="0068507B"/>
    <w:rsid w:val="006A07B7"/>
    <w:rsid w:val="006A09CF"/>
    <w:rsid w:val="006A2181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6F6354"/>
    <w:rsid w:val="007014DA"/>
    <w:rsid w:val="00703675"/>
    <w:rsid w:val="00717C62"/>
    <w:rsid w:val="00737A86"/>
    <w:rsid w:val="00742102"/>
    <w:rsid w:val="00744502"/>
    <w:rsid w:val="00744F48"/>
    <w:rsid w:val="00756F51"/>
    <w:rsid w:val="00756F5C"/>
    <w:rsid w:val="00775DE4"/>
    <w:rsid w:val="00777377"/>
    <w:rsid w:val="00782A48"/>
    <w:rsid w:val="00795ADC"/>
    <w:rsid w:val="007A1B0C"/>
    <w:rsid w:val="007A4431"/>
    <w:rsid w:val="007C4EC3"/>
    <w:rsid w:val="007D2115"/>
    <w:rsid w:val="007E6960"/>
    <w:rsid w:val="007E7C9F"/>
    <w:rsid w:val="007F1658"/>
    <w:rsid w:val="008043D2"/>
    <w:rsid w:val="00804D44"/>
    <w:rsid w:val="00805C1F"/>
    <w:rsid w:val="008068FD"/>
    <w:rsid w:val="00806CB0"/>
    <w:rsid w:val="008130DF"/>
    <w:rsid w:val="00816C3F"/>
    <w:rsid w:val="00845B2F"/>
    <w:rsid w:val="00854D18"/>
    <w:rsid w:val="00855AE2"/>
    <w:rsid w:val="00855C6E"/>
    <w:rsid w:val="00856FE1"/>
    <w:rsid w:val="00860D9D"/>
    <w:rsid w:val="008646E9"/>
    <w:rsid w:val="0088416A"/>
    <w:rsid w:val="00893CC8"/>
    <w:rsid w:val="008A5D0F"/>
    <w:rsid w:val="008B1482"/>
    <w:rsid w:val="008B3138"/>
    <w:rsid w:val="008B6FC5"/>
    <w:rsid w:val="008D700C"/>
    <w:rsid w:val="008F0DF2"/>
    <w:rsid w:val="008F1B9D"/>
    <w:rsid w:val="0090157D"/>
    <w:rsid w:val="00927960"/>
    <w:rsid w:val="00930C01"/>
    <w:rsid w:val="00932436"/>
    <w:rsid w:val="00934674"/>
    <w:rsid w:val="0093722E"/>
    <w:rsid w:val="0094525C"/>
    <w:rsid w:val="00950427"/>
    <w:rsid w:val="0096011C"/>
    <w:rsid w:val="00961233"/>
    <w:rsid w:val="009677AB"/>
    <w:rsid w:val="009871C7"/>
    <w:rsid w:val="00992186"/>
    <w:rsid w:val="00996C17"/>
    <w:rsid w:val="009A5809"/>
    <w:rsid w:val="009A7474"/>
    <w:rsid w:val="009A781B"/>
    <w:rsid w:val="009B1685"/>
    <w:rsid w:val="009B3B00"/>
    <w:rsid w:val="009D53DF"/>
    <w:rsid w:val="009E4034"/>
    <w:rsid w:val="00A1280A"/>
    <w:rsid w:val="00A20EC2"/>
    <w:rsid w:val="00A22D3A"/>
    <w:rsid w:val="00A24E67"/>
    <w:rsid w:val="00A27B81"/>
    <w:rsid w:val="00A46E8E"/>
    <w:rsid w:val="00A569C0"/>
    <w:rsid w:val="00AD7FEC"/>
    <w:rsid w:val="00AF0E31"/>
    <w:rsid w:val="00AF1154"/>
    <w:rsid w:val="00B05D3E"/>
    <w:rsid w:val="00B227A0"/>
    <w:rsid w:val="00B245EA"/>
    <w:rsid w:val="00B26CDE"/>
    <w:rsid w:val="00B64B46"/>
    <w:rsid w:val="00B70075"/>
    <w:rsid w:val="00B91631"/>
    <w:rsid w:val="00BA0B2D"/>
    <w:rsid w:val="00BA1C23"/>
    <w:rsid w:val="00BA6A94"/>
    <w:rsid w:val="00BB715A"/>
    <w:rsid w:val="00BC1127"/>
    <w:rsid w:val="00BC6001"/>
    <w:rsid w:val="00BD4AF9"/>
    <w:rsid w:val="00BE71F2"/>
    <w:rsid w:val="00BE75F0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A485B"/>
    <w:rsid w:val="00CA6B78"/>
    <w:rsid w:val="00CB76C4"/>
    <w:rsid w:val="00CC1975"/>
    <w:rsid w:val="00CC2E30"/>
    <w:rsid w:val="00CC428A"/>
    <w:rsid w:val="00CD6598"/>
    <w:rsid w:val="00CE5EF4"/>
    <w:rsid w:val="00CE6FEA"/>
    <w:rsid w:val="00D01753"/>
    <w:rsid w:val="00D03E53"/>
    <w:rsid w:val="00D3745E"/>
    <w:rsid w:val="00D45693"/>
    <w:rsid w:val="00D5176A"/>
    <w:rsid w:val="00D63608"/>
    <w:rsid w:val="00D801A3"/>
    <w:rsid w:val="00D95A93"/>
    <w:rsid w:val="00DC24DA"/>
    <w:rsid w:val="00DC2A5F"/>
    <w:rsid w:val="00DC6C25"/>
    <w:rsid w:val="00DC7C2E"/>
    <w:rsid w:val="00DD2171"/>
    <w:rsid w:val="00DD54C7"/>
    <w:rsid w:val="00E03DAB"/>
    <w:rsid w:val="00E06425"/>
    <w:rsid w:val="00E12240"/>
    <w:rsid w:val="00E15A7E"/>
    <w:rsid w:val="00E402C2"/>
    <w:rsid w:val="00E47578"/>
    <w:rsid w:val="00E47654"/>
    <w:rsid w:val="00E51CA8"/>
    <w:rsid w:val="00E55333"/>
    <w:rsid w:val="00E6453E"/>
    <w:rsid w:val="00E66D0B"/>
    <w:rsid w:val="00E7331A"/>
    <w:rsid w:val="00E82FE4"/>
    <w:rsid w:val="00E93BB9"/>
    <w:rsid w:val="00EA3072"/>
    <w:rsid w:val="00EB2727"/>
    <w:rsid w:val="00EC5CE9"/>
    <w:rsid w:val="00EC6947"/>
    <w:rsid w:val="00ED3764"/>
    <w:rsid w:val="00ED6457"/>
    <w:rsid w:val="00EE726E"/>
    <w:rsid w:val="00F06890"/>
    <w:rsid w:val="00F12CA2"/>
    <w:rsid w:val="00F248F2"/>
    <w:rsid w:val="00F43E1D"/>
    <w:rsid w:val="00F52389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4A90"/>
    <w:rsid w:val="00FB1A39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877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77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772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7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772"/>
    <w:rPr>
      <w:rFonts w:eastAsia="Arial Unicode MS" w:cs="Times New Roman"/>
      <w:b/>
      <w:bCs/>
      <w:color w:val="00000A"/>
      <w:lang w:val="en-US" w:eastAsia="en-US"/>
    </w:rPr>
  </w:style>
  <w:style w:type="paragraph" w:styleId="Revisin">
    <w:name w:val="Revision"/>
    <w:hidden/>
    <w:uiPriority w:val="99"/>
    <w:semiHidden/>
    <w:rsid w:val="00183171"/>
    <w:rPr>
      <w:rFonts w:eastAsia="Arial Unicode MS" w:cs="Times New Roman"/>
      <w:color w:val="00000A"/>
      <w:sz w:val="24"/>
      <w:szCs w:val="24"/>
      <w:lang w:val="en-US" w:eastAsia="en-US"/>
    </w:rPr>
  </w:style>
  <w:style w:type="character" w:styleId="nfasis">
    <w:name w:val="Emphasis"/>
    <w:basedOn w:val="Fuentedeprrafopredeter"/>
    <w:uiPriority w:val="20"/>
    <w:qFormat/>
    <w:rsid w:val="002516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7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alyson lopez</cp:lastModifiedBy>
  <cp:revision>2</cp:revision>
  <cp:lastPrinted>2016-03-15T09:30:00Z</cp:lastPrinted>
  <dcterms:created xsi:type="dcterms:W3CDTF">2021-06-04T12:26:00Z</dcterms:created>
  <dcterms:modified xsi:type="dcterms:W3CDTF">2021-06-04T12:26:00Z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