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082" w14:textId="77777777" w:rsidR="00C46066" w:rsidRDefault="00C46066">
      <w:pPr>
        <w:suppressAutoHyphens/>
        <w:spacing w:after="160" w:line="252" w:lineRule="auto"/>
        <w:jc w:val="center"/>
        <w:rPr>
          <w:b/>
          <w:bCs/>
          <w:color w:val="auto"/>
          <w:sz w:val="36"/>
          <w:szCs w:val="36"/>
          <w:lang w:val="es-ES"/>
        </w:rPr>
      </w:pPr>
    </w:p>
    <w:p w14:paraId="5742FA4D"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pPr>
        <w:suppressAutoHyphens/>
        <w:spacing w:after="160" w:line="252" w:lineRule="auto"/>
        <w:jc w:val="center"/>
        <w:rPr>
          <w:b/>
          <w:bCs/>
          <w:color w:val="auto"/>
          <w:sz w:val="36"/>
          <w:szCs w:val="36"/>
          <w:lang w:val="es-ES"/>
        </w:rPr>
      </w:pPr>
    </w:p>
    <w:p w14:paraId="573761EF" w14:textId="732711A3" w:rsidR="00403578" w:rsidRDefault="00C01758" w:rsidP="004E2AC1">
      <w:pPr>
        <w:suppressAutoHyphens/>
        <w:spacing w:after="160" w:line="252" w:lineRule="auto"/>
        <w:jc w:val="center"/>
        <w:rPr>
          <w:b/>
          <w:bCs/>
          <w:color w:val="auto"/>
          <w:sz w:val="36"/>
          <w:szCs w:val="36"/>
          <w:lang w:val="es-ES"/>
        </w:rPr>
      </w:pPr>
      <w:r>
        <w:rPr>
          <w:b/>
          <w:bCs/>
          <w:color w:val="auto"/>
          <w:sz w:val="36"/>
          <w:szCs w:val="36"/>
          <w:lang w:val="es-ES"/>
        </w:rPr>
        <w:t>La</w:t>
      </w:r>
      <w:r w:rsidR="00AE42F5">
        <w:rPr>
          <w:b/>
          <w:bCs/>
          <w:color w:val="auto"/>
          <w:sz w:val="36"/>
          <w:szCs w:val="36"/>
          <w:lang w:val="es-ES"/>
        </w:rPr>
        <w:t>s RRSS</w:t>
      </w:r>
      <w:r w:rsidR="00CC4364">
        <w:rPr>
          <w:b/>
          <w:bCs/>
          <w:color w:val="auto"/>
          <w:sz w:val="36"/>
          <w:szCs w:val="36"/>
          <w:lang w:val="es-ES"/>
        </w:rPr>
        <w:t>,</w:t>
      </w:r>
      <w:r w:rsidR="00AE42F5">
        <w:rPr>
          <w:b/>
          <w:bCs/>
          <w:color w:val="auto"/>
          <w:sz w:val="36"/>
          <w:szCs w:val="36"/>
          <w:lang w:val="es-ES"/>
        </w:rPr>
        <w:t xml:space="preserve"> </w:t>
      </w:r>
      <w:r w:rsidR="00CC4364">
        <w:rPr>
          <w:b/>
          <w:bCs/>
          <w:color w:val="auto"/>
          <w:sz w:val="36"/>
          <w:szCs w:val="36"/>
          <w:lang w:val="es-ES"/>
        </w:rPr>
        <w:t xml:space="preserve">principal canal de comunicación con los turistas que todavía permanecen en las Islas </w:t>
      </w:r>
    </w:p>
    <w:p w14:paraId="46BEAA45" w14:textId="77777777" w:rsidR="0012050E" w:rsidRPr="004E2AC1" w:rsidRDefault="0012050E" w:rsidP="00E93BB9">
      <w:pPr>
        <w:jc w:val="both"/>
        <w:rPr>
          <w:lang w:val="es-ES"/>
        </w:rPr>
      </w:pPr>
    </w:p>
    <w:p w14:paraId="02959682" w14:textId="0FD1F064" w:rsidR="004E2AC1" w:rsidRPr="00E04630" w:rsidRDefault="00355395" w:rsidP="0012050E">
      <w:pPr>
        <w:numPr>
          <w:ilvl w:val="0"/>
          <w:numId w:val="1"/>
        </w:numPr>
        <w:jc w:val="both"/>
        <w:rPr>
          <w:lang w:val="es-ES"/>
        </w:rPr>
      </w:pPr>
      <w:r>
        <w:rPr>
          <w:b/>
          <w:sz w:val="28"/>
          <w:szCs w:val="28"/>
          <w:lang w:val="es-ES"/>
        </w:rPr>
        <w:t>Cerca de 350 mil turistas y residentes extranjeros en Canarias han sido contactados a través de las redes sociales</w:t>
      </w:r>
      <w:r w:rsidR="00E04630">
        <w:rPr>
          <w:b/>
          <w:sz w:val="28"/>
          <w:szCs w:val="28"/>
          <w:lang w:val="es-ES"/>
        </w:rPr>
        <w:t xml:space="preserve"> por Turismo de Canarias</w:t>
      </w:r>
    </w:p>
    <w:p w14:paraId="03FFDDDC" w14:textId="06583972" w:rsidR="00E04630" w:rsidRPr="00FD7B20" w:rsidRDefault="00E04630" w:rsidP="0012050E">
      <w:pPr>
        <w:numPr>
          <w:ilvl w:val="0"/>
          <w:numId w:val="1"/>
        </w:numPr>
        <w:jc w:val="both"/>
        <w:rPr>
          <w:lang w:val="es-ES"/>
        </w:rPr>
      </w:pPr>
      <w:r>
        <w:rPr>
          <w:b/>
          <w:sz w:val="28"/>
          <w:szCs w:val="28"/>
          <w:lang w:val="es-ES"/>
        </w:rPr>
        <w:t>En el exterior, los mensajes de Islas Canarias han alcanzado una audiencia superior a los 5 millones y medio de usuarios únicos</w:t>
      </w:r>
    </w:p>
    <w:p w14:paraId="424D6365" w14:textId="77777777" w:rsidR="00AE3BBB" w:rsidRPr="00AE3BBB" w:rsidRDefault="00AE3BBB" w:rsidP="00E04630">
      <w:pPr>
        <w:ind w:right="423"/>
        <w:jc w:val="both"/>
        <w:rPr>
          <w:lang w:val="es-ES"/>
        </w:rPr>
      </w:pPr>
    </w:p>
    <w:p w14:paraId="1C14EFA9" w14:textId="41E319F0" w:rsidR="00CC4364" w:rsidRDefault="00AE42F5" w:rsidP="00CC4364">
      <w:pPr>
        <w:pStyle w:val="Standard"/>
        <w:ind w:left="113" w:right="-170"/>
        <w:jc w:val="both"/>
        <w:rPr>
          <w:rFonts w:ascii="Times New Roman" w:hAnsi="Times New Roman" w:cs="Times New Roman"/>
        </w:rPr>
      </w:pPr>
      <w:r>
        <w:rPr>
          <w:rFonts w:ascii="Times New Roman" w:hAnsi="Times New Roman" w:cs="Times New Roman"/>
        </w:rPr>
        <w:t xml:space="preserve">Las </w:t>
      </w:r>
      <w:r w:rsidR="00CC4364">
        <w:rPr>
          <w:rFonts w:ascii="Times New Roman" w:hAnsi="Times New Roman" w:cs="Times New Roman"/>
        </w:rPr>
        <w:t xml:space="preserve">redes sociales se han convertido, en el mejor canal de comunicación en tiempos de crisis. Así, han sido el principal medio de comunicación para los turistas que se encontraban en las Islas cuando se decretó el estado de alarma y, especialmente, desde que se fijó el próximo jueves día 26 como la fecha de cierra de los establecimientos turísticos en toda España. </w:t>
      </w:r>
      <w:r w:rsidR="00F44D19">
        <w:rPr>
          <w:rFonts w:ascii="Times New Roman" w:hAnsi="Times New Roman" w:cs="Times New Roman"/>
        </w:rPr>
        <w:t xml:space="preserve">Se estima que el pasado </w:t>
      </w:r>
      <w:r w:rsidR="00355395">
        <w:rPr>
          <w:rFonts w:ascii="Times New Roman" w:hAnsi="Times New Roman" w:cs="Times New Roman"/>
        </w:rPr>
        <w:t>viernes</w:t>
      </w:r>
      <w:r w:rsidR="00F44D19">
        <w:rPr>
          <w:rFonts w:ascii="Times New Roman" w:hAnsi="Times New Roman" w:cs="Times New Roman"/>
        </w:rPr>
        <w:t xml:space="preserve"> aún continuaban en Canarias aproximadamente 80 mil visitantes. </w:t>
      </w:r>
      <w:r w:rsidR="00E04630">
        <w:rPr>
          <w:rFonts w:ascii="Times New Roman" w:hAnsi="Times New Roman" w:cs="Times New Roman"/>
        </w:rPr>
        <w:t>Igualmente, en los mercados de origen, la comunicación informativa de la marca Islas Canarias, una vez suspendida la promoción turística en sentido estricto, ha alcanzado un</w:t>
      </w:r>
      <w:r w:rsidR="00340343">
        <w:rPr>
          <w:rFonts w:ascii="Times New Roman" w:hAnsi="Times New Roman" w:cs="Times New Roman"/>
        </w:rPr>
        <w:t>a</w:t>
      </w:r>
      <w:r w:rsidR="00E04630">
        <w:rPr>
          <w:rFonts w:ascii="Times New Roman" w:hAnsi="Times New Roman" w:cs="Times New Roman"/>
        </w:rPr>
        <w:t xml:space="preserve"> audiencia superior a los 5 millones y medio de usuarios únicos.  </w:t>
      </w:r>
    </w:p>
    <w:p w14:paraId="6DF05B40" w14:textId="77777777" w:rsidR="00CC4364" w:rsidRDefault="00CC4364" w:rsidP="00CC4364">
      <w:pPr>
        <w:pStyle w:val="Standard"/>
        <w:ind w:left="113" w:right="-170"/>
        <w:jc w:val="both"/>
        <w:rPr>
          <w:rFonts w:ascii="Times New Roman" w:hAnsi="Times New Roman" w:cs="Times New Roman"/>
        </w:rPr>
      </w:pPr>
    </w:p>
    <w:p w14:paraId="205C1EAC" w14:textId="43185993" w:rsidR="00CC4364" w:rsidRDefault="00CC4364" w:rsidP="00F44D19">
      <w:pPr>
        <w:pStyle w:val="Standard"/>
        <w:ind w:left="113" w:right="-170"/>
        <w:jc w:val="both"/>
        <w:rPr>
          <w:rFonts w:ascii="Times New Roman" w:hAnsi="Times New Roman" w:cs="Times New Roman"/>
        </w:rPr>
      </w:pPr>
      <w:r>
        <w:rPr>
          <w:rFonts w:ascii="Times New Roman" w:hAnsi="Times New Roman" w:cs="Times New Roman"/>
        </w:rPr>
        <w:t>Miles de esos turistas han tenido dificultades para reorganizar el regreso a sus países de origen</w:t>
      </w:r>
      <w:r w:rsidR="00F44D19">
        <w:rPr>
          <w:rFonts w:ascii="Times New Roman" w:hAnsi="Times New Roman" w:cs="Times New Roman"/>
        </w:rPr>
        <w:t xml:space="preserve"> por las numerosas cancelaciones de vuelos</w:t>
      </w:r>
      <w:r>
        <w:rPr>
          <w:rFonts w:ascii="Times New Roman" w:hAnsi="Times New Roman" w:cs="Times New Roman"/>
        </w:rPr>
        <w:t>, especialmente aquellos que han viajado de manera independiente</w:t>
      </w:r>
      <w:r w:rsidR="00F44D19">
        <w:rPr>
          <w:rFonts w:ascii="Times New Roman" w:hAnsi="Times New Roman" w:cs="Times New Roman"/>
        </w:rPr>
        <w:t xml:space="preserve"> (</w:t>
      </w:r>
      <w:r>
        <w:rPr>
          <w:rFonts w:ascii="Times New Roman" w:hAnsi="Times New Roman" w:cs="Times New Roman"/>
        </w:rPr>
        <w:t>no a través de un turoperador</w:t>
      </w:r>
      <w:r w:rsidR="00F44D19">
        <w:rPr>
          <w:rFonts w:ascii="Times New Roman" w:hAnsi="Times New Roman" w:cs="Times New Roman"/>
        </w:rPr>
        <w:t>)</w:t>
      </w:r>
      <w:r>
        <w:rPr>
          <w:rFonts w:ascii="Times New Roman" w:hAnsi="Times New Roman" w:cs="Times New Roman"/>
        </w:rPr>
        <w:t xml:space="preserve"> y ahí el acceso a la información desde las redes sociales ha sido fundamental. Desde </w:t>
      </w:r>
      <w:r w:rsidR="00AE42F5">
        <w:rPr>
          <w:rFonts w:ascii="Times New Roman" w:hAnsi="Times New Roman" w:cs="Times New Roman"/>
        </w:rPr>
        <w:t xml:space="preserve">Turismo de Islas Canarias, entidad dependiente de la </w:t>
      </w:r>
      <w:r w:rsidR="00BA0B2D">
        <w:rPr>
          <w:rFonts w:ascii="Times New Roman" w:hAnsi="Times New Roman" w:cs="Times New Roman"/>
        </w:rPr>
        <w:t>Consejería de Turismo, Industria y Comercio del Gobierno de Canarias</w:t>
      </w:r>
      <w:r w:rsidR="00014198">
        <w:rPr>
          <w:rFonts w:ascii="Times New Roman" w:hAnsi="Times New Roman" w:cs="Times New Roman"/>
        </w:rPr>
        <w:t xml:space="preserve">, </w:t>
      </w:r>
      <w:r>
        <w:rPr>
          <w:rFonts w:ascii="Times New Roman" w:hAnsi="Times New Roman" w:cs="Times New Roman"/>
        </w:rPr>
        <w:t xml:space="preserve">se ha desarrollado una </w:t>
      </w:r>
      <w:r w:rsidRPr="00CC4364">
        <w:rPr>
          <w:rFonts w:ascii="Times New Roman" w:hAnsi="Times New Roman" w:cs="Times New Roman"/>
        </w:rPr>
        <w:t>estrategia de comunicación</w:t>
      </w:r>
      <w:r>
        <w:rPr>
          <w:rFonts w:ascii="Times New Roman" w:hAnsi="Times New Roman" w:cs="Times New Roman"/>
        </w:rPr>
        <w:t xml:space="preserve"> específica para </w:t>
      </w:r>
      <w:r w:rsidR="00F44D19">
        <w:rPr>
          <w:rFonts w:ascii="Times New Roman" w:hAnsi="Times New Roman" w:cs="Times New Roman"/>
        </w:rPr>
        <w:t>aportar</w:t>
      </w:r>
      <w:r>
        <w:rPr>
          <w:rFonts w:ascii="Times New Roman" w:hAnsi="Times New Roman" w:cs="Times New Roman"/>
        </w:rPr>
        <w:t xml:space="preserve"> a los turistas </w:t>
      </w:r>
      <w:r w:rsidR="00F44D19">
        <w:rPr>
          <w:rFonts w:ascii="Times New Roman" w:hAnsi="Times New Roman" w:cs="Times New Roman"/>
        </w:rPr>
        <w:t xml:space="preserve">información </w:t>
      </w:r>
      <w:r w:rsidRPr="00CC4364">
        <w:rPr>
          <w:rFonts w:ascii="Times New Roman" w:hAnsi="Times New Roman" w:cs="Times New Roman"/>
        </w:rPr>
        <w:t>de máximo interés y de utilidad</w:t>
      </w:r>
      <w:r w:rsidR="00F44D19">
        <w:rPr>
          <w:rFonts w:ascii="Times New Roman" w:hAnsi="Times New Roman" w:cs="Times New Roman"/>
        </w:rPr>
        <w:t xml:space="preserve"> prácticamente en tiempo real</w:t>
      </w:r>
      <w:r w:rsidR="008C3110">
        <w:rPr>
          <w:rFonts w:ascii="Times New Roman" w:hAnsi="Times New Roman" w:cs="Times New Roman"/>
        </w:rPr>
        <w:t xml:space="preserve"> a través de un equipo que incluye 11 </w:t>
      </w:r>
      <w:proofErr w:type="spellStart"/>
      <w:r w:rsidR="008C3110" w:rsidRPr="008C3110">
        <w:rPr>
          <w:rFonts w:ascii="Times New Roman" w:hAnsi="Times New Roman" w:cs="Times New Roman"/>
          <w:i/>
          <w:iCs/>
        </w:rPr>
        <w:t>com</w:t>
      </w:r>
      <w:r w:rsidR="008C3110">
        <w:rPr>
          <w:rFonts w:ascii="Times New Roman" w:hAnsi="Times New Roman" w:cs="Times New Roman"/>
          <w:i/>
          <w:iCs/>
        </w:rPr>
        <w:t>m</w:t>
      </w:r>
      <w:r w:rsidR="008C3110" w:rsidRPr="008C3110">
        <w:rPr>
          <w:rFonts w:ascii="Times New Roman" w:hAnsi="Times New Roman" w:cs="Times New Roman"/>
          <w:i/>
          <w:iCs/>
        </w:rPr>
        <w:t>unit</w:t>
      </w:r>
      <w:r w:rsidR="008C3110">
        <w:rPr>
          <w:rFonts w:ascii="Times New Roman" w:hAnsi="Times New Roman" w:cs="Times New Roman"/>
          <w:i/>
          <w:iCs/>
        </w:rPr>
        <w:t>y</w:t>
      </w:r>
      <w:proofErr w:type="spellEnd"/>
      <w:r w:rsidR="008C3110" w:rsidRPr="008C3110">
        <w:rPr>
          <w:rFonts w:ascii="Times New Roman" w:hAnsi="Times New Roman" w:cs="Times New Roman"/>
          <w:i/>
          <w:iCs/>
        </w:rPr>
        <w:t xml:space="preserve"> managers</w:t>
      </w:r>
      <w:r w:rsidR="008C3110">
        <w:rPr>
          <w:rFonts w:ascii="Times New Roman" w:hAnsi="Times New Roman" w:cs="Times New Roman"/>
        </w:rPr>
        <w:t xml:space="preserve"> nativos de cada uno de los idiomas utilizados. </w:t>
      </w:r>
    </w:p>
    <w:p w14:paraId="7AEBAE6A" w14:textId="7E8FCD19" w:rsidR="00CC4364" w:rsidRDefault="00CC4364" w:rsidP="00CC4364">
      <w:pPr>
        <w:pStyle w:val="Standard"/>
        <w:ind w:left="113" w:right="-170"/>
        <w:jc w:val="both"/>
        <w:rPr>
          <w:rFonts w:ascii="Times New Roman" w:hAnsi="Times New Roman" w:cs="Times New Roman"/>
        </w:rPr>
      </w:pPr>
    </w:p>
    <w:p w14:paraId="50DDA428" w14:textId="066887BB" w:rsidR="00F44D19" w:rsidRDefault="00F44D19" w:rsidP="008C3110">
      <w:pPr>
        <w:pStyle w:val="Standard"/>
        <w:ind w:left="113" w:right="-170"/>
        <w:jc w:val="both"/>
        <w:rPr>
          <w:rFonts w:ascii="Times New Roman" w:hAnsi="Times New Roman" w:cs="Times New Roman"/>
        </w:rPr>
      </w:pPr>
      <w:r>
        <w:rPr>
          <w:rFonts w:ascii="Times New Roman" w:hAnsi="Times New Roman" w:cs="Times New Roman"/>
        </w:rPr>
        <w:t>Gracias a la</w:t>
      </w:r>
      <w:r w:rsidR="008C3110">
        <w:rPr>
          <w:rFonts w:ascii="Times New Roman" w:hAnsi="Times New Roman" w:cs="Times New Roman"/>
        </w:rPr>
        <w:t xml:space="preserve"> tecnología de</w:t>
      </w:r>
      <w:r>
        <w:rPr>
          <w:rFonts w:ascii="Times New Roman" w:hAnsi="Times New Roman" w:cs="Times New Roman"/>
        </w:rPr>
        <w:t xml:space="preserve"> segmentación </w:t>
      </w:r>
      <w:r w:rsidR="008C3110" w:rsidRPr="008C3110">
        <w:rPr>
          <w:rFonts w:ascii="Times New Roman" w:hAnsi="Times New Roman" w:cs="Times New Roman"/>
        </w:rPr>
        <w:t>que ofrece el entorno online</w:t>
      </w:r>
      <w:r>
        <w:rPr>
          <w:rFonts w:ascii="Times New Roman" w:hAnsi="Times New Roman" w:cs="Times New Roman"/>
        </w:rPr>
        <w:t xml:space="preserve">, se ha podido dirigir </w:t>
      </w:r>
      <w:r w:rsidRPr="00F44D19">
        <w:rPr>
          <w:rFonts w:ascii="Times New Roman" w:hAnsi="Times New Roman" w:cs="Times New Roman"/>
        </w:rPr>
        <w:t>mensajes</w:t>
      </w:r>
      <w:r>
        <w:rPr>
          <w:rFonts w:ascii="Times New Roman" w:hAnsi="Times New Roman" w:cs="Times New Roman"/>
        </w:rPr>
        <w:t xml:space="preserve"> en una decena de idiomas</w:t>
      </w:r>
      <w:r w:rsidR="00355395">
        <w:rPr>
          <w:rFonts w:ascii="Times New Roman" w:hAnsi="Times New Roman" w:cs="Times New Roman"/>
        </w:rPr>
        <w:t xml:space="preserve"> (</w:t>
      </w:r>
      <w:r w:rsidR="00355395" w:rsidRPr="00355395">
        <w:rPr>
          <w:rFonts w:ascii="Times New Roman" w:hAnsi="Times New Roman" w:cs="Times New Roman"/>
        </w:rPr>
        <w:t xml:space="preserve">inglés, alemán, italiano, francés, </w:t>
      </w:r>
      <w:r w:rsidR="00355395">
        <w:rPr>
          <w:rFonts w:ascii="Times New Roman" w:hAnsi="Times New Roman" w:cs="Times New Roman"/>
        </w:rPr>
        <w:t>holandé</w:t>
      </w:r>
      <w:r w:rsidR="00355395" w:rsidRPr="00355395">
        <w:rPr>
          <w:rFonts w:ascii="Times New Roman" w:hAnsi="Times New Roman" w:cs="Times New Roman"/>
        </w:rPr>
        <w:t>s, noruego, sueco, polaco</w:t>
      </w:r>
      <w:r w:rsidR="00355395">
        <w:rPr>
          <w:rFonts w:ascii="Times New Roman" w:hAnsi="Times New Roman" w:cs="Times New Roman"/>
        </w:rPr>
        <w:t xml:space="preserve"> y</w:t>
      </w:r>
      <w:r w:rsidR="00355395" w:rsidRPr="00355395">
        <w:rPr>
          <w:rFonts w:ascii="Times New Roman" w:hAnsi="Times New Roman" w:cs="Times New Roman"/>
        </w:rPr>
        <w:t xml:space="preserve"> ruso</w:t>
      </w:r>
      <w:r w:rsidR="00355395">
        <w:rPr>
          <w:rFonts w:ascii="Times New Roman" w:hAnsi="Times New Roman" w:cs="Times New Roman"/>
        </w:rPr>
        <w:t>)</w:t>
      </w:r>
      <w:r w:rsidRPr="00F44D19">
        <w:rPr>
          <w:rFonts w:ascii="Times New Roman" w:hAnsi="Times New Roman" w:cs="Times New Roman"/>
        </w:rPr>
        <w:t xml:space="preserve"> </w:t>
      </w:r>
      <w:r>
        <w:rPr>
          <w:rFonts w:ascii="Times New Roman" w:hAnsi="Times New Roman" w:cs="Times New Roman"/>
        </w:rPr>
        <w:t xml:space="preserve">exclusivamente a turistas y residentes extranjeros en Canarias para advertirles del </w:t>
      </w:r>
      <w:r w:rsidR="00355395">
        <w:rPr>
          <w:rFonts w:ascii="Times New Roman" w:hAnsi="Times New Roman" w:cs="Times New Roman"/>
        </w:rPr>
        <w:t xml:space="preserve">próximo </w:t>
      </w:r>
      <w:r>
        <w:rPr>
          <w:rFonts w:ascii="Times New Roman" w:hAnsi="Times New Roman" w:cs="Times New Roman"/>
        </w:rPr>
        <w:t>cierre de los establecimientos</w:t>
      </w:r>
      <w:r w:rsidR="00355395">
        <w:rPr>
          <w:rFonts w:ascii="Times New Roman" w:hAnsi="Times New Roman" w:cs="Times New Roman"/>
        </w:rPr>
        <w:t xml:space="preserve"> turísticos</w:t>
      </w:r>
      <w:r>
        <w:rPr>
          <w:rFonts w:ascii="Times New Roman" w:hAnsi="Times New Roman" w:cs="Times New Roman"/>
        </w:rPr>
        <w:t xml:space="preserve">, poner a su disposición los teléfonos de las distintas embajadas </w:t>
      </w:r>
      <w:r w:rsidR="00E04630">
        <w:rPr>
          <w:rFonts w:ascii="Times New Roman" w:hAnsi="Times New Roman" w:cs="Times New Roman"/>
        </w:rPr>
        <w:t>y consulados</w:t>
      </w:r>
      <w:r>
        <w:rPr>
          <w:rFonts w:ascii="Times New Roman" w:hAnsi="Times New Roman" w:cs="Times New Roman"/>
        </w:rPr>
        <w:t xml:space="preserve">, informar de nuevos vuelos con plazas disponibles y responder a sus preguntas y solicitudes de ayuda. Cerca de 350 mil personas extranjeras han sido receptoras de al menos alguno de estos mensajes. </w:t>
      </w:r>
    </w:p>
    <w:p w14:paraId="5DD858BF" w14:textId="234C504E" w:rsidR="00F44D19" w:rsidRDefault="00F44D19" w:rsidP="00F44D19">
      <w:pPr>
        <w:pStyle w:val="Standard"/>
        <w:ind w:left="113" w:right="-170"/>
        <w:jc w:val="both"/>
        <w:rPr>
          <w:rFonts w:ascii="Times New Roman" w:hAnsi="Times New Roman" w:cs="Times New Roman"/>
        </w:rPr>
      </w:pPr>
    </w:p>
    <w:p w14:paraId="43C1ECAD" w14:textId="77777777" w:rsidR="00340343" w:rsidRDefault="00340343" w:rsidP="00F44D19">
      <w:pPr>
        <w:pStyle w:val="Standard"/>
        <w:ind w:left="113" w:right="-170"/>
        <w:jc w:val="both"/>
        <w:rPr>
          <w:rFonts w:ascii="Times New Roman" w:hAnsi="Times New Roman" w:cs="Times New Roman"/>
        </w:rPr>
      </w:pPr>
    </w:p>
    <w:p w14:paraId="2BD78ED8" w14:textId="77777777" w:rsidR="00340343" w:rsidRDefault="00340343" w:rsidP="00F44D19">
      <w:pPr>
        <w:pStyle w:val="Standard"/>
        <w:ind w:left="113" w:right="-170"/>
        <w:jc w:val="both"/>
        <w:rPr>
          <w:rFonts w:ascii="Times New Roman" w:hAnsi="Times New Roman" w:cs="Times New Roman"/>
        </w:rPr>
      </w:pPr>
    </w:p>
    <w:p w14:paraId="310A7F79" w14:textId="77777777" w:rsidR="00340343" w:rsidRDefault="00340343" w:rsidP="00F44D19">
      <w:pPr>
        <w:pStyle w:val="Standard"/>
        <w:ind w:left="113" w:right="-170"/>
        <w:jc w:val="both"/>
        <w:rPr>
          <w:rFonts w:ascii="Times New Roman" w:hAnsi="Times New Roman" w:cs="Times New Roman"/>
        </w:rPr>
      </w:pPr>
    </w:p>
    <w:p w14:paraId="0CB72780" w14:textId="77777777" w:rsidR="00340343" w:rsidRDefault="00340343" w:rsidP="00F44D19">
      <w:pPr>
        <w:pStyle w:val="Standard"/>
        <w:ind w:left="113" w:right="-170"/>
        <w:jc w:val="both"/>
        <w:rPr>
          <w:rFonts w:ascii="Times New Roman" w:hAnsi="Times New Roman" w:cs="Times New Roman"/>
        </w:rPr>
      </w:pPr>
    </w:p>
    <w:p w14:paraId="41B18066" w14:textId="7AC9044E" w:rsidR="00355395" w:rsidRDefault="00355395" w:rsidP="00F44D19">
      <w:pPr>
        <w:pStyle w:val="Standard"/>
        <w:ind w:left="113" w:right="-170"/>
        <w:jc w:val="both"/>
        <w:rPr>
          <w:rFonts w:ascii="Times New Roman" w:hAnsi="Times New Roman" w:cs="Times New Roman"/>
        </w:rPr>
      </w:pPr>
      <w:r>
        <w:rPr>
          <w:rFonts w:ascii="Times New Roman" w:hAnsi="Times New Roman" w:cs="Times New Roman"/>
        </w:rPr>
        <w:t xml:space="preserve">Esta estrategia de comunicación en destino se ha visto complementada con distintas acciones hacia el exterior, que han combinado información pura con mensajes dirigidos a mantener la conexión emocional con futuros turistas para cuando la situación se normalice. </w:t>
      </w:r>
    </w:p>
    <w:p w14:paraId="5453C014" w14:textId="1A17EF84" w:rsidR="00F44D19" w:rsidRPr="00F44D19" w:rsidRDefault="00F44D19" w:rsidP="00F44D19">
      <w:pPr>
        <w:pStyle w:val="Standard"/>
      </w:pPr>
    </w:p>
    <w:p w14:paraId="622984C6" w14:textId="3742C21F" w:rsidR="00FC26F6" w:rsidRDefault="0017736B" w:rsidP="008C3110">
      <w:pPr>
        <w:pStyle w:val="Standard"/>
        <w:ind w:left="113" w:right="-170"/>
        <w:jc w:val="both"/>
        <w:rPr>
          <w:rFonts w:ascii="Times New Roman" w:hAnsi="Times New Roman" w:cs="Times New Roman"/>
        </w:rPr>
      </w:pPr>
      <w:r>
        <w:rPr>
          <w:rFonts w:ascii="Times New Roman" w:hAnsi="Times New Roman" w:cs="Times New Roman"/>
        </w:rPr>
        <w:t xml:space="preserve">Así, se han realizado </w:t>
      </w:r>
      <w:r w:rsidR="00355395">
        <w:rPr>
          <w:rFonts w:ascii="Times New Roman" w:hAnsi="Times New Roman" w:cs="Times New Roman"/>
        </w:rPr>
        <w:t>distintas</w:t>
      </w:r>
      <w:r>
        <w:rPr>
          <w:rFonts w:ascii="Times New Roman" w:hAnsi="Times New Roman" w:cs="Times New Roman"/>
        </w:rPr>
        <w:t xml:space="preserve"> oleadas de mensajes en Facebook, Instagram, el “Facebook chino”</w:t>
      </w:r>
      <w:r w:rsidR="00CF094A">
        <w:rPr>
          <w:rFonts w:ascii="Times New Roman" w:hAnsi="Times New Roman" w:cs="Times New Roman"/>
        </w:rPr>
        <w:t xml:space="preserve"> </w:t>
      </w:r>
      <w:proofErr w:type="spellStart"/>
      <w:r w:rsidR="00CF094A">
        <w:rPr>
          <w:rFonts w:ascii="Times New Roman" w:hAnsi="Times New Roman" w:cs="Times New Roman"/>
        </w:rPr>
        <w:t>Sina</w:t>
      </w:r>
      <w:proofErr w:type="spellEnd"/>
      <w:r w:rsidR="00CF094A">
        <w:rPr>
          <w:rFonts w:ascii="Times New Roman" w:hAnsi="Times New Roman" w:cs="Times New Roman"/>
        </w:rPr>
        <w:t xml:space="preserve"> Wei</w:t>
      </w:r>
      <w:r>
        <w:rPr>
          <w:rFonts w:ascii="Times New Roman" w:hAnsi="Times New Roman" w:cs="Times New Roman"/>
        </w:rPr>
        <w:t xml:space="preserve">bo y en </w:t>
      </w:r>
      <w:proofErr w:type="spellStart"/>
      <w:r>
        <w:rPr>
          <w:rFonts w:ascii="Times New Roman" w:hAnsi="Times New Roman" w:cs="Times New Roman"/>
        </w:rPr>
        <w:t>Youtube</w:t>
      </w:r>
      <w:proofErr w:type="spellEnd"/>
      <w:r w:rsidR="00355395">
        <w:rPr>
          <w:rFonts w:ascii="Times New Roman" w:hAnsi="Times New Roman" w:cs="Times New Roman"/>
        </w:rPr>
        <w:t xml:space="preserve"> en </w:t>
      </w:r>
      <w:r>
        <w:rPr>
          <w:rFonts w:ascii="Times New Roman" w:hAnsi="Times New Roman" w:cs="Times New Roman"/>
        </w:rPr>
        <w:t xml:space="preserve">15 </w:t>
      </w:r>
      <w:r w:rsidR="00355395">
        <w:rPr>
          <w:rFonts w:ascii="Times New Roman" w:hAnsi="Times New Roman" w:cs="Times New Roman"/>
        </w:rPr>
        <w:t>países</w:t>
      </w:r>
      <w:r>
        <w:rPr>
          <w:rFonts w:ascii="Times New Roman" w:hAnsi="Times New Roman" w:cs="Times New Roman"/>
        </w:rPr>
        <w:t xml:space="preserve"> (</w:t>
      </w:r>
      <w:r w:rsidR="00AE42F5">
        <w:rPr>
          <w:rFonts w:ascii="Times New Roman" w:hAnsi="Times New Roman" w:cs="Times New Roman"/>
        </w:rPr>
        <w:t>España peninsular, Reino Unido, Irlanda, Alemania, Austria, Suiza, Italia, Francia, Bélgica, Holanda, Noruega,</w:t>
      </w:r>
      <w:r w:rsidR="0045566F">
        <w:rPr>
          <w:rFonts w:ascii="Times New Roman" w:hAnsi="Times New Roman" w:cs="Times New Roman"/>
        </w:rPr>
        <w:t xml:space="preserve"> Suecia, Polonia, Rusia y China</w:t>
      </w:r>
      <w:r>
        <w:rPr>
          <w:rFonts w:ascii="Times New Roman" w:hAnsi="Times New Roman" w:cs="Times New Roman"/>
        </w:rPr>
        <w:t>)</w:t>
      </w:r>
      <w:r w:rsidR="00355395">
        <w:rPr>
          <w:rFonts w:ascii="Times New Roman" w:hAnsi="Times New Roman" w:cs="Times New Roman"/>
        </w:rPr>
        <w:t xml:space="preserve"> desde antes de la implementación del estado de alarma y en función del avance de la enfermedad en cada caso</w:t>
      </w:r>
      <w:r w:rsidR="008C3110">
        <w:rPr>
          <w:rFonts w:ascii="Times New Roman" w:hAnsi="Times New Roman" w:cs="Times New Roman"/>
        </w:rPr>
        <w:t xml:space="preserve"> y de la actualidad que se vivía en las Islas en cada momento</w:t>
      </w:r>
      <w:r w:rsidR="00355395">
        <w:rPr>
          <w:rFonts w:ascii="Times New Roman" w:hAnsi="Times New Roman" w:cs="Times New Roman"/>
        </w:rPr>
        <w:t xml:space="preserve">. </w:t>
      </w:r>
      <w:r w:rsidR="008C3110">
        <w:rPr>
          <w:rFonts w:ascii="Times New Roman" w:hAnsi="Times New Roman" w:cs="Times New Roman"/>
        </w:rPr>
        <w:t>En general, l</w:t>
      </w:r>
      <w:r w:rsidR="00CF094A">
        <w:rPr>
          <w:rFonts w:ascii="Times New Roman" w:hAnsi="Times New Roman" w:cs="Times New Roman"/>
        </w:rPr>
        <w:t xml:space="preserve">os usuarios de estas plataformas han mostrado un alto </w:t>
      </w:r>
      <w:r w:rsidR="008C3110">
        <w:rPr>
          <w:rFonts w:ascii="Times New Roman" w:hAnsi="Times New Roman" w:cs="Times New Roman"/>
        </w:rPr>
        <w:t xml:space="preserve">grado de conexión con </w:t>
      </w:r>
      <w:r w:rsidR="00CF094A">
        <w:rPr>
          <w:rFonts w:ascii="Times New Roman" w:hAnsi="Times New Roman" w:cs="Times New Roman"/>
        </w:rPr>
        <w:t>Islas Canarias</w:t>
      </w:r>
      <w:r w:rsidR="008C3110">
        <w:rPr>
          <w:rFonts w:ascii="Times New Roman" w:hAnsi="Times New Roman" w:cs="Times New Roman"/>
        </w:rPr>
        <w:t>, realizando miles de</w:t>
      </w:r>
      <w:r w:rsidR="00E04630">
        <w:rPr>
          <w:rFonts w:ascii="Times New Roman" w:hAnsi="Times New Roman" w:cs="Times New Roman"/>
        </w:rPr>
        <w:t xml:space="preserve"> comentarios</w:t>
      </w:r>
      <w:r w:rsidR="00625D38">
        <w:rPr>
          <w:rFonts w:ascii="Times New Roman" w:hAnsi="Times New Roman" w:cs="Times New Roman"/>
        </w:rPr>
        <w:t xml:space="preserve">, en su gran mayoría positivos, además de me gusta y mensajes compartidos, con </w:t>
      </w:r>
      <w:r w:rsidR="008C3110">
        <w:rPr>
          <w:rFonts w:ascii="Times New Roman" w:hAnsi="Times New Roman" w:cs="Times New Roman"/>
        </w:rPr>
        <w:t>más de</w:t>
      </w:r>
      <w:r w:rsidR="00340343">
        <w:rPr>
          <w:rFonts w:ascii="Times New Roman" w:hAnsi="Times New Roman" w:cs="Times New Roman"/>
        </w:rPr>
        <w:t xml:space="preserve"> </w:t>
      </w:r>
      <w:r w:rsidR="00625D38">
        <w:rPr>
          <w:rFonts w:ascii="Times New Roman" w:hAnsi="Times New Roman" w:cs="Times New Roman"/>
        </w:rPr>
        <w:t>1.2</w:t>
      </w:r>
      <w:r w:rsidR="008C3110">
        <w:rPr>
          <w:rFonts w:ascii="Times New Roman" w:hAnsi="Times New Roman" w:cs="Times New Roman"/>
        </w:rPr>
        <w:t>50.000</w:t>
      </w:r>
      <w:r w:rsidR="00340343">
        <w:rPr>
          <w:rFonts w:ascii="Times New Roman" w:hAnsi="Times New Roman" w:cs="Times New Roman"/>
        </w:rPr>
        <w:t xml:space="preserve"> </w:t>
      </w:r>
      <w:r w:rsidR="00625D38">
        <w:rPr>
          <w:rFonts w:ascii="Times New Roman" w:hAnsi="Times New Roman" w:cs="Times New Roman"/>
        </w:rPr>
        <w:t>interacciones.</w:t>
      </w:r>
    </w:p>
    <w:p w14:paraId="54B3A6B4" w14:textId="77777777" w:rsidR="004C5E47" w:rsidRDefault="004C5E47" w:rsidP="00C46066">
      <w:pPr>
        <w:pStyle w:val="Standard"/>
        <w:ind w:right="-170"/>
        <w:jc w:val="both"/>
        <w:rPr>
          <w:rFonts w:ascii="Times New Roman" w:hAnsi="Times New Roman" w:cs="Times New Roman"/>
        </w:rPr>
      </w:pPr>
    </w:p>
    <w:p w14:paraId="54A09D7A" w14:textId="77777777" w:rsidR="004C5E47" w:rsidRDefault="004C5E47" w:rsidP="00C46066">
      <w:pPr>
        <w:pStyle w:val="Standard"/>
        <w:ind w:right="-170"/>
        <w:jc w:val="both"/>
        <w:rPr>
          <w:rFonts w:ascii="Times New Roman" w:hAnsi="Times New Roman" w:cs="Times New Roman"/>
        </w:rPr>
      </w:pPr>
    </w:p>
    <w:p w14:paraId="56464B13" w14:textId="77777777" w:rsidR="00115B53" w:rsidRDefault="00115B53" w:rsidP="00C46066">
      <w:pPr>
        <w:pStyle w:val="Standard"/>
        <w:ind w:left="113" w:right="-170"/>
        <w:jc w:val="both"/>
        <w:rPr>
          <w:rFonts w:ascii="Times New Roman" w:hAnsi="Times New Roman" w:cs="Times New Roman"/>
        </w:rPr>
      </w:pPr>
    </w:p>
    <w:p w14:paraId="56DE767E" w14:textId="3F78C538" w:rsidR="00782A48" w:rsidRPr="00F63EB3" w:rsidRDefault="001F6F47" w:rsidP="00C46066">
      <w:pPr>
        <w:pStyle w:val="Standard"/>
        <w:ind w:left="113" w:right="-170"/>
        <w:jc w:val="both"/>
      </w:pPr>
      <w:r>
        <w:rPr>
          <w:rFonts w:ascii="Times New Roman" w:hAnsi="Times New Roman" w:cs="Times New Roman"/>
        </w:rPr>
        <w:t xml:space="preserve">Saludos cordiales, </w:t>
      </w:r>
    </w:p>
    <w:p w14:paraId="2F74A980" w14:textId="77777777" w:rsidR="00782A48" w:rsidRDefault="00782A48" w:rsidP="00C46066">
      <w:pPr>
        <w:pStyle w:val="Standard"/>
        <w:ind w:left="113" w:right="-170"/>
        <w:jc w:val="both"/>
        <w:rPr>
          <w:rFonts w:ascii="Times New Roman" w:hAnsi="Times New Roman" w:cs="Times New Roman"/>
        </w:rPr>
      </w:pPr>
      <w:bookmarkStart w:id="0" w:name="_GoBack"/>
      <w:bookmarkEnd w:id="0"/>
    </w:p>
    <w:sectPr w:rsidR="00782A48"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214D5" w14:textId="77777777" w:rsidR="00E27609" w:rsidRDefault="00E27609">
      <w:r>
        <w:separator/>
      </w:r>
    </w:p>
  </w:endnote>
  <w:endnote w:type="continuationSeparator" w:id="0">
    <w:p w14:paraId="0C4F3FEF" w14:textId="77777777" w:rsidR="00E27609" w:rsidRDefault="00E2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0"/>
    <w:family w:val="auto"/>
    <w:pitch w:val="variable"/>
  </w:font>
  <w:font w:name="OpenSymbol">
    <w:altName w:val="Arial Unicode MS"/>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42252" w14:textId="77777777" w:rsidR="00E27609" w:rsidRDefault="00E27609">
      <w:r>
        <w:separator/>
      </w:r>
    </w:p>
  </w:footnote>
  <w:footnote w:type="continuationSeparator" w:id="0">
    <w:p w14:paraId="4AFCC5D6" w14:textId="77777777" w:rsidR="00E27609" w:rsidRDefault="00E27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736B4861"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CB5E26">
      <w:rPr>
        <w:rFonts w:cs="Arial Narrow"/>
        <w:sz w:val="20"/>
        <w:szCs w:val="20"/>
      </w:rPr>
      <w:t>Martes 24</w:t>
    </w:r>
    <w:r w:rsidR="00D41300">
      <w:rPr>
        <w:rFonts w:cs="Arial Narrow"/>
        <w:sz w:val="20"/>
        <w:szCs w:val="20"/>
      </w:rPr>
      <w:t xml:space="preserve"> de marzo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o="http://schemas.microsoft.com/office/mac/office/2008/main" xmlns:mv="urn:schemas-microsoft-com:mac:vml">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o="http://schemas.microsoft.com/office/mac/office/2008/main" xmlns:mv="urn:schemas-microsoft-com:mac:vml">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B0224"/>
    <w:rsid w:val="000F39FB"/>
    <w:rsid w:val="00115B53"/>
    <w:rsid w:val="0012050E"/>
    <w:rsid w:val="001313A0"/>
    <w:rsid w:val="00141BEA"/>
    <w:rsid w:val="0017736B"/>
    <w:rsid w:val="0018160A"/>
    <w:rsid w:val="00181CFC"/>
    <w:rsid w:val="001A4E1B"/>
    <w:rsid w:val="001F6F47"/>
    <w:rsid w:val="00215757"/>
    <w:rsid w:val="002E5E3B"/>
    <w:rsid w:val="002E6E05"/>
    <w:rsid w:val="00320483"/>
    <w:rsid w:val="00325F5C"/>
    <w:rsid w:val="00340343"/>
    <w:rsid w:val="00355395"/>
    <w:rsid w:val="00386A9C"/>
    <w:rsid w:val="00393C63"/>
    <w:rsid w:val="003A4C63"/>
    <w:rsid w:val="003B6450"/>
    <w:rsid w:val="003B7C90"/>
    <w:rsid w:val="003D6EDC"/>
    <w:rsid w:val="003E40E3"/>
    <w:rsid w:val="003F05C4"/>
    <w:rsid w:val="00403578"/>
    <w:rsid w:val="00432D2A"/>
    <w:rsid w:val="0045566F"/>
    <w:rsid w:val="00461BF8"/>
    <w:rsid w:val="0049719F"/>
    <w:rsid w:val="004C5E47"/>
    <w:rsid w:val="004E2AC1"/>
    <w:rsid w:val="0050707B"/>
    <w:rsid w:val="00523119"/>
    <w:rsid w:val="005308AA"/>
    <w:rsid w:val="005340F0"/>
    <w:rsid w:val="0053558E"/>
    <w:rsid w:val="005411E0"/>
    <w:rsid w:val="00543A4E"/>
    <w:rsid w:val="0054476E"/>
    <w:rsid w:val="00566FB2"/>
    <w:rsid w:val="005672AF"/>
    <w:rsid w:val="00574EA3"/>
    <w:rsid w:val="005A4119"/>
    <w:rsid w:val="005E7999"/>
    <w:rsid w:val="0060473B"/>
    <w:rsid w:val="006204FB"/>
    <w:rsid w:val="00623FAE"/>
    <w:rsid w:val="00625D38"/>
    <w:rsid w:val="006B1C97"/>
    <w:rsid w:val="006C6222"/>
    <w:rsid w:val="006D71C9"/>
    <w:rsid w:val="006E33D6"/>
    <w:rsid w:val="00707A68"/>
    <w:rsid w:val="00782A48"/>
    <w:rsid w:val="00795ADC"/>
    <w:rsid w:val="007D2115"/>
    <w:rsid w:val="007E6960"/>
    <w:rsid w:val="007F488D"/>
    <w:rsid w:val="008068FD"/>
    <w:rsid w:val="00806CB0"/>
    <w:rsid w:val="008665D0"/>
    <w:rsid w:val="0088416A"/>
    <w:rsid w:val="008C3110"/>
    <w:rsid w:val="009217EA"/>
    <w:rsid w:val="009677AB"/>
    <w:rsid w:val="009F78E1"/>
    <w:rsid w:val="00A27B81"/>
    <w:rsid w:val="00A569C0"/>
    <w:rsid w:val="00AC10C6"/>
    <w:rsid w:val="00AE3BBB"/>
    <w:rsid w:val="00AE42F5"/>
    <w:rsid w:val="00B06CAF"/>
    <w:rsid w:val="00B53BBC"/>
    <w:rsid w:val="00B921AE"/>
    <w:rsid w:val="00B97172"/>
    <w:rsid w:val="00BA0B2D"/>
    <w:rsid w:val="00BB73F0"/>
    <w:rsid w:val="00BD4AF9"/>
    <w:rsid w:val="00BF359F"/>
    <w:rsid w:val="00C01758"/>
    <w:rsid w:val="00C46066"/>
    <w:rsid w:val="00C5701F"/>
    <w:rsid w:val="00C5744A"/>
    <w:rsid w:val="00CB5E26"/>
    <w:rsid w:val="00CC4364"/>
    <w:rsid w:val="00CD4F07"/>
    <w:rsid w:val="00CE5EF4"/>
    <w:rsid w:val="00CF094A"/>
    <w:rsid w:val="00D124C0"/>
    <w:rsid w:val="00D41300"/>
    <w:rsid w:val="00D63608"/>
    <w:rsid w:val="00DC6C25"/>
    <w:rsid w:val="00DC7C2E"/>
    <w:rsid w:val="00DD2171"/>
    <w:rsid w:val="00DD54C7"/>
    <w:rsid w:val="00DD5838"/>
    <w:rsid w:val="00E04630"/>
    <w:rsid w:val="00E27609"/>
    <w:rsid w:val="00E35EF6"/>
    <w:rsid w:val="00E47578"/>
    <w:rsid w:val="00E535A7"/>
    <w:rsid w:val="00E55C66"/>
    <w:rsid w:val="00E7331A"/>
    <w:rsid w:val="00E87207"/>
    <w:rsid w:val="00E93BB9"/>
    <w:rsid w:val="00EB26B4"/>
    <w:rsid w:val="00EC5CE9"/>
    <w:rsid w:val="00ED33BE"/>
    <w:rsid w:val="00ED3764"/>
    <w:rsid w:val="00F035B7"/>
    <w:rsid w:val="00F16DEC"/>
    <w:rsid w:val="00F44D19"/>
    <w:rsid w:val="00F63EB3"/>
    <w:rsid w:val="00F92B67"/>
    <w:rsid w:val="00F95702"/>
    <w:rsid w:val="00FA4A90"/>
    <w:rsid w:val="00FC26F6"/>
    <w:rsid w:val="00FD5413"/>
    <w:rsid w:val="00FD7B20"/>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F5486-F4F8-422D-BB7A-4F364A6A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520</Words>
  <Characters>2863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2020-03-24T12:51:00Z</dcterms:created>
  <dcterms:modified xsi:type="dcterms:W3CDTF">2020-03-25T13:37:00Z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