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0A8E25" w14:textId="2982FE7D" w:rsidR="001C15C3" w:rsidRDefault="007E12F8" w:rsidP="00033E3A">
      <w:pPr>
        <w:pStyle w:val="Standard"/>
        <w:jc w:val="center"/>
        <w:rPr>
          <w:rFonts w:ascii="Times New Roman" w:hAnsi="Times New Roman" w:cs="Times New Roman"/>
          <w:b/>
          <w:bCs/>
          <w:sz w:val="36"/>
          <w:szCs w:val="36"/>
        </w:rPr>
      </w:pPr>
      <w:r>
        <w:rPr>
          <w:rFonts w:ascii="Times New Roman" w:hAnsi="Times New Roman" w:cs="Times New Roman"/>
          <w:b/>
          <w:bCs/>
          <w:sz w:val="36"/>
          <w:szCs w:val="36"/>
        </w:rPr>
        <w:t>Las Islas Canarias</w:t>
      </w:r>
      <w:r w:rsidR="001C15C3">
        <w:rPr>
          <w:rFonts w:ascii="Times New Roman" w:hAnsi="Times New Roman" w:cs="Times New Roman"/>
          <w:b/>
          <w:bCs/>
          <w:sz w:val="36"/>
          <w:szCs w:val="36"/>
        </w:rPr>
        <w:t>, décimo</w:t>
      </w:r>
      <w:r>
        <w:rPr>
          <w:rFonts w:ascii="Times New Roman" w:hAnsi="Times New Roman" w:cs="Times New Roman"/>
          <w:b/>
          <w:bCs/>
          <w:sz w:val="36"/>
          <w:szCs w:val="36"/>
        </w:rPr>
        <w:t xml:space="preserve"> </w:t>
      </w:r>
      <w:r w:rsidR="001C15C3">
        <w:rPr>
          <w:rFonts w:ascii="Times New Roman" w:hAnsi="Times New Roman" w:cs="Times New Roman"/>
          <w:b/>
          <w:bCs/>
          <w:sz w:val="36"/>
          <w:szCs w:val="36"/>
        </w:rPr>
        <w:t xml:space="preserve">destino </w:t>
      </w:r>
      <w:r>
        <w:rPr>
          <w:rFonts w:ascii="Times New Roman" w:hAnsi="Times New Roman" w:cs="Times New Roman"/>
          <w:b/>
          <w:bCs/>
          <w:sz w:val="36"/>
          <w:szCs w:val="36"/>
        </w:rPr>
        <w:t>más v</w:t>
      </w:r>
      <w:r w:rsidR="001C15C3">
        <w:rPr>
          <w:rFonts w:ascii="Times New Roman" w:hAnsi="Times New Roman" w:cs="Times New Roman"/>
          <w:b/>
          <w:bCs/>
          <w:sz w:val="36"/>
          <w:szCs w:val="36"/>
        </w:rPr>
        <w:t xml:space="preserve">alorado </w:t>
      </w:r>
      <w:r w:rsidR="00033E3A">
        <w:rPr>
          <w:rFonts w:ascii="Times New Roman" w:hAnsi="Times New Roman" w:cs="Times New Roman"/>
          <w:b/>
          <w:bCs/>
          <w:sz w:val="36"/>
          <w:szCs w:val="36"/>
        </w:rPr>
        <w:t>de</w:t>
      </w:r>
      <w:r w:rsidR="001C15C3">
        <w:rPr>
          <w:rFonts w:ascii="Times New Roman" w:hAnsi="Times New Roman" w:cs="Times New Roman"/>
          <w:b/>
          <w:bCs/>
          <w:sz w:val="36"/>
          <w:szCs w:val="36"/>
        </w:rPr>
        <w:t xml:space="preserve"> Europa por los viajeros de todo el mundo</w:t>
      </w:r>
    </w:p>
    <w:p w14:paraId="69101975" w14:textId="77777777" w:rsidR="001C15C3" w:rsidRDefault="001C15C3" w:rsidP="007E12F8">
      <w:pPr>
        <w:pStyle w:val="Standard"/>
        <w:jc w:val="both"/>
        <w:rPr>
          <w:rFonts w:ascii="Times New Roman" w:hAnsi="Times New Roman" w:cs="Times New Roman"/>
          <w:b/>
          <w:bCs/>
          <w:sz w:val="36"/>
          <w:szCs w:val="36"/>
        </w:rPr>
      </w:pPr>
    </w:p>
    <w:p w14:paraId="3884323D" w14:textId="77777777" w:rsidR="007E12F8" w:rsidRDefault="007E12F8" w:rsidP="00033E3A">
      <w:pPr>
        <w:pStyle w:val="Standard"/>
        <w:jc w:val="both"/>
      </w:pPr>
    </w:p>
    <w:p w14:paraId="42882F31" w14:textId="35CA8505" w:rsidR="007E12F8" w:rsidRPr="00751AEA" w:rsidRDefault="00033E3A" w:rsidP="00751AEA">
      <w:pPr>
        <w:pStyle w:val="Standard"/>
        <w:widowControl w:val="0"/>
        <w:numPr>
          <w:ilvl w:val="0"/>
          <w:numId w:val="8"/>
        </w:numPr>
        <w:autoSpaceDN w:val="0"/>
        <w:spacing w:after="160" w:line="276" w:lineRule="auto"/>
        <w:jc w:val="both"/>
        <w:rPr>
          <w:rFonts w:ascii="Times New Roman" w:eastAsia="Calibri" w:hAnsi="Times New Roman" w:cs="Calibri"/>
          <w:sz w:val="22"/>
          <w:szCs w:val="22"/>
        </w:rPr>
      </w:pPr>
      <w:r>
        <w:rPr>
          <w:rFonts w:ascii="Times New Roman" w:hAnsi="Times New Roman"/>
          <w:b/>
          <w:bCs/>
          <w:sz w:val="28"/>
          <w:szCs w:val="28"/>
        </w:rPr>
        <w:t xml:space="preserve">El ranking </w:t>
      </w:r>
      <w:r w:rsidR="00631D54">
        <w:rPr>
          <w:rFonts w:ascii="Times New Roman" w:hAnsi="Times New Roman"/>
          <w:b/>
          <w:bCs/>
          <w:sz w:val="28"/>
          <w:szCs w:val="28"/>
        </w:rPr>
        <w:t>de</w:t>
      </w:r>
      <w:r>
        <w:rPr>
          <w:rFonts w:ascii="Times New Roman" w:hAnsi="Times New Roman"/>
          <w:b/>
          <w:bCs/>
          <w:sz w:val="28"/>
          <w:szCs w:val="28"/>
        </w:rPr>
        <w:t xml:space="preserve"> la </w:t>
      </w:r>
      <w:proofErr w:type="spellStart"/>
      <w:r w:rsidR="007E12F8">
        <w:rPr>
          <w:rFonts w:ascii="Times New Roman" w:hAnsi="Times New Roman"/>
          <w:b/>
          <w:bCs/>
          <w:sz w:val="28"/>
          <w:szCs w:val="28"/>
        </w:rPr>
        <w:t>European</w:t>
      </w:r>
      <w:proofErr w:type="spellEnd"/>
      <w:r w:rsidR="007E12F8">
        <w:rPr>
          <w:rFonts w:ascii="Times New Roman" w:hAnsi="Times New Roman"/>
          <w:b/>
          <w:bCs/>
          <w:sz w:val="28"/>
          <w:szCs w:val="28"/>
        </w:rPr>
        <w:t xml:space="preserve"> </w:t>
      </w:r>
      <w:proofErr w:type="spellStart"/>
      <w:r w:rsidR="007E12F8">
        <w:rPr>
          <w:rFonts w:ascii="Times New Roman" w:hAnsi="Times New Roman"/>
          <w:b/>
          <w:bCs/>
          <w:sz w:val="28"/>
          <w:szCs w:val="28"/>
        </w:rPr>
        <w:t>Best</w:t>
      </w:r>
      <w:proofErr w:type="spellEnd"/>
      <w:r w:rsidR="007E12F8">
        <w:rPr>
          <w:rFonts w:ascii="Times New Roman" w:hAnsi="Times New Roman"/>
          <w:b/>
          <w:bCs/>
          <w:sz w:val="28"/>
          <w:szCs w:val="28"/>
        </w:rPr>
        <w:t xml:space="preserve"> </w:t>
      </w:r>
      <w:proofErr w:type="spellStart"/>
      <w:r w:rsidR="007E12F8">
        <w:rPr>
          <w:rFonts w:ascii="Times New Roman" w:hAnsi="Times New Roman"/>
          <w:b/>
          <w:bCs/>
          <w:sz w:val="28"/>
          <w:szCs w:val="28"/>
        </w:rPr>
        <w:t>Destination</w:t>
      </w:r>
      <w:proofErr w:type="spellEnd"/>
      <w:r>
        <w:rPr>
          <w:rFonts w:ascii="Times New Roman" w:hAnsi="Times New Roman"/>
          <w:b/>
          <w:bCs/>
          <w:sz w:val="28"/>
          <w:szCs w:val="28"/>
        </w:rPr>
        <w:t>,</w:t>
      </w:r>
      <w:r w:rsidR="00631D54">
        <w:rPr>
          <w:rFonts w:ascii="Times New Roman" w:hAnsi="Times New Roman"/>
          <w:b/>
          <w:bCs/>
          <w:sz w:val="28"/>
          <w:szCs w:val="28"/>
        </w:rPr>
        <w:t xml:space="preserve"> que </w:t>
      </w:r>
      <w:r>
        <w:rPr>
          <w:rFonts w:ascii="Times New Roman" w:hAnsi="Times New Roman"/>
          <w:b/>
          <w:bCs/>
          <w:sz w:val="28"/>
          <w:szCs w:val="28"/>
        </w:rPr>
        <w:t xml:space="preserve"> integra</w:t>
      </w:r>
      <w:r w:rsidR="00631D54">
        <w:rPr>
          <w:rFonts w:ascii="Times New Roman" w:hAnsi="Times New Roman"/>
          <w:b/>
          <w:bCs/>
          <w:sz w:val="28"/>
          <w:szCs w:val="28"/>
        </w:rPr>
        <w:t xml:space="preserve"> a</w:t>
      </w:r>
      <w:r>
        <w:rPr>
          <w:rFonts w:ascii="Times New Roman" w:hAnsi="Times New Roman"/>
          <w:b/>
          <w:bCs/>
          <w:sz w:val="28"/>
          <w:szCs w:val="28"/>
        </w:rPr>
        <w:t xml:space="preserve"> </w:t>
      </w:r>
      <w:r w:rsidR="007E12F8">
        <w:rPr>
          <w:rFonts w:ascii="Times New Roman" w:hAnsi="Times New Roman"/>
          <w:b/>
          <w:bCs/>
          <w:sz w:val="28"/>
          <w:szCs w:val="28"/>
        </w:rPr>
        <w:t>más de 300 oficinas de turismo</w:t>
      </w:r>
      <w:r>
        <w:rPr>
          <w:rFonts w:ascii="Times New Roman" w:hAnsi="Times New Roman"/>
          <w:b/>
          <w:bCs/>
          <w:sz w:val="28"/>
          <w:szCs w:val="28"/>
        </w:rPr>
        <w:t xml:space="preserve">, </w:t>
      </w:r>
      <w:r w:rsidR="00631D54">
        <w:rPr>
          <w:rFonts w:ascii="Times New Roman" w:hAnsi="Times New Roman"/>
          <w:b/>
          <w:bCs/>
          <w:sz w:val="28"/>
          <w:szCs w:val="28"/>
        </w:rPr>
        <w:t>se elabora</w:t>
      </w:r>
      <w:r>
        <w:rPr>
          <w:rFonts w:ascii="Times New Roman" w:hAnsi="Times New Roman"/>
          <w:b/>
          <w:bCs/>
          <w:sz w:val="28"/>
          <w:szCs w:val="28"/>
        </w:rPr>
        <w:t xml:space="preserve"> a través de una encuesta </w:t>
      </w:r>
      <w:r w:rsidRPr="00033E3A">
        <w:rPr>
          <w:rFonts w:ascii="Times New Roman" w:hAnsi="Times New Roman"/>
          <w:b/>
          <w:bCs/>
          <w:sz w:val="28"/>
          <w:szCs w:val="28"/>
        </w:rPr>
        <w:t xml:space="preserve">a más de 600.000 viajeros de 192 países </w:t>
      </w:r>
      <w:r>
        <w:rPr>
          <w:rFonts w:ascii="Times New Roman" w:hAnsi="Times New Roman"/>
          <w:b/>
          <w:bCs/>
          <w:sz w:val="28"/>
          <w:szCs w:val="28"/>
        </w:rPr>
        <w:t xml:space="preserve">a quienes se les preguntó </w:t>
      </w:r>
      <w:r w:rsidRPr="00033E3A">
        <w:rPr>
          <w:rFonts w:ascii="Times New Roman" w:hAnsi="Times New Roman"/>
          <w:b/>
          <w:bCs/>
          <w:sz w:val="28"/>
          <w:szCs w:val="28"/>
        </w:rPr>
        <w:t>¿a dónde le gustaría ir de vacaciones en Europa tan pronto como sea seguro viajar?</w:t>
      </w:r>
    </w:p>
    <w:p w14:paraId="6AA4409D" w14:textId="2FC62190" w:rsidR="00584480" w:rsidRPr="00751AEA" w:rsidRDefault="00033E3A" w:rsidP="00751AEA">
      <w:pPr>
        <w:pStyle w:val="Standard"/>
        <w:widowControl w:val="0"/>
        <w:numPr>
          <w:ilvl w:val="0"/>
          <w:numId w:val="8"/>
        </w:numPr>
        <w:autoSpaceDN w:val="0"/>
        <w:spacing w:after="160" w:line="276" w:lineRule="auto"/>
        <w:jc w:val="both"/>
        <w:rPr>
          <w:rFonts w:ascii="Times New Roman" w:eastAsia="Calibri" w:hAnsi="Times New Roman" w:cs="Calibri"/>
          <w:sz w:val="22"/>
          <w:szCs w:val="22"/>
        </w:rPr>
      </w:pPr>
      <w:proofErr w:type="spellStart"/>
      <w:r w:rsidRPr="00751AEA">
        <w:rPr>
          <w:rFonts w:ascii="Times New Roman" w:hAnsi="Times New Roman"/>
          <w:b/>
          <w:bCs/>
          <w:sz w:val="28"/>
          <w:szCs w:val="28"/>
        </w:rPr>
        <w:t>Yaiza</w:t>
      </w:r>
      <w:proofErr w:type="spellEnd"/>
      <w:r w:rsidRPr="00751AEA">
        <w:rPr>
          <w:rFonts w:ascii="Times New Roman" w:hAnsi="Times New Roman"/>
          <w:b/>
          <w:bCs/>
          <w:sz w:val="28"/>
          <w:szCs w:val="28"/>
        </w:rPr>
        <w:t xml:space="preserve"> Castilla destaca su satisfacción por este reconocimiento en unos momentos tan duros para la industria turística de las Islas, ya que “estar entre los primeros puestos en la lista de deseos de miles de </w:t>
      </w:r>
      <w:r w:rsidR="00631D54" w:rsidRPr="00751AEA">
        <w:rPr>
          <w:rFonts w:ascii="Times New Roman" w:hAnsi="Times New Roman"/>
          <w:b/>
          <w:bCs/>
          <w:sz w:val="28"/>
          <w:szCs w:val="28"/>
        </w:rPr>
        <w:t>personas</w:t>
      </w:r>
      <w:r w:rsidRPr="00751AEA">
        <w:rPr>
          <w:rFonts w:ascii="Times New Roman" w:hAnsi="Times New Roman"/>
          <w:b/>
          <w:bCs/>
          <w:sz w:val="28"/>
          <w:szCs w:val="28"/>
        </w:rPr>
        <w:t xml:space="preserve"> </w:t>
      </w:r>
      <w:r w:rsidR="00631D54" w:rsidRPr="00751AEA">
        <w:rPr>
          <w:rFonts w:ascii="Times New Roman" w:hAnsi="Times New Roman"/>
          <w:b/>
          <w:bCs/>
          <w:sz w:val="28"/>
          <w:szCs w:val="28"/>
        </w:rPr>
        <w:t>nos hace albergar grandes esperanzas para la recuperación de la actividad”.</w:t>
      </w:r>
    </w:p>
    <w:p w14:paraId="71F2348C" w14:textId="77777777" w:rsidR="002D7FDD" w:rsidRDefault="002D7FDD" w:rsidP="002D7FDD">
      <w:pPr>
        <w:autoSpaceDE w:val="0"/>
        <w:autoSpaceDN w:val="0"/>
        <w:adjustRightInd w:val="0"/>
        <w:ind w:right="423"/>
        <w:jc w:val="both"/>
        <w:rPr>
          <w:rFonts w:eastAsia="SimSun"/>
          <w:b/>
          <w:bCs/>
          <w:strike/>
          <w:color w:val="auto"/>
          <w:sz w:val="28"/>
          <w:szCs w:val="28"/>
          <w:lang w:val="es-ES_tradnl" w:eastAsia="es-ES"/>
        </w:rPr>
      </w:pPr>
    </w:p>
    <w:p w14:paraId="6B376714" w14:textId="35E034BB" w:rsidR="007E12F8" w:rsidRDefault="002D7FDD" w:rsidP="002D7FDD">
      <w:pPr>
        <w:autoSpaceDE w:val="0"/>
        <w:autoSpaceDN w:val="0"/>
        <w:adjustRightInd w:val="0"/>
        <w:ind w:right="423"/>
        <w:jc w:val="both"/>
        <w:rPr>
          <w:rFonts w:eastAsia="SimSun"/>
          <w:color w:val="auto"/>
          <w:sz w:val="28"/>
          <w:szCs w:val="28"/>
          <w:lang w:val="es-ES_tradnl" w:eastAsia="es-ES"/>
        </w:rPr>
      </w:pPr>
      <w:r>
        <w:rPr>
          <w:rFonts w:eastAsia="SimSun"/>
          <w:color w:val="auto"/>
          <w:sz w:val="28"/>
          <w:szCs w:val="28"/>
          <w:lang w:val="es-ES_tradnl" w:eastAsia="es-ES"/>
        </w:rPr>
        <w:t>La</w:t>
      </w:r>
      <w:r w:rsidR="007E12F8">
        <w:rPr>
          <w:rFonts w:eastAsia="SimSun"/>
          <w:color w:val="auto"/>
          <w:sz w:val="28"/>
          <w:szCs w:val="28"/>
          <w:lang w:val="es-ES_tradnl" w:eastAsia="es-ES"/>
        </w:rPr>
        <w:t xml:space="preserve">s Islas Canarias </w:t>
      </w:r>
      <w:r w:rsidR="00107E1A">
        <w:rPr>
          <w:rFonts w:eastAsia="SimSun"/>
          <w:color w:val="auto"/>
          <w:sz w:val="28"/>
          <w:szCs w:val="28"/>
          <w:lang w:val="es-ES_tradnl" w:eastAsia="es-ES"/>
        </w:rPr>
        <w:t xml:space="preserve">han conseguido situarse en el puesto número diez del ranking que elabora </w:t>
      </w:r>
      <w:proofErr w:type="spellStart"/>
      <w:r w:rsidR="00107E1A">
        <w:rPr>
          <w:rFonts w:eastAsia="SimSun"/>
          <w:color w:val="auto"/>
          <w:sz w:val="28"/>
          <w:szCs w:val="28"/>
          <w:lang w:val="es-ES_tradnl" w:eastAsia="es-ES"/>
        </w:rPr>
        <w:t>European</w:t>
      </w:r>
      <w:proofErr w:type="spellEnd"/>
      <w:r w:rsidR="00107E1A">
        <w:rPr>
          <w:rFonts w:eastAsia="SimSun"/>
          <w:color w:val="auto"/>
          <w:sz w:val="28"/>
          <w:szCs w:val="28"/>
          <w:lang w:val="es-ES_tradnl" w:eastAsia="es-ES"/>
        </w:rPr>
        <w:t xml:space="preserve"> </w:t>
      </w:r>
      <w:proofErr w:type="spellStart"/>
      <w:r w:rsidR="00107E1A">
        <w:rPr>
          <w:rFonts w:eastAsia="SimSun"/>
          <w:color w:val="auto"/>
          <w:sz w:val="28"/>
          <w:szCs w:val="28"/>
          <w:lang w:val="es-ES_tradnl" w:eastAsia="es-ES"/>
        </w:rPr>
        <w:t>Best</w:t>
      </w:r>
      <w:proofErr w:type="spellEnd"/>
      <w:r w:rsidR="00107E1A">
        <w:rPr>
          <w:rFonts w:eastAsia="SimSun"/>
          <w:color w:val="auto"/>
          <w:sz w:val="28"/>
          <w:szCs w:val="28"/>
          <w:lang w:val="es-ES_tradnl" w:eastAsia="es-ES"/>
        </w:rPr>
        <w:t xml:space="preserve"> </w:t>
      </w:r>
      <w:proofErr w:type="spellStart"/>
      <w:r w:rsidR="00107E1A">
        <w:rPr>
          <w:rFonts w:eastAsia="SimSun"/>
          <w:color w:val="auto"/>
          <w:sz w:val="28"/>
          <w:szCs w:val="28"/>
          <w:lang w:val="es-ES_tradnl" w:eastAsia="es-ES"/>
        </w:rPr>
        <w:t>Destination</w:t>
      </w:r>
      <w:proofErr w:type="spellEnd"/>
      <w:r w:rsidR="00107E1A">
        <w:rPr>
          <w:rFonts w:eastAsia="SimSun"/>
          <w:color w:val="auto"/>
          <w:sz w:val="28"/>
          <w:szCs w:val="28"/>
          <w:lang w:val="es-ES_tradnl" w:eastAsia="es-ES"/>
        </w:rPr>
        <w:t xml:space="preserve">, </w:t>
      </w:r>
      <w:r w:rsidR="00B71935">
        <w:rPr>
          <w:rFonts w:eastAsia="SimSun"/>
          <w:color w:val="auto"/>
          <w:sz w:val="28"/>
          <w:szCs w:val="28"/>
          <w:lang w:val="es-ES_tradnl" w:eastAsia="es-ES"/>
        </w:rPr>
        <w:t xml:space="preserve">un sitio web de viajes desarrollado para promocionar la cultura y el turismo en Europa en asociación con más de 300 oficinas de turismo y la red </w:t>
      </w:r>
      <w:proofErr w:type="spellStart"/>
      <w:r w:rsidR="00B71935">
        <w:rPr>
          <w:rFonts w:eastAsia="SimSun"/>
          <w:color w:val="auto"/>
          <w:sz w:val="28"/>
          <w:szCs w:val="28"/>
          <w:lang w:val="es-ES_tradnl" w:eastAsia="es-ES"/>
        </w:rPr>
        <w:t>European</w:t>
      </w:r>
      <w:proofErr w:type="spellEnd"/>
      <w:r w:rsidR="00B71935">
        <w:rPr>
          <w:rFonts w:eastAsia="SimSun"/>
          <w:color w:val="auto"/>
          <w:sz w:val="28"/>
          <w:szCs w:val="28"/>
          <w:lang w:val="es-ES_tradnl" w:eastAsia="es-ES"/>
        </w:rPr>
        <w:t xml:space="preserve"> </w:t>
      </w:r>
      <w:proofErr w:type="spellStart"/>
      <w:r w:rsidR="00B71935">
        <w:rPr>
          <w:rFonts w:eastAsia="SimSun"/>
          <w:color w:val="auto"/>
          <w:sz w:val="28"/>
          <w:szCs w:val="28"/>
          <w:lang w:val="es-ES_tradnl" w:eastAsia="es-ES"/>
        </w:rPr>
        <w:t>Destinations</w:t>
      </w:r>
      <w:proofErr w:type="spellEnd"/>
      <w:r w:rsidR="00B71935">
        <w:rPr>
          <w:rFonts w:eastAsia="SimSun"/>
          <w:color w:val="auto"/>
          <w:sz w:val="28"/>
          <w:szCs w:val="28"/>
          <w:lang w:val="es-ES_tradnl" w:eastAsia="es-ES"/>
        </w:rPr>
        <w:t xml:space="preserve"> of </w:t>
      </w:r>
      <w:proofErr w:type="spellStart"/>
      <w:r w:rsidR="00B71935">
        <w:rPr>
          <w:rFonts w:eastAsia="SimSun"/>
          <w:color w:val="auto"/>
          <w:sz w:val="28"/>
          <w:szCs w:val="28"/>
          <w:lang w:val="es-ES_tradnl" w:eastAsia="es-ES"/>
        </w:rPr>
        <w:t>Excellence</w:t>
      </w:r>
      <w:proofErr w:type="spellEnd"/>
      <w:r w:rsidR="00B71935">
        <w:rPr>
          <w:rFonts w:eastAsia="SimSun"/>
          <w:color w:val="auto"/>
          <w:sz w:val="28"/>
          <w:szCs w:val="28"/>
          <w:lang w:val="es-ES_tradnl" w:eastAsia="es-ES"/>
        </w:rPr>
        <w:t xml:space="preserve"> (EDEN), creada por la Comisión Europea.</w:t>
      </w:r>
      <w:r>
        <w:rPr>
          <w:rFonts w:eastAsia="SimSun"/>
          <w:color w:val="auto"/>
          <w:sz w:val="28"/>
          <w:szCs w:val="28"/>
          <w:lang w:val="es-ES_tradnl" w:eastAsia="es-ES"/>
        </w:rPr>
        <w:t xml:space="preserve"> </w:t>
      </w:r>
    </w:p>
    <w:p w14:paraId="7553B648" w14:textId="77777777" w:rsidR="00631D54" w:rsidRDefault="00631D54" w:rsidP="002D7FDD">
      <w:pPr>
        <w:autoSpaceDE w:val="0"/>
        <w:autoSpaceDN w:val="0"/>
        <w:adjustRightInd w:val="0"/>
        <w:ind w:right="423"/>
        <w:jc w:val="both"/>
        <w:rPr>
          <w:rFonts w:eastAsia="SimSun"/>
          <w:color w:val="auto"/>
          <w:sz w:val="28"/>
          <w:szCs w:val="28"/>
          <w:lang w:val="es-ES_tradnl" w:eastAsia="es-ES"/>
        </w:rPr>
      </w:pPr>
    </w:p>
    <w:p w14:paraId="0BC569F8" w14:textId="561E7A84" w:rsidR="00631D54" w:rsidRDefault="00631D54" w:rsidP="00631D54">
      <w:pPr>
        <w:autoSpaceDE w:val="0"/>
        <w:autoSpaceDN w:val="0"/>
        <w:adjustRightInd w:val="0"/>
        <w:ind w:right="423"/>
        <w:jc w:val="both"/>
        <w:rPr>
          <w:rFonts w:eastAsia="SimSun"/>
          <w:color w:val="auto"/>
          <w:sz w:val="28"/>
          <w:szCs w:val="28"/>
          <w:lang w:val="es-ES_tradnl" w:eastAsia="es-ES"/>
        </w:rPr>
      </w:pPr>
      <w:r>
        <w:rPr>
          <w:rFonts w:eastAsia="SimSun"/>
          <w:color w:val="auto"/>
          <w:sz w:val="28"/>
          <w:szCs w:val="28"/>
          <w:lang w:val="es-ES_tradnl" w:eastAsia="es-ES"/>
        </w:rPr>
        <w:t xml:space="preserve">La encuesta, realizada a más de 600.000 viajeros de 192 países de todo el mundo durante 2020, se centró en una pregunta clave: ¿a dónde le gustaría ir de vacaciones en Europa tan pronto como sea seguro viajar? Canarias aparece en la décima posición con 26.432 votos en un listado en el que figuran, por este orden, Braga, Roma, </w:t>
      </w:r>
      <w:proofErr w:type="spellStart"/>
      <w:r>
        <w:rPr>
          <w:rFonts w:eastAsia="SimSun"/>
          <w:color w:val="auto"/>
          <w:sz w:val="28"/>
          <w:szCs w:val="28"/>
          <w:lang w:val="es-ES_tradnl" w:eastAsia="es-ES"/>
        </w:rPr>
        <w:t>Cavtat</w:t>
      </w:r>
      <w:proofErr w:type="spellEnd"/>
      <w:r>
        <w:rPr>
          <w:rFonts w:eastAsia="SimSun"/>
          <w:color w:val="auto"/>
          <w:sz w:val="28"/>
          <w:szCs w:val="28"/>
          <w:lang w:val="es-ES_tradnl" w:eastAsia="es-ES"/>
        </w:rPr>
        <w:t xml:space="preserve">, Florencia, Sibiu, París, </w:t>
      </w:r>
      <w:proofErr w:type="spellStart"/>
      <w:r>
        <w:rPr>
          <w:rFonts w:eastAsia="SimSun"/>
          <w:color w:val="auto"/>
          <w:sz w:val="28"/>
          <w:szCs w:val="28"/>
          <w:lang w:val="es-ES_tradnl" w:eastAsia="es-ES"/>
        </w:rPr>
        <w:t>Kefalonia</w:t>
      </w:r>
      <w:proofErr w:type="spellEnd"/>
      <w:r>
        <w:rPr>
          <w:rFonts w:eastAsia="SimSun"/>
          <w:color w:val="auto"/>
          <w:sz w:val="28"/>
          <w:szCs w:val="28"/>
          <w:lang w:val="es-ES_tradnl" w:eastAsia="es-ES"/>
        </w:rPr>
        <w:t xml:space="preserve">, </w:t>
      </w:r>
      <w:proofErr w:type="spellStart"/>
      <w:r>
        <w:rPr>
          <w:rFonts w:eastAsia="SimSun"/>
          <w:color w:val="auto"/>
          <w:sz w:val="28"/>
          <w:szCs w:val="28"/>
          <w:lang w:val="es-ES_tradnl" w:eastAsia="es-ES"/>
        </w:rPr>
        <w:t>Kotor</w:t>
      </w:r>
      <w:proofErr w:type="spellEnd"/>
      <w:r>
        <w:rPr>
          <w:rFonts w:eastAsia="SimSun"/>
          <w:color w:val="auto"/>
          <w:sz w:val="28"/>
          <w:szCs w:val="28"/>
          <w:lang w:val="es-ES_tradnl" w:eastAsia="es-ES"/>
        </w:rPr>
        <w:t xml:space="preserve">, Soca Valley, Islas Canarias, </w:t>
      </w:r>
      <w:proofErr w:type="spellStart"/>
      <w:r>
        <w:rPr>
          <w:rFonts w:eastAsia="SimSun"/>
          <w:color w:val="auto"/>
          <w:sz w:val="28"/>
          <w:szCs w:val="28"/>
          <w:lang w:val="es-ES_tradnl" w:eastAsia="es-ES"/>
        </w:rPr>
        <w:t>Tubingen</w:t>
      </w:r>
      <w:proofErr w:type="spellEnd"/>
      <w:r>
        <w:rPr>
          <w:rFonts w:eastAsia="SimSun"/>
          <w:color w:val="auto"/>
          <w:sz w:val="28"/>
          <w:szCs w:val="28"/>
          <w:lang w:val="es-ES_tradnl" w:eastAsia="es-ES"/>
        </w:rPr>
        <w:t xml:space="preserve">, Dordogne Valley, </w:t>
      </w:r>
      <w:proofErr w:type="spellStart"/>
      <w:r>
        <w:rPr>
          <w:rFonts w:eastAsia="SimSun"/>
          <w:color w:val="auto"/>
          <w:sz w:val="28"/>
          <w:szCs w:val="28"/>
          <w:lang w:val="es-ES_tradnl" w:eastAsia="es-ES"/>
        </w:rPr>
        <w:t>Tahiti</w:t>
      </w:r>
      <w:proofErr w:type="spellEnd"/>
      <w:r>
        <w:rPr>
          <w:rFonts w:eastAsia="SimSun"/>
          <w:color w:val="auto"/>
          <w:sz w:val="28"/>
          <w:szCs w:val="28"/>
          <w:lang w:val="es-ES_tradnl" w:eastAsia="es-ES"/>
        </w:rPr>
        <w:t xml:space="preserve">, </w:t>
      </w:r>
      <w:proofErr w:type="spellStart"/>
      <w:r>
        <w:rPr>
          <w:rFonts w:eastAsia="SimSun"/>
          <w:color w:val="auto"/>
          <w:sz w:val="28"/>
          <w:szCs w:val="28"/>
          <w:lang w:val="es-ES_tradnl" w:eastAsia="es-ES"/>
        </w:rPr>
        <w:t>Capri</w:t>
      </w:r>
      <w:proofErr w:type="spellEnd"/>
      <w:r>
        <w:rPr>
          <w:rFonts w:eastAsia="SimSun"/>
          <w:color w:val="auto"/>
          <w:sz w:val="28"/>
          <w:szCs w:val="28"/>
          <w:lang w:val="es-ES_tradnl" w:eastAsia="es-ES"/>
        </w:rPr>
        <w:t xml:space="preserve">, </w:t>
      </w:r>
      <w:proofErr w:type="spellStart"/>
      <w:r>
        <w:rPr>
          <w:rFonts w:eastAsia="SimSun"/>
          <w:color w:val="auto"/>
          <w:sz w:val="28"/>
          <w:szCs w:val="28"/>
          <w:lang w:val="es-ES_tradnl" w:eastAsia="es-ES"/>
        </w:rPr>
        <w:t>Ghent</w:t>
      </w:r>
      <w:proofErr w:type="spellEnd"/>
      <w:r>
        <w:rPr>
          <w:rFonts w:eastAsia="SimSun"/>
          <w:color w:val="auto"/>
          <w:sz w:val="28"/>
          <w:szCs w:val="28"/>
          <w:lang w:val="es-ES_tradnl" w:eastAsia="es-ES"/>
        </w:rPr>
        <w:t xml:space="preserve">, </w:t>
      </w:r>
      <w:proofErr w:type="spellStart"/>
      <w:r>
        <w:rPr>
          <w:rFonts w:eastAsia="SimSun"/>
          <w:color w:val="auto"/>
          <w:sz w:val="28"/>
          <w:szCs w:val="28"/>
          <w:lang w:val="es-ES_tradnl" w:eastAsia="es-ES"/>
        </w:rPr>
        <w:t>Cappadocia</w:t>
      </w:r>
      <w:proofErr w:type="spellEnd"/>
      <w:r>
        <w:rPr>
          <w:rFonts w:eastAsia="SimSun"/>
          <w:color w:val="auto"/>
          <w:sz w:val="28"/>
          <w:szCs w:val="28"/>
          <w:lang w:val="es-ES_tradnl" w:eastAsia="es-ES"/>
        </w:rPr>
        <w:t xml:space="preserve">, Calpe, </w:t>
      </w:r>
      <w:proofErr w:type="spellStart"/>
      <w:r>
        <w:rPr>
          <w:rFonts w:eastAsia="SimSun"/>
          <w:color w:val="auto"/>
          <w:sz w:val="28"/>
          <w:szCs w:val="28"/>
          <w:lang w:val="es-ES_tradnl" w:eastAsia="es-ES"/>
        </w:rPr>
        <w:t>Vienna</w:t>
      </w:r>
      <w:proofErr w:type="spellEnd"/>
      <w:r>
        <w:rPr>
          <w:rFonts w:eastAsia="SimSun"/>
          <w:color w:val="auto"/>
          <w:sz w:val="28"/>
          <w:szCs w:val="28"/>
          <w:lang w:val="es-ES_tradnl" w:eastAsia="es-ES"/>
        </w:rPr>
        <w:t xml:space="preserve">, Cornwall y </w:t>
      </w:r>
      <w:proofErr w:type="spellStart"/>
      <w:r>
        <w:rPr>
          <w:rFonts w:eastAsia="SimSun"/>
          <w:color w:val="auto"/>
          <w:sz w:val="28"/>
          <w:szCs w:val="28"/>
          <w:lang w:val="es-ES_tradnl" w:eastAsia="es-ES"/>
        </w:rPr>
        <w:t>Lofoten</w:t>
      </w:r>
      <w:proofErr w:type="spellEnd"/>
      <w:r>
        <w:rPr>
          <w:rFonts w:eastAsia="SimSun"/>
          <w:color w:val="auto"/>
          <w:sz w:val="28"/>
          <w:szCs w:val="28"/>
          <w:lang w:val="es-ES_tradnl" w:eastAsia="es-ES"/>
        </w:rPr>
        <w:t xml:space="preserve"> </w:t>
      </w:r>
      <w:proofErr w:type="spellStart"/>
      <w:r>
        <w:rPr>
          <w:rFonts w:eastAsia="SimSun"/>
          <w:color w:val="auto"/>
          <w:sz w:val="28"/>
          <w:szCs w:val="28"/>
          <w:lang w:val="es-ES_tradnl" w:eastAsia="es-ES"/>
        </w:rPr>
        <w:t>Islands</w:t>
      </w:r>
      <w:proofErr w:type="spellEnd"/>
      <w:r>
        <w:rPr>
          <w:rFonts w:eastAsia="SimSun"/>
          <w:color w:val="auto"/>
          <w:sz w:val="28"/>
          <w:szCs w:val="28"/>
          <w:lang w:val="es-ES_tradnl" w:eastAsia="es-ES"/>
        </w:rPr>
        <w:t xml:space="preserve">. </w:t>
      </w:r>
    </w:p>
    <w:p w14:paraId="2F7EFDED" w14:textId="77777777" w:rsidR="00631D54" w:rsidRDefault="00631D54" w:rsidP="00631D54">
      <w:pPr>
        <w:autoSpaceDE w:val="0"/>
        <w:autoSpaceDN w:val="0"/>
        <w:adjustRightInd w:val="0"/>
        <w:ind w:right="423"/>
        <w:jc w:val="both"/>
        <w:rPr>
          <w:rFonts w:eastAsia="SimSun"/>
          <w:color w:val="auto"/>
          <w:sz w:val="28"/>
          <w:szCs w:val="28"/>
          <w:lang w:val="es-ES_tradnl" w:eastAsia="es-ES"/>
        </w:rPr>
      </w:pPr>
    </w:p>
    <w:p w14:paraId="761BB42D" w14:textId="77777777" w:rsidR="00631D54" w:rsidRDefault="00631D54" w:rsidP="00631D54">
      <w:pPr>
        <w:autoSpaceDE w:val="0"/>
        <w:autoSpaceDN w:val="0"/>
        <w:adjustRightInd w:val="0"/>
        <w:ind w:right="423"/>
        <w:jc w:val="both"/>
        <w:rPr>
          <w:rFonts w:eastAsia="SimSun"/>
          <w:color w:val="auto"/>
          <w:sz w:val="28"/>
          <w:szCs w:val="28"/>
          <w:lang w:val="es-ES_tradnl" w:eastAsia="es-ES"/>
        </w:rPr>
      </w:pPr>
      <w:r>
        <w:rPr>
          <w:rFonts w:eastAsia="SimSun"/>
          <w:color w:val="auto"/>
          <w:sz w:val="28"/>
          <w:szCs w:val="28"/>
          <w:lang w:val="es-ES_tradnl" w:eastAsia="es-ES"/>
        </w:rPr>
        <w:t xml:space="preserve">La consejera de Turismo, Industria y Comercio del Gobierno de Canarias, Yaiza Castilla, ha mostrado su satisfacción con este reconocimiento en unos momentos tan duros para la industria turística de las Islas, ya que “estar entre los primeros </w:t>
      </w:r>
      <w:r>
        <w:rPr>
          <w:rFonts w:eastAsia="SimSun"/>
          <w:color w:val="auto"/>
          <w:sz w:val="28"/>
          <w:szCs w:val="28"/>
          <w:lang w:val="es-ES_tradnl" w:eastAsia="es-ES"/>
        </w:rPr>
        <w:lastRenderedPageBreak/>
        <w:t xml:space="preserve">puestos en la lista de deseos de miles de turistas quiere decir que seguimos siendo el destino preferido para muchos de ellos y nos hace albergar grandes esperanzas para la recuperación de la actividad tan pronto se den las condiciones sanitarias para reanudar los viajes”. </w:t>
      </w:r>
    </w:p>
    <w:p w14:paraId="5AB07258" w14:textId="77777777" w:rsidR="00631D54" w:rsidRDefault="00631D54" w:rsidP="002D7FDD">
      <w:pPr>
        <w:autoSpaceDE w:val="0"/>
        <w:autoSpaceDN w:val="0"/>
        <w:adjustRightInd w:val="0"/>
        <w:ind w:right="423"/>
        <w:jc w:val="both"/>
        <w:rPr>
          <w:rFonts w:eastAsia="SimSun"/>
          <w:color w:val="auto"/>
          <w:sz w:val="28"/>
          <w:szCs w:val="28"/>
          <w:lang w:val="es-ES_tradnl" w:eastAsia="es-ES"/>
        </w:rPr>
      </w:pPr>
    </w:p>
    <w:p w14:paraId="08203BEE" w14:textId="1FDC1F7B" w:rsidR="007E12F8" w:rsidRDefault="00B71935" w:rsidP="002D7FDD">
      <w:pPr>
        <w:autoSpaceDE w:val="0"/>
        <w:autoSpaceDN w:val="0"/>
        <w:adjustRightInd w:val="0"/>
        <w:ind w:right="423"/>
        <w:jc w:val="both"/>
        <w:rPr>
          <w:rFonts w:eastAsia="SimSun"/>
          <w:color w:val="auto"/>
          <w:sz w:val="28"/>
          <w:szCs w:val="28"/>
          <w:lang w:val="es-ES_tradnl" w:eastAsia="es-ES"/>
        </w:rPr>
      </w:pPr>
      <w:r>
        <w:rPr>
          <w:rFonts w:eastAsia="SimSun"/>
          <w:color w:val="auto"/>
          <w:sz w:val="28"/>
          <w:szCs w:val="28"/>
          <w:lang w:val="es-ES_tradnl" w:eastAsia="es-ES"/>
        </w:rPr>
        <w:t xml:space="preserve">Aparecer en este listado supone tener mayor visibilidad entre los viajeros del mundo a través de esta plataforma, que además publica los resultados en los principales medios de comunicación mundiales como </w:t>
      </w:r>
      <w:proofErr w:type="spellStart"/>
      <w:r>
        <w:rPr>
          <w:rFonts w:eastAsia="SimSun"/>
          <w:color w:val="auto"/>
          <w:sz w:val="28"/>
          <w:szCs w:val="28"/>
          <w:lang w:val="es-ES_tradnl" w:eastAsia="es-ES"/>
        </w:rPr>
        <w:t>Condé</w:t>
      </w:r>
      <w:proofErr w:type="spellEnd"/>
      <w:r>
        <w:rPr>
          <w:rFonts w:eastAsia="SimSun"/>
          <w:color w:val="auto"/>
          <w:sz w:val="28"/>
          <w:szCs w:val="28"/>
          <w:lang w:val="es-ES_tradnl" w:eastAsia="es-ES"/>
        </w:rPr>
        <w:t xml:space="preserve"> </w:t>
      </w:r>
      <w:proofErr w:type="spellStart"/>
      <w:r>
        <w:rPr>
          <w:rFonts w:eastAsia="SimSun"/>
          <w:color w:val="auto"/>
          <w:sz w:val="28"/>
          <w:szCs w:val="28"/>
          <w:lang w:val="es-ES_tradnl" w:eastAsia="es-ES"/>
        </w:rPr>
        <w:t>Nast</w:t>
      </w:r>
      <w:proofErr w:type="spellEnd"/>
      <w:r>
        <w:rPr>
          <w:rFonts w:eastAsia="SimSun"/>
          <w:color w:val="auto"/>
          <w:sz w:val="28"/>
          <w:szCs w:val="28"/>
          <w:lang w:val="es-ES_tradnl" w:eastAsia="es-ES"/>
        </w:rPr>
        <w:t xml:space="preserve"> </w:t>
      </w:r>
      <w:proofErr w:type="spellStart"/>
      <w:r>
        <w:rPr>
          <w:rFonts w:eastAsia="SimSun"/>
          <w:color w:val="auto"/>
          <w:sz w:val="28"/>
          <w:szCs w:val="28"/>
          <w:lang w:val="es-ES_tradnl" w:eastAsia="es-ES"/>
        </w:rPr>
        <w:t>Traveler</w:t>
      </w:r>
      <w:proofErr w:type="spellEnd"/>
      <w:r>
        <w:rPr>
          <w:rFonts w:eastAsia="SimSun"/>
          <w:color w:val="auto"/>
          <w:sz w:val="28"/>
          <w:szCs w:val="28"/>
          <w:lang w:val="es-ES_tradnl" w:eastAsia="es-ES"/>
        </w:rPr>
        <w:t xml:space="preserve">, Vogue, Forbes, </w:t>
      </w:r>
      <w:proofErr w:type="spellStart"/>
      <w:r>
        <w:rPr>
          <w:rFonts w:eastAsia="SimSun"/>
          <w:color w:val="auto"/>
          <w:sz w:val="28"/>
          <w:szCs w:val="28"/>
          <w:lang w:val="es-ES_tradnl" w:eastAsia="es-ES"/>
        </w:rPr>
        <w:t>Daily</w:t>
      </w:r>
      <w:proofErr w:type="spellEnd"/>
      <w:r>
        <w:rPr>
          <w:rFonts w:eastAsia="SimSun"/>
          <w:color w:val="auto"/>
          <w:sz w:val="28"/>
          <w:szCs w:val="28"/>
          <w:lang w:val="es-ES_tradnl" w:eastAsia="es-ES"/>
        </w:rPr>
        <w:t xml:space="preserve"> Mail, </w:t>
      </w:r>
      <w:proofErr w:type="spellStart"/>
      <w:r>
        <w:rPr>
          <w:rFonts w:eastAsia="SimSun"/>
          <w:color w:val="auto"/>
          <w:sz w:val="28"/>
          <w:szCs w:val="28"/>
          <w:lang w:val="es-ES_tradnl" w:eastAsia="es-ES"/>
        </w:rPr>
        <w:t>Figaro</w:t>
      </w:r>
      <w:proofErr w:type="spellEnd"/>
      <w:r>
        <w:rPr>
          <w:rFonts w:eastAsia="SimSun"/>
          <w:color w:val="auto"/>
          <w:sz w:val="28"/>
          <w:szCs w:val="28"/>
          <w:lang w:val="es-ES_tradnl" w:eastAsia="es-ES"/>
        </w:rPr>
        <w:t xml:space="preserve"> Live, </w:t>
      </w:r>
      <w:proofErr w:type="spellStart"/>
      <w:r>
        <w:rPr>
          <w:rFonts w:eastAsia="SimSun"/>
          <w:color w:val="auto"/>
          <w:sz w:val="28"/>
          <w:szCs w:val="28"/>
          <w:lang w:val="es-ES_tradnl" w:eastAsia="es-ES"/>
        </w:rPr>
        <w:t>Euronews</w:t>
      </w:r>
      <w:proofErr w:type="spellEnd"/>
      <w:r>
        <w:rPr>
          <w:rFonts w:eastAsia="SimSun"/>
          <w:color w:val="auto"/>
          <w:sz w:val="28"/>
          <w:szCs w:val="28"/>
          <w:lang w:val="es-ES_tradnl" w:eastAsia="es-ES"/>
        </w:rPr>
        <w:t xml:space="preserve"> o </w:t>
      </w:r>
      <w:proofErr w:type="spellStart"/>
      <w:r>
        <w:rPr>
          <w:rFonts w:eastAsia="SimSun"/>
          <w:color w:val="auto"/>
          <w:sz w:val="28"/>
          <w:szCs w:val="28"/>
          <w:lang w:val="es-ES_tradnl" w:eastAsia="es-ES"/>
        </w:rPr>
        <w:t>Independent</w:t>
      </w:r>
      <w:proofErr w:type="spellEnd"/>
      <w:r>
        <w:rPr>
          <w:rFonts w:eastAsia="SimSun"/>
          <w:color w:val="auto"/>
          <w:sz w:val="28"/>
          <w:szCs w:val="28"/>
          <w:lang w:val="es-ES_tradnl" w:eastAsia="es-ES"/>
        </w:rPr>
        <w:t xml:space="preserve"> entre muchos otros</w:t>
      </w:r>
      <w:r w:rsidR="00783527">
        <w:rPr>
          <w:rFonts w:eastAsia="SimSun"/>
          <w:color w:val="auto"/>
          <w:sz w:val="28"/>
          <w:szCs w:val="28"/>
          <w:lang w:val="es-ES_tradnl" w:eastAsia="es-ES"/>
        </w:rPr>
        <w:t>, llegando a una audiencia de más de seis millones de personas.</w:t>
      </w:r>
    </w:p>
    <w:p w14:paraId="2EEB3E3A" w14:textId="11BF109D" w:rsidR="00B71935" w:rsidRDefault="00B71935" w:rsidP="002D7FDD">
      <w:pPr>
        <w:autoSpaceDE w:val="0"/>
        <w:autoSpaceDN w:val="0"/>
        <w:adjustRightInd w:val="0"/>
        <w:ind w:right="423"/>
        <w:jc w:val="both"/>
        <w:rPr>
          <w:rFonts w:eastAsia="SimSun"/>
          <w:color w:val="auto"/>
          <w:sz w:val="28"/>
          <w:szCs w:val="28"/>
          <w:lang w:val="es-ES_tradnl" w:eastAsia="es-ES"/>
        </w:rPr>
      </w:pPr>
    </w:p>
    <w:p w14:paraId="652DDDA5" w14:textId="1C48E5DF" w:rsidR="000E327D" w:rsidRDefault="000E327D" w:rsidP="002D7FDD">
      <w:pPr>
        <w:autoSpaceDE w:val="0"/>
        <w:autoSpaceDN w:val="0"/>
        <w:adjustRightInd w:val="0"/>
        <w:ind w:right="423"/>
        <w:jc w:val="both"/>
        <w:rPr>
          <w:rFonts w:eastAsia="SimSun"/>
          <w:color w:val="auto"/>
          <w:sz w:val="28"/>
          <w:szCs w:val="28"/>
          <w:lang w:val="es-ES_tradnl" w:eastAsia="es-ES"/>
        </w:rPr>
      </w:pPr>
      <w:r>
        <w:rPr>
          <w:rFonts w:eastAsia="SimSun"/>
          <w:color w:val="auto"/>
          <w:sz w:val="28"/>
          <w:szCs w:val="28"/>
          <w:lang w:val="es-ES_tradnl" w:eastAsia="es-ES"/>
        </w:rPr>
        <w:t>Además, se incluyen testimonios de los participantes como por ejemplo un viajero de Alemania que votó por Canarias porque “ya conozco bien cuatro de las islas y me gustaría descubrir La Palma y La Gomera durante mi próxima estancia”; o la ciudadana británica que aseguró que “después de un año de encierro, sueño con algo más que #staycation. Quiero sol, quiero playas, palmeras, buceo, quiero unas verdaderas vacaciones”.</w:t>
      </w:r>
    </w:p>
    <w:p w14:paraId="7B02A360" w14:textId="2F42894B" w:rsidR="00783527" w:rsidRDefault="00783527" w:rsidP="002D7FDD">
      <w:pPr>
        <w:autoSpaceDE w:val="0"/>
        <w:autoSpaceDN w:val="0"/>
        <w:adjustRightInd w:val="0"/>
        <w:ind w:right="423"/>
        <w:jc w:val="both"/>
        <w:rPr>
          <w:rFonts w:eastAsia="SimSun"/>
          <w:color w:val="auto"/>
          <w:sz w:val="28"/>
          <w:szCs w:val="28"/>
          <w:lang w:val="es-ES_tradnl" w:eastAsia="es-ES"/>
        </w:rPr>
      </w:pPr>
    </w:p>
    <w:p w14:paraId="2699DFFC" w14:textId="65D09522" w:rsidR="00783527" w:rsidRDefault="00783527" w:rsidP="002D7FDD">
      <w:pPr>
        <w:autoSpaceDE w:val="0"/>
        <w:autoSpaceDN w:val="0"/>
        <w:adjustRightInd w:val="0"/>
        <w:ind w:right="423"/>
        <w:jc w:val="both"/>
        <w:rPr>
          <w:rFonts w:eastAsia="SimSun"/>
          <w:color w:val="auto"/>
          <w:sz w:val="28"/>
          <w:szCs w:val="28"/>
          <w:lang w:val="es-ES_tradnl" w:eastAsia="es-ES"/>
        </w:rPr>
      </w:pPr>
      <w:r>
        <w:rPr>
          <w:rFonts w:eastAsia="SimSun"/>
          <w:color w:val="auto"/>
          <w:sz w:val="28"/>
          <w:szCs w:val="28"/>
          <w:lang w:val="es-ES_tradnl" w:eastAsia="es-ES"/>
        </w:rPr>
        <w:t>Se trata de la 12ª edición de esta iniciativa que este año registró una mayor participación de encuestados procedentes de países no europeos</w:t>
      </w:r>
      <w:r w:rsidR="00352F5C">
        <w:rPr>
          <w:rFonts w:eastAsia="SimSun"/>
          <w:color w:val="auto"/>
          <w:sz w:val="28"/>
          <w:szCs w:val="28"/>
          <w:lang w:val="es-ES_tradnl" w:eastAsia="es-ES"/>
        </w:rPr>
        <w:t>.</w:t>
      </w:r>
      <w:r>
        <w:rPr>
          <w:rFonts w:eastAsia="SimSun"/>
          <w:color w:val="auto"/>
          <w:sz w:val="28"/>
          <w:szCs w:val="28"/>
          <w:lang w:val="es-ES_tradnl" w:eastAsia="es-ES"/>
        </w:rPr>
        <w:t xml:space="preserve"> </w:t>
      </w:r>
      <w:r w:rsidR="00352F5C">
        <w:rPr>
          <w:rFonts w:eastAsia="SimSun"/>
          <w:color w:val="auto"/>
          <w:sz w:val="28"/>
          <w:szCs w:val="28"/>
          <w:lang w:val="es-ES_tradnl" w:eastAsia="es-ES"/>
        </w:rPr>
        <w:t>E</w:t>
      </w:r>
      <w:r>
        <w:rPr>
          <w:rFonts w:eastAsia="SimSun"/>
          <w:color w:val="auto"/>
          <w:sz w:val="28"/>
          <w:szCs w:val="28"/>
          <w:lang w:val="es-ES_tradnl" w:eastAsia="es-ES"/>
        </w:rPr>
        <w:t xml:space="preserve">n concreto el </w:t>
      </w:r>
      <w:r w:rsidR="0025433D">
        <w:rPr>
          <w:rFonts w:eastAsia="SimSun"/>
          <w:color w:val="auto"/>
          <w:sz w:val="28"/>
          <w:szCs w:val="28"/>
          <w:lang w:val="es-ES_tradnl" w:eastAsia="es-ES"/>
        </w:rPr>
        <w:t>39% eran votantes del resto de continente</w:t>
      </w:r>
      <w:r w:rsidR="00352F5C">
        <w:rPr>
          <w:rFonts w:eastAsia="SimSun"/>
          <w:color w:val="auto"/>
          <w:sz w:val="28"/>
          <w:szCs w:val="28"/>
          <w:lang w:val="es-ES_tradnl" w:eastAsia="es-ES"/>
        </w:rPr>
        <w:t>s</w:t>
      </w:r>
      <w:r w:rsidR="0025433D">
        <w:rPr>
          <w:rFonts w:eastAsia="SimSun"/>
          <w:color w:val="auto"/>
          <w:sz w:val="28"/>
          <w:szCs w:val="28"/>
          <w:lang w:val="es-ES_tradnl" w:eastAsia="es-ES"/>
        </w:rPr>
        <w:t xml:space="preserve"> mientras que el </w:t>
      </w:r>
      <w:r>
        <w:rPr>
          <w:rFonts w:eastAsia="SimSun"/>
          <w:color w:val="auto"/>
          <w:sz w:val="28"/>
          <w:szCs w:val="28"/>
          <w:lang w:val="es-ES_tradnl" w:eastAsia="es-ES"/>
        </w:rPr>
        <w:t>61%</w:t>
      </w:r>
      <w:r w:rsidR="0025433D">
        <w:rPr>
          <w:rFonts w:eastAsia="SimSun"/>
          <w:color w:val="auto"/>
          <w:sz w:val="28"/>
          <w:szCs w:val="28"/>
          <w:lang w:val="es-ES_tradnl" w:eastAsia="es-ES"/>
        </w:rPr>
        <w:t xml:space="preserve"> </w:t>
      </w:r>
      <w:r>
        <w:rPr>
          <w:rFonts w:eastAsia="SimSun"/>
          <w:color w:val="auto"/>
          <w:sz w:val="28"/>
          <w:szCs w:val="28"/>
          <w:lang w:val="es-ES_tradnl" w:eastAsia="es-ES"/>
        </w:rPr>
        <w:t>eran europeos</w:t>
      </w:r>
      <w:r w:rsidR="0025433D">
        <w:rPr>
          <w:rFonts w:eastAsia="SimSun"/>
          <w:color w:val="auto"/>
          <w:sz w:val="28"/>
          <w:szCs w:val="28"/>
          <w:lang w:val="es-ES_tradnl" w:eastAsia="es-ES"/>
        </w:rPr>
        <w:t>. U</w:t>
      </w:r>
      <w:r>
        <w:rPr>
          <w:rFonts w:eastAsia="SimSun"/>
          <w:color w:val="auto"/>
          <w:sz w:val="28"/>
          <w:szCs w:val="28"/>
          <w:lang w:val="es-ES_tradnl" w:eastAsia="es-ES"/>
        </w:rPr>
        <w:t>na muestra de que el interés por visitar Europa cuando terminen las restricciones por la pandemia es mayor que en años anteriores. Como dato curioso, las Islas Canarias figuran como destino europeo favorito para ciudadanos de Brasil</w:t>
      </w:r>
      <w:r w:rsidR="000E327D">
        <w:rPr>
          <w:rFonts w:eastAsia="SimSun"/>
          <w:color w:val="auto"/>
          <w:sz w:val="28"/>
          <w:szCs w:val="28"/>
          <w:lang w:val="es-ES_tradnl" w:eastAsia="es-ES"/>
        </w:rPr>
        <w:t xml:space="preserve">. </w:t>
      </w:r>
    </w:p>
    <w:p w14:paraId="43985D4C" w14:textId="473FF763" w:rsidR="00783527" w:rsidRDefault="00783527" w:rsidP="002D7FDD">
      <w:pPr>
        <w:autoSpaceDE w:val="0"/>
        <w:autoSpaceDN w:val="0"/>
        <w:adjustRightInd w:val="0"/>
        <w:ind w:right="423"/>
        <w:jc w:val="both"/>
        <w:rPr>
          <w:rFonts w:eastAsia="SimSun"/>
          <w:color w:val="auto"/>
          <w:sz w:val="28"/>
          <w:szCs w:val="28"/>
          <w:lang w:val="es-ES_tradnl" w:eastAsia="es-ES"/>
        </w:rPr>
      </w:pPr>
    </w:p>
    <w:p w14:paraId="179B016F" w14:textId="28E18568" w:rsidR="00584480" w:rsidRPr="00584480" w:rsidRDefault="00783527" w:rsidP="00352F5C">
      <w:pPr>
        <w:autoSpaceDE w:val="0"/>
        <w:autoSpaceDN w:val="0"/>
        <w:adjustRightInd w:val="0"/>
        <w:ind w:right="423"/>
        <w:jc w:val="both"/>
        <w:rPr>
          <w:sz w:val="28"/>
          <w:szCs w:val="28"/>
          <w:lang w:val="es-ES"/>
        </w:rPr>
      </w:pPr>
      <w:r>
        <w:rPr>
          <w:rFonts w:eastAsia="SimSun"/>
          <w:color w:val="auto"/>
          <w:sz w:val="28"/>
          <w:szCs w:val="28"/>
          <w:lang w:val="es-ES_tradnl" w:eastAsia="es-ES"/>
        </w:rPr>
        <w:t xml:space="preserve">Las competiciones que elabora </w:t>
      </w:r>
      <w:proofErr w:type="spellStart"/>
      <w:r w:rsidR="0025433D">
        <w:rPr>
          <w:rFonts w:eastAsia="SimSun"/>
          <w:color w:val="auto"/>
          <w:sz w:val="28"/>
          <w:szCs w:val="28"/>
          <w:lang w:val="es-ES_tradnl" w:eastAsia="es-ES"/>
        </w:rPr>
        <w:t>European</w:t>
      </w:r>
      <w:proofErr w:type="spellEnd"/>
      <w:r w:rsidR="0025433D">
        <w:rPr>
          <w:rFonts w:eastAsia="SimSun"/>
          <w:color w:val="auto"/>
          <w:sz w:val="28"/>
          <w:szCs w:val="28"/>
          <w:lang w:val="es-ES_tradnl" w:eastAsia="es-ES"/>
        </w:rPr>
        <w:t xml:space="preserve"> </w:t>
      </w:r>
      <w:proofErr w:type="spellStart"/>
      <w:r w:rsidR="0025433D">
        <w:rPr>
          <w:rFonts w:eastAsia="SimSun"/>
          <w:color w:val="auto"/>
          <w:sz w:val="28"/>
          <w:szCs w:val="28"/>
          <w:lang w:val="es-ES_tradnl" w:eastAsia="es-ES"/>
        </w:rPr>
        <w:t>Best</w:t>
      </w:r>
      <w:proofErr w:type="spellEnd"/>
      <w:r w:rsidR="0025433D">
        <w:rPr>
          <w:rFonts w:eastAsia="SimSun"/>
          <w:color w:val="auto"/>
          <w:sz w:val="28"/>
          <w:szCs w:val="28"/>
          <w:lang w:val="es-ES_tradnl" w:eastAsia="es-ES"/>
        </w:rPr>
        <w:t xml:space="preserve"> </w:t>
      </w:r>
      <w:proofErr w:type="spellStart"/>
      <w:r w:rsidR="0025433D">
        <w:rPr>
          <w:rFonts w:eastAsia="SimSun"/>
          <w:color w:val="auto"/>
          <w:sz w:val="28"/>
          <w:szCs w:val="28"/>
          <w:lang w:val="es-ES_tradnl" w:eastAsia="es-ES"/>
        </w:rPr>
        <w:t>Destination</w:t>
      </w:r>
      <w:proofErr w:type="spellEnd"/>
      <w:r w:rsidR="0025433D">
        <w:rPr>
          <w:rFonts w:eastAsia="SimSun"/>
          <w:color w:val="auto"/>
          <w:sz w:val="28"/>
          <w:szCs w:val="28"/>
          <w:lang w:val="es-ES_tradnl" w:eastAsia="es-ES"/>
        </w:rPr>
        <w:t xml:space="preserve"> </w:t>
      </w:r>
      <w:r>
        <w:rPr>
          <w:rFonts w:eastAsia="SimSun"/>
          <w:color w:val="auto"/>
          <w:sz w:val="28"/>
          <w:szCs w:val="28"/>
          <w:lang w:val="es-ES_tradnl" w:eastAsia="es-ES"/>
        </w:rPr>
        <w:t xml:space="preserve">se han convertido en las más importantes en el sector turístico </w:t>
      </w:r>
      <w:r w:rsidR="00352F5C">
        <w:rPr>
          <w:rFonts w:eastAsia="SimSun"/>
          <w:color w:val="auto"/>
          <w:sz w:val="28"/>
          <w:szCs w:val="28"/>
          <w:lang w:val="es-ES_tradnl" w:eastAsia="es-ES"/>
        </w:rPr>
        <w:t>y elaboran otros listados Top 20 como el de</w:t>
      </w:r>
      <w:r>
        <w:rPr>
          <w:rFonts w:eastAsia="SimSun"/>
          <w:color w:val="auto"/>
          <w:sz w:val="28"/>
          <w:szCs w:val="28"/>
          <w:lang w:val="es-ES_tradnl" w:eastAsia="es-ES"/>
        </w:rPr>
        <w:t xml:space="preserve"> las mejores playas de Europa, los mejores mercadillos de Navidad, los destinos más románticos</w:t>
      </w:r>
      <w:r w:rsidR="00352F5C">
        <w:rPr>
          <w:rFonts w:eastAsia="SimSun"/>
          <w:color w:val="auto"/>
          <w:sz w:val="28"/>
          <w:szCs w:val="28"/>
          <w:lang w:val="es-ES_tradnl" w:eastAsia="es-ES"/>
        </w:rPr>
        <w:t xml:space="preserve"> o l</w:t>
      </w:r>
      <w:r>
        <w:rPr>
          <w:rFonts w:eastAsia="SimSun"/>
          <w:color w:val="auto"/>
          <w:sz w:val="28"/>
          <w:szCs w:val="28"/>
          <w:lang w:val="es-ES_tradnl" w:eastAsia="es-ES"/>
        </w:rPr>
        <w:t>as mejores estaciones de esqu</w:t>
      </w:r>
      <w:r w:rsidR="00352F5C">
        <w:rPr>
          <w:rFonts w:eastAsia="SimSun"/>
          <w:color w:val="auto"/>
          <w:sz w:val="28"/>
          <w:szCs w:val="28"/>
          <w:lang w:val="es-ES_tradnl" w:eastAsia="es-ES"/>
        </w:rPr>
        <w:t>í.</w:t>
      </w:r>
    </w:p>
    <w:p w14:paraId="286F844E" w14:textId="593379AE" w:rsidR="00796CB9" w:rsidRPr="00584480" w:rsidRDefault="00796CB9" w:rsidP="00E93BB9">
      <w:pPr>
        <w:pStyle w:val="Standard"/>
        <w:ind w:right="423"/>
        <w:jc w:val="both"/>
        <w:rPr>
          <w:rFonts w:ascii="Times New Roman" w:hAnsi="Times New Roman" w:cs="Times New Roman"/>
          <w:sz w:val="28"/>
          <w:szCs w:val="28"/>
        </w:rPr>
      </w:pPr>
    </w:p>
    <w:sectPr w:rsidR="00796CB9" w:rsidRPr="00584480">
      <w:headerReference w:type="even" r:id="rId8"/>
      <w:headerReference w:type="default" r:id="rId9"/>
      <w:footerReference w:type="even" r:id="rId10"/>
      <w:footerReference w:type="default" r:id="rId11"/>
      <w:headerReference w:type="first" r:id="rId12"/>
      <w:footerReference w:type="first" r:id="rId13"/>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E13D1D" w14:textId="77777777" w:rsidR="00E65F57" w:rsidRDefault="00E65F57">
      <w:r>
        <w:separator/>
      </w:r>
    </w:p>
  </w:endnote>
  <w:endnote w:type="continuationSeparator" w:id="0">
    <w:p w14:paraId="149F786E" w14:textId="77777777" w:rsidR="00E65F57" w:rsidRDefault="00E65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Calibri"/>
    <w:panose1 w:val="020B0604020202020204"/>
    <w:charset w:val="00"/>
    <w:family w:val="auto"/>
    <w:pitch w:val="variable"/>
    <w:sig w:usb0="800000AF" w:usb1="1001ECEA" w:usb2="00000000" w:usb3="00000000" w:csb0="00000001" w:csb1="00000000"/>
  </w:font>
  <w:font w:name="OpenSymbol, 'Arial Unicode MS'">
    <w:altName w:val="Calibri"/>
    <w:panose1 w:val="020B0604020202020204"/>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panose1 w:val="020B0604020202020204"/>
    <w:charset w:val="00"/>
    <w:family w:val="swiss"/>
    <w:pitch w:val="variable"/>
  </w:font>
  <w:font w:name="Futura Book">
    <w:altName w:val="Century Gothic"/>
    <w:panose1 w:val="020B0602020204020303"/>
    <w:charset w:val="00"/>
    <w:family w:val="swiss"/>
    <w:pitch w:val="default"/>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28CF4" w14:textId="77777777" w:rsidR="00751AEA" w:rsidRDefault="00751AE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627" w:type="dxa"/>
      <w:tblLook w:val="04A0" w:firstRow="1" w:lastRow="0" w:firstColumn="1" w:lastColumn="0" w:noHBand="0" w:noVBand="1"/>
    </w:tblPr>
    <w:tblGrid>
      <w:gridCol w:w="9627"/>
    </w:tblGrid>
    <w:tr w:rsidR="00472CCF" w14:paraId="7ADB3AD9" w14:textId="77777777">
      <w:trPr>
        <w:trHeight w:val="452"/>
      </w:trPr>
      <w:tc>
        <w:tcPr>
          <w:tcW w:w="9627" w:type="dxa"/>
          <w:tcBorders>
            <w:left w:val="nil"/>
            <w:bottom w:val="nil"/>
            <w:right w:val="nil"/>
          </w:tcBorders>
          <w:shd w:val="clear" w:color="auto" w:fill="auto"/>
          <w:vAlign w:val="bottom"/>
        </w:tcPr>
        <w:p w14:paraId="0E94BB1F" w14:textId="77777777" w:rsidR="00472CCF" w:rsidRDefault="00472CCF">
          <w:pPr>
            <w:pStyle w:val="Standard"/>
            <w:rPr>
              <w:b/>
              <w:bCs/>
              <w:sz w:val="20"/>
              <w:szCs w:val="20"/>
            </w:rPr>
          </w:pPr>
          <w:r>
            <w:rPr>
              <w:b/>
              <w:bCs/>
              <w:sz w:val="20"/>
              <w:szCs w:val="20"/>
            </w:rPr>
            <w:t>Área de Comunicación Corporativa</w:t>
          </w:r>
        </w:p>
      </w:tc>
    </w:tr>
    <w:tr w:rsidR="00472CCF"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472CCF" w:rsidRDefault="00472CCF">
          <w:pPr>
            <w:pStyle w:val="Standard"/>
            <w:rPr>
              <w:bCs/>
              <w:sz w:val="20"/>
              <w:szCs w:val="20"/>
            </w:rPr>
          </w:pPr>
          <w:r>
            <w:rPr>
              <w:bCs/>
              <w:sz w:val="20"/>
              <w:szCs w:val="20"/>
            </w:rPr>
            <w:t xml:space="preserve">630 914 840 </w:t>
          </w:r>
        </w:p>
        <w:p w14:paraId="4FAA4439" w14:textId="77777777" w:rsidR="00472CCF" w:rsidRDefault="00472CCF">
          <w:pPr>
            <w:pStyle w:val="Standard"/>
            <w:rPr>
              <w:bCs/>
              <w:sz w:val="20"/>
              <w:szCs w:val="20"/>
            </w:rPr>
          </w:pPr>
          <w:r>
            <w:rPr>
              <w:bCs/>
              <w:sz w:val="20"/>
              <w:szCs w:val="20"/>
            </w:rPr>
            <w:t>comunicacioncorporativa@turismodecanarias.com</w:t>
          </w:r>
        </w:p>
      </w:tc>
    </w:tr>
  </w:tbl>
  <w:p w14:paraId="1DD30B51" w14:textId="77777777" w:rsidR="00472CCF" w:rsidRDefault="00472CCF">
    <w:pPr>
      <w:pStyle w:val="Piedepgina"/>
    </w:pPr>
    <w:r>
      <w:rPr>
        <w:noProof/>
        <w:lang w:eastAsia="es-ES"/>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98C09" w14:textId="77777777" w:rsidR="00472CCF" w:rsidRDefault="00472CCF">
    <w:pPr>
      <w:pStyle w:val="Standard"/>
      <w:rPr>
        <w:b/>
        <w:bCs/>
      </w:rPr>
    </w:pPr>
  </w:p>
  <w:p w14:paraId="731E1CE4" w14:textId="77777777" w:rsidR="00472CCF" w:rsidRDefault="00472CCF">
    <w:pPr>
      <w:pStyle w:val="Cita1"/>
      <w:ind w:left="0" w:right="565"/>
      <w:jc w:val="both"/>
    </w:pPr>
    <w:r>
      <w:rPr>
        <w:noProof/>
        <w:lang w:eastAsia="es-ES"/>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E952D7" w14:textId="77777777" w:rsidR="00E65F57" w:rsidRDefault="00E65F57">
      <w:r>
        <w:separator/>
      </w:r>
    </w:p>
  </w:footnote>
  <w:footnote w:type="continuationSeparator" w:id="0">
    <w:p w14:paraId="6A61B523" w14:textId="77777777" w:rsidR="00E65F57" w:rsidRDefault="00E65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2F8C7" w14:textId="77777777" w:rsidR="00751AEA" w:rsidRDefault="00751AE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8388" w14:textId="77777777" w:rsidR="00472CCF" w:rsidRDefault="00472CCF">
    <w:pPr>
      <w:pStyle w:val="Encabezado"/>
      <w:rPr>
        <w:sz w:val="20"/>
        <w:szCs w:val="20"/>
      </w:rPr>
    </w:pPr>
    <w:r>
      <w:rPr>
        <w:noProof/>
        <w:sz w:val="20"/>
        <w:szCs w:val="20"/>
        <w:lang w:eastAsia="es-ES"/>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82DE1" w14:textId="1D2860A8" w:rsidR="00472CCF" w:rsidRDefault="00472CCF">
    <w:pPr>
      <w:pStyle w:val="Encabezado"/>
      <w:spacing w:after="120"/>
      <w:rPr>
        <w:rFonts w:cs="Arial Narrow"/>
        <w:sz w:val="20"/>
        <w:szCs w:val="20"/>
      </w:rPr>
    </w:pPr>
    <w:r w:rsidRPr="00F80378">
      <w:rPr>
        <w:noProof/>
        <w:sz w:val="20"/>
        <w:szCs w:val="20"/>
        <w:lang w:eastAsia="es-ES"/>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7E12F8">
      <w:rPr>
        <w:noProof/>
        <w:sz w:val="20"/>
        <w:szCs w:val="20"/>
        <w:lang w:val="es-ES_tradnl" w:eastAsia="es-ES_tradnl"/>
      </w:rPr>
      <w:t>Viernes</w:t>
    </w:r>
    <w:r>
      <w:rPr>
        <w:noProof/>
        <w:sz w:val="20"/>
        <w:szCs w:val="20"/>
        <w:lang w:val="es-ES_tradnl" w:eastAsia="es-ES_tradnl"/>
      </w:rPr>
      <w:t xml:space="preserve"> </w:t>
    </w:r>
    <w:r w:rsidR="00071351">
      <w:rPr>
        <w:noProof/>
        <w:sz w:val="20"/>
        <w:szCs w:val="20"/>
        <w:lang w:val="es-ES_tradnl" w:eastAsia="es-ES_tradnl"/>
      </w:rPr>
      <w:t>1</w:t>
    </w:r>
    <w:r w:rsidR="007E12F8">
      <w:rPr>
        <w:noProof/>
        <w:sz w:val="20"/>
        <w:szCs w:val="20"/>
        <w:lang w:val="es-ES_tradnl" w:eastAsia="es-ES_tradnl"/>
      </w:rPr>
      <w:t>2</w:t>
    </w:r>
    <w:r>
      <w:rPr>
        <w:noProof/>
        <w:sz w:val="20"/>
        <w:szCs w:val="20"/>
        <w:lang w:val="es-ES_tradnl" w:eastAsia="es-ES_tradnl"/>
      </w:rPr>
      <w:t xml:space="preserve"> </w:t>
    </w:r>
    <w:r>
      <w:rPr>
        <w:rFonts w:cs="Arial Narrow"/>
        <w:sz w:val="20"/>
        <w:szCs w:val="20"/>
      </w:rPr>
      <w:t xml:space="preserve">de </w:t>
    </w:r>
    <w:r w:rsidR="00071351">
      <w:rPr>
        <w:rFonts w:cs="Arial Narrow"/>
        <w:sz w:val="20"/>
        <w:szCs w:val="20"/>
      </w:rPr>
      <w:t>febrer</w:t>
    </w:r>
    <w:r>
      <w:rPr>
        <w:rFonts w:cs="Arial Narrow"/>
        <w:sz w:val="20"/>
        <w:szCs w:val="20"/>
      </w:rPr>
      <w:t>o de 2021</w:t>
    </w:r>
  </w:p>
  <w:p w14:paraId="5ED4B9F3" w14:textId="77777777" w:rsidR="00472CCF" w:rsidRDefault="00472CCF">
    <w:pPr>
      <w:pStyle w:val="Encabezado"/>
      <w:spacing w:after="120"/>
      <w:rPr>
        <w:rFonts w:cs="Arial Narrow"/>
      </w:rPr>
    </w:pPr>
    <w:r>
      <w:rPr>
        <w:rFonts w:cs="Arial Narrow"/>
        <w:noProof/>
        <w:lang w:eastAsia="es-ES"/>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472CCF" w:rsidRDefault="00472CCF">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472CCF" w:rsidRDefault="00472CCF">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eastAsia="es-ES"/>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472CCF" w:rsidRDefault="00472CCF">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472CCF" w:rsidRDefault="00472CCF">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5E3F7469"/>
    <w:multiLevelType w:val="multilevel"/>
    <w:tmpl w:val="3F0059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5F4474AC"/>
    <w:multiLevelType w:val="hybridMultilevel"/>
    <w:tmpl w:val="8250AB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542573B"/>
    <w:multiLevelType w:val="hybridMultilevel"/>
    <w:tmpl w:val="9336ED6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7"/>
  </w:num>
  <w:num w:numId="2">
    <w:abstractNumId w:val="2"/>
  </w:num>
  <w:num w:numId="3">
    <w:abstractNumId w:val="3"/>
  </w:num>
  <w:num w:numId="4">
    <w:abstractNumId w:val="0"/>
  </w:num>
  <w:num w:numId="5">
    <w:abstractNumId w:val="1"/>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A48"/>
    <w:rsid w:val="00010BC4"/>
    <w:rsid w:val="00011677"/>
    <w:rsid w:val="00011C81"/>
    <w:rsid w:val="00032181"/>
    <w:rsid w:val="00033E3A"/>
    <w:rsid w:val="00051782"/>
    <w:rsid w:val="00067006"/>
    <w:rsid w:val="00071351"/>
    <w:rsid w:val="00083A87"/>
    <w:rsid w:val="00090BEC"/>
    <w:rsid w:val="00091456"/>
    <w:rsid w:val="0009310E"/>
    <w:rsid w:val="000A0C99"/>
    <w:rsid w:val="000A299D"/>
    <w:rsid w:val="000C2318"/>
    <w:rsid w:val="000E327D"/>
    <w:rsid w:val="000E63FA"/>
    <w:rsid w:val="00105EC9"/>
    <w:rsid w:val="00107E1A"/>
    <w:rsid w:val="00115B53"/>
    <w:rsid w:val="0012050E"/>
    <w:rsid w:val="00125E1E"/>
    <w:rsid w:val="00127284"/>
    <w:rsid w:val="001347F9"/>
    <w:rsid w:val="001372FE"/>
    <w:rsid w:val="00141BEA"/>
    <w:rsid w:val="00142FBB"/>
    <w:rsid w:val="001547DB"/>
    <w:rsid w:val="001B7B3E"/>
    <w:rsid w:val="001C15C3"/>
    <w:rsid w:val="001E091A"/>
    <w:rsid w:val="001F3BD3"/>
    <w:rsid w:val="001F6F47"/>
    <w:rsid w:val="00202B87"/>
    <w:rsid w:val="00203285"/>
    <w:rsid w:val="00207A26"/>
    <w:rsid w:val="00214FB8"/>
    <w:rsid w:val="00215757"/>
    <w:rsid w:val="00217ED8"/>
    <w:rsid w:val="002218AE"/>
    <w:rsid w:val="00235065"/>
    <w:rsid w:val="002365A5"/>
    <w:rsid w:val="0025433D"/>
    <w:rsid w:val="00260AB7"/>
    <w:rsid w:val="00271044"/>
    <w:rsid w:val="0027411D"/>
    <w:rsid w:val="002B49CC"/>
    <w:rsid w:val="002C0F0E"/>
    <w:rsid w:val="002D7FDD"/>
    <w:rsid w:val="002E03CE"/>
    <w:rsid w:val="002E6E05"/>
    <w:rsid w:val="0030295F"/>
    <w:rsid w:val="00325F5C"/>
    <w:rsid w:val="00335F0A"/>
    <w:rsid w:val="00336353"/>
    <w:rsid w:val="00352F5C"/>
    <w:rsid w:val="00362E6F"/>
    <w:rsid w:val="00363B5A"/>
    <w:rsid w:val="00377C5D"/>
    <w:rsid w:val="00386A9C"/>
    <w:rsid w:val="003B6450"/>
    <w:rsid w:val="003B7C90"/>
    <w:rsid w:val="003D2D5A"/>
    <w:rsid w:val="003D30DA"/>
    <w:rsid w:val="003D7B54"/>
    <w:rsid w:val="003E40E3"/>
    <w:rsid w:val="00402B63"/>
    <w:rsid w:val="00403578"/>
    <w:rsid w:val="004149FB"/>
    <w:rsid w:val="004344EF"/>
    <w:rsid w:val="00460D22"/>
    <w:rsid w:val="00461BF8"/>
    <w:rsid w:val="00472CCF"/>
    <w:rsid w:val="00474CAE"/>
    <w:rsid w:val="0048797B"/>
    <w:rsid w:val="004911BF"/>
    <w:rsid w:val="004951D9"/>
    <w:rsid w:val="004B0EC1"/>
    <w:rsid w:val="004B3E86"/>
    <w:rsid w:val="004C6CCE"/>
    <w:rsid w:val="004E216F"/>
    <w:rsid w:val="004F7BEF"/>
    <w:rsid w:val="0050707B"/>
    <w:rsid w:val="00527923"/>
    <w:rsid w:val="005340F0"/>
    <w:rsid w:val="0053558E"/>
    <w:rsid w:val="0054476E"/>
    <w:rsid w:val="00545AC2"/>
    <w:rsid w:val="00547F4A"/>
    <w:rsid w:val="0055050D"/>
    <w:rsid w:val="005753E1"/>
    <w:rsid w:val="00584480"/>
    <w:rsid w:val="005917F5"/>
    <w:rsid w:val="005934B2"/>
    <w:rsid w:val="005A5F97"/>
    <w:rsid w:val="005D2B5D"/>
    <w:rsid w:val="0060473B"/>
    <w:rsid w:val="006208EF"/>
    <w:rsid w:val="00622FEB"/>
    <w:rsid w:val="00625A30"/>
    <w:rsid w:val="0062742A"/>
    <w:rsid w:val="00631D54"/>
    <w:rsid w:val="00644A1C"/>
    <w:rsid w:val="006456EE"/>
    <w:rsid w:val="006458BE"/>
    <w:rsid w:val="006A09CF"/>
    <w:rsid w:val="006B1C97"/>
    <w:rsid w:val="006C48ED"/>
    <w:rsid w:val="006C6222"/>
    <w:rsid w:val="006E2FB1"/>
    <w:rsid w:val="006E33D6"/>
    <w:rsid w:val="006E39AC"/>
    <w:rsid w:val="006E470F"/>
    <w:rsid w:val="006F0BAA"/>
    <w:rsid w:val="00717C62"/>
    <w:rsid w:val="00744F48"/>
    <w:rsid w:val="00745EF2"/>
    <w:rsid w:val="00751AEA"/>
    <w:rsid w:val="007540BF"/>
    <w:rsid w:val="007719E8"/>
    <w:rsid w:val="00772617"/>
    <w:rsid w:val="00775DE4"/>
    <w:rsid w:val="00777377"/>
    <w:rsid w:val="00782A48"/>
    <w:rsid w:val="00783527"/>
    <w:rsid w:val="00795ADC"/>
    <w:rsid w:val="00796CB9"/>
    <w:rsid w:val="007A4431"/>
    <w:rsid w:val="007D2115"/>
    <w:rsid w:val="007E12F8"/>
    <w:rsid w:val="007E1AA2"/>
    <w:rsid w:val="007E6960"/>
    <w:rsid w:val="007E7C9F"/>
    <w:rsid w:val="007F1658"/>
    <w:rsid w:val="008043D2"/>
    <w:rsid w:val="008068FD"/>
    <w:rsid w:val="00806CB0"/>
    <w:rsid w:val="008130DF"/>
    <w:rsid w:val="00816C3F"/>
    <w:rsid w:val="00833F14"/>
    <w:rsid w:val="00845B2F"/>
    <w:rsid w:val="00855C6E"/>
    <w:rsid w:val="00856FE1"/>
    <w:rsid w:val="00860D9D"/>
    <w:rsid w:val="008646E9"/>
    <w:rsid w:val="0088416A"/>
    <w:rsid w:val="008A5D0F"/>
    <w:rsid w:val="008B6FC5"/>
    <w:rsid w:val="0090198E"/>
    <w:rsid w:val="00932436"/>
    <w:rsid w:val="00934674"/>
    <w:rsid w:val="0093722E"/>
    <w:rsid w:val="0094525C"/>
    <w:rsid w:val="00950427"/>
    <w:rsid w:val="00950F94"/>
    <w:rsid w:val="0095746E"/>
    <w:rsid w:val="00961233"/>
    <w:rsid w:val="009677AB"/>
    <w:rsid w:val="009871C7"/>
    <w:rsid w:val="00992186"/>
    <w:rsid w:val="00996C17"/>
    <w:rsid w:val="009A1DDE"/>
    <w:rsid w:val="009A5809"/>
    <w:rsid w:val="009B1685"/>
    <w:rsid w:val="009B5172"/>
    <w:rsid w:val="009E0B69"/>
    <w:rsid w:val="009E4034"/>
    <w:rsid w:val="009F33B5"/>
    <w:rsid w:val="00A1280A"/>
    <w:rsid w:val="00A169C3"/>
    <w:rsid w:val="00A22D3A"/>
    <w:rsid w:val="00A27B81"/>
    <w:rsid w:val="00A46E8E"/>
    <w:rsid w:val="00A569C0"/>
    <w:rsid w:val="00AB2EAC"/>
    <w:rsid w:val="00AD7FEC"/>
    <w:rsid w:val="00AF1154"/>
    <w:rsid w:val="00B227A0"/>
    <w:rsid w:val="00B26CDE"/>
    <w:rsid w:val="00B6465B"/>
    <w:rsid w:val="00B71935"/>
    <w:rsid w:val="00B761F2"/>
    <w:rsid w:val="00B91631"/>
    <w:rsid w:val="00BA0B2D"/>
    <w:rsid w:val="00BA6A94"/>
    <w:rsid w:val="00BB4C4E"/>
    <w:rsid w:val="00BC1127"/>
    <w:rsid w:val="00BC6001"/>
    <w:rsid w:val="00BD4AF9"/>
    <w:rsid w:val="00BE71F2"/>
    <w:rsid w:val="00BE75F0"/>
    <w:rsid w:val="00C110FB"/>
    <w:rsid w:val="00C164AF"/>
    <w:rsid w:val="00C34B9D"/>
    <w:rsid w:val="00C42523"/>
    <w:rsid w:val="00C57329"/>
    <w:rsid w:val="00C5744A"/>
    <w:rsid w:val="00C60459"/>
    <w:rsid w:val="00C740D1"/>
    <w:rsid w:val="00C76ADE"/>
    <w:rsid w:val="00C805B0"/>
    <w:rsid w:val="00CA485B"/>
    <w:rsid w:val="00CA6B78"/>
    <w:rsid w:val="00CB76C4"/>
    <w:rsid w:val="00CC428A"/>
    <w:rsid w:val="00CD6598"/>
    <w:rsid w:val="00CE5EF4"/>
    <w:rsid w:val="00CE6FEA"/>
    <w:rsid w:val="00D03E53"/>
    <w:rsid w:val="00D27516"/>
    <w:rsid w:val="00D3050F"/>
    <w:rsid w:val="00D3745E"/>
    <w:rsid w:val="00D43BB0"/>
    <w:rsid w:val="00D5176A"/>
    <w:rsid w:val="00D53C25"/>
    <w:rsid w:val="00D57B27"/>
    <w:rsid w:val="00D63608"/>
    <w:rsid w:val="00D95A93"/>
    <w:rsid w:val="00DC24DA"/>
    <w:rsid w:val="00DC2A5F"/>
    <w:rsid w:val="00DC6C25"/>
    <w:rsid w:val="00DC7C2E"/>
    <w:rsid w:val="00DD2171"/>
    <w:rsid w:val="00DD54C7"/>
    <w:rsid w:val="00E06425"/>
    <w:rsid w:val="00E12240"/>
    <w:rsid w:val="00E356AA"/>
    <w:rsid w:val="00E364E9"/>
    <w:rsid w:val="00E43123"/>
    <w:rsid w:val="00E47578"/>
    <w:rsid w:val="00E51CA8"/>
    <w:rsid w:val="00E65AA3"/>
    <w:rsid w:val="00E65F57"/>
    <w:rsid w:val="00E67F37"/>
    <w:rsid w:val="00E7331A"/>
    <w:rsid w:val="00E93BB9"/>
    <w:rsid w:val="00EB2727"/>
    <w:rsid w:val="00EC5CE9"/>
    <w:rsid w:val="00ED3764"/>
    <w:rsid w:val="00EE484A"/>
    <w:rsid w:val="00F06890"/>
    <w:rsid w:val="00F248F2"/>
    <w:rsid w:val="00F63EB3"/>
    <w:rsid w:val="00F73CFD"/>
    <w:rsid w:val="00F80378"/>
    <w:rsid w:val="00F832E1"/>
    <w:rsid w:val="00F92245"/>
    <w:rsid w:val="00F95702"/>
    <w:rsid w:val="00FA4A90"/>
    <w:rsid w:val="00FC45D4"/>
    <w:rsid w:val="00FC5666"/>
    <w:rsid w:val="00FC5987"/>
    <w:rsid w:val="00FD0572"/>
    <w:rsid w:val="00FD5413"/>
    <w:rsid w:val="00FE482F"/>
    <w:rsid w:val="00FE6891"/>
    <w:rsid w:val="00FF0F16"/>
    <w:rsid w:val="00FF3D5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EC0EEF"/>
  <w15:docId w15:val="{18A9EE30-4402-224F-860E-441FFBB30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customStyle="1" w:styleId="Mencinsinresolver4">
    <w:name w:val="Mención sin resolver4"/>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59854">
      <w:bodyDiv w:val="1"/>
      <w:marLeft w:val="0"/>
      <w:marRight w:val="0"/>
      <w:marTop w:val="0"/>
      <w:marBottom w:val="0"/>
      <w:divBdr>
        <w:top w:val="none" w:sz="0" w:space="0" w:color="auto"/>
        <w:left w:val="none" w:sz="0" w:space="0" w:color="auto"/>
        <w:bottom w:val="none" w:sz="0" w:space="0" w:color="auto"/>
        <w:right w:val="none" w:sz="0" w:space="0" w:color="auto"/>
      </w:divBdr>
      <w:divsChild>
        <w:div w:id="978807735">
          <w:marLeft w:val="0"/>
          <w:marRight w:val="0"/>
          <w:marTop w:val="0"/>
          <w:marBottom w:val="0"/>
          <w:divBdr>
            <w:top w:val="none" w:sz="0" w:space="0" w:color="auto"/>
            <w:left w:val="none" w:sz="0" w:space="0" w:color="auto"/>
            <w:bottom w:val="none" w:sz="0" w:space="0" w:color="auto"/>
            <w:right w:val="none" w:sz="0" w:space="0" w:color="auto"/>
          </w:divBdr>
        </w:div>
        <w:div w:id="1907378154">
          <w:marLeft w:val="0"/>
          <w:marRight w:val="0"/>
          <w:marTop w:val="0"/>
          <w:marBottom w:val="0"/>
          <w:divBdr>
            <w:top w:val="none" w:sz="0" w:space="0" w:color="auto"/>
            <w:left w:val="none" w:sz="0" w:space="0" w:color="auto"/>
            <w:bottom w:val="none" w:sz="0" w:space="0" w:color="auto"/>
            <w:right w:val="none" w:sz="0" w:space="0" w:color="auto"/>
          </w:divBdr>
        </w:div>
        <w:div w:id="1784500420">
          <w:marLeft w:val="0"/>
          <w:marRight w:val="0"/>
          <w:marTop w:val="0"/>
          <w:marBottom w:val="0"/>
          <w:divBdr>
            <w:top w:val="none" w:sz="0" w:space="0" w:color="auto"/>
            <w:left w:val="none" w:sz="0" w:space="0" w:color="auto"/>
            <w:bottom w:val="none" w:sz="0" w:space="0" w:color="auto"/>
            <w:right w:val="none" w:sz="0" w:space="0" w:color="auto"/>
          </w:divBdr>
        </w:div>
        <w:div w:id="198737063">
          <w:marLeft w:val="0"/>
          <w:marRight w:val="0"/>
          <w:marTop w:val="0"/>
          <w:marBottom w:val="0"/>
          <w:divBdr>
            <w:top w:val="none" w:sz="0" w:space="0" w:color="auto"/>
            <w:left w:val="none" w:sz="0" w:space="0" w:color="auto"/>
            <w:bottom w:val="none" w:sz="0" w:space="0" w:color="auto"/>
            <w:right w:val="none" w:sz="0" w:space="0" w:color="auto"/>
          </w:divBdr>
        </w:div>
        <w:div w:id="1215460003">
          <w:marLeft w:val="0"/>
          <w:marRight w:val="0"/>
          <w:marTop w:val="0"/>
          <w:marBottom w:val="0"/>
          <w:divBdr>
            <w:top w:val="none" w:sz="0" w:space="0" w:color="auto"/>
            <w:left w:val="none" w:sz="0" w:space="0" w:color="auto"/>
            <w:bottom w:val="none" w:sz="0" w:space="0" w:color="auto"/>
            <w:right w:val="none" w:sz="0" w:space="0" w:color="auto"/>
          </w:divBdr>
        </w:div>
        <w:div w:id="204410060">
          <w:marLeft w:val="0"/>
          <w:marRight w:val="0"/>
          <w:marTop w:val="0"/>
          <w:marBottom w:val="0"/>
          <w:divBdr>
            <w:top w:val="none" w:sz="0" w:space="0" w:color="auto"/>
            <w:left w:val="none" w:sz="0" w:space="0" w:color="auto"/>
            <w:bottom w:val="none" w:sz="0" w:space="0" w:color="auto"/>
            <w:right w:val="none" w:sz="0" w:space="0" w:color="auto"/>
          </w:divBdr>
        </w:div>
      </w:divsChild>
    </w:div>
    <w:div w:id="34357107">
      <w:bodyDiv w:val="1"/>
      <w:marLeft w:val="0"/>
      <w:marRight w:val="0"/>
      <w:marTop w:val="0"/>
      <w:marBottom w:val="0"/>
      <w:divBdr>
        <w:top w:val="none" w:sz="0" w:space="0" w:color="auto"/>
        <w:left w:val="none" w:sz="0" w:space="0" w:color="auto"/>
        <w:bottom w:val="none" w:sz="0" w:space="0" w:color="auto"/>
        <w:right w:val="none" w:sz="0" w:space="0" w:color="auto"/>
      </w:divBdr>
    </w:div>
    <w:div w:id="420027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footer3.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E7B88-5177-374B-AFBD-5F95A31DB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553</Words>
  <Characters>3046</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EDITOR</cp:lastModifiedBy>
  <cp:revision>3</cp:revision>
  <cp:lastPrinted>2016-03-15T09:30:00Z</cp:lastPrinted>
  <dcterms:created xsi:type="dcterms:W3CDTF">2021-02-12T12:11:00Z</dcterms:created>
  <dcterms:modified xsi:type="dcterms:W3CDTF">2021-02-12T12:31:00Z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