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4DA7D" w14:textId="74637F01" w:rsidR="00A569C0" w:rsidRDefault="00011C81">
      <w:pPr>
        <w:suppressAutoHyphens/>
        <w:spacing w:after="160" w:line="252" w:lineRule="auto"/>
        <w:jc w:val="center"/>
        <w:rPr>
          <w:b/>
          <w:bCs/>
          <w:color w:val="auto"/>
          <w:sz w:val="36"/>
          <w:szCs w:val="36"/>
          <w:lang w:val="es-ES"/>
        </w:rPr>
      </w:pPr>
      <w:r>
        <w:rPr>
          <w:b/>
          <w:bCs/>
          <w:color w:val="auto"/>
          <w:sz w:val="36"/>
          <w:szCs w:val="36"/>
          <w:lang w:val="es-ES"/>
        </w:rPr>
        <w:t xml:space="preserve">La marca </w:t>
      </w:r>
      <w:r w:rsidR="00461BF8">
        <w:rPr>
          <w:b/>
          <w:bCs/>
          <w:color w:val="auto"/>
          <w:sz w:val="36"/>
          <w:szCs w:val="36"/>
          <w:lang w:val="es-ES"/>
        </w:rPr>
        <w:t xml:space="preserve">Islas Canarias </w:t>
      </w:r>
      <w:r w:rsidR="00A569C0">
        <w:rPr>
          <w:b/>
          <w:bCs/>
          <w:color w:val="auto"/>
          <w:sz w:val="36"/>
          <w:szCs w:val="36"/>
          <w:lang w:val="es-ES"/>
        </w:rPr>
        <w:t xml:space="preserve">presente en la feria de turismo de Gante para </w:t>
      </w:r>
      <w:r w:rsidR="00ED3764">
        <w:rPr>
          <w:b/>
          <w:bCs/>
          <w:color w:val="auto"/>
          <w:sz w:val="36"/>
          <w:szCs w:val="36"/>
          <w:lang w:val="es-ES"/>
        </w:rPr>
        <w:t>ganar cuota</w:t>
      </w:r>
      <w:r w:rsidR="00A569C0">
        <w:rPr>
          <w:b/>
          <w:bCs/>
          <w:color w:val="auto"/>
          <w:sz w:val="36"/>
          <w:szCs w:val="36"/>
          <w:lang w:val="es-ES"/>
        </w:rPr>
        <w:t xml:space="preserve"> en el mercado belga</w:t>
      </w:r>
    </w:p>
    <w:p w14:paraId="0511841C" w14:textId="077C3BA1" w:rsidR="00215757" w:rsidRPr="00215757" w:rsidRDefault="00215757" w:rsidP="00A569C0">
      <w:pPr>
        <w:pStyle w:val="Standard"/>
        <w:ind w:right="423"/>
        <w:jc w:val="both"/>
      </w:pPr>
    </w:p>
    <w:p w14:paraId="08F5B9DC" w14:textId="77777777" w:rsidR="0012050E" w:rsidRPr="00651145" w:rsidRDefault="0012050E" w:rsidP="0012050E">
      <w:pPr>
        <w:jc w:val="both"/>
        <w:rPr>
          <w:lang w:val="es-ES"/>
        </w:rPr>
      </w:pPr>
    </w:p>
    <w:p w14:paraId="58818C23" w14:textId="7AE29E7C" w:rsidR="0012050E" w:rsidRPr="00651145" w:rsidRDefault="0012050E" w:rsidP="0012050E">
      <w:pPr>
        <w:numPr>
          <w:ilvl w:val="0"/>
          <w:numId w:val="1"/>
        </w:numPr>
        <w:jc w:val="both"/>
        <w:rPr>
          <w:lang w:val="es-ES"/>
        </w:rPr>
      </w:pPr>
      <w:r w:rsidRPr="00651145">
        <w:rPr>
          <w:b/>
          <w:sz w:val="28"/>
          <w:szCs w:val="28"/>
          <w:lang w:val="es-ES"/>
        </w:rPr>
        <w:t xml:space="preserve">El evento, dirigido a público final interesado en ciclismo y senderismo, reúne a más de 15.000 personas que buscan </w:t>
      </w:r>
      <w:r w:rsidR="00ED3764" w:rsidRPr="00651145">
        <w:rPr>
          <w:b/>
          <w:sz w:val="28"/>
          <w:szCs w:val="28"/>
          <w:lang w:val="es-ES"/>
        </w:rPr>
        <w:t>nuevos destinos</w:t>
      </w:r>
      <w:r w:rsidRPr="00651145">
        <w:rPr>
          <w:b/>
          <w:sz w:val="28"/>
          <w:szCs w:val="28"/>
          <w:lang w:val="es-ES"/>
        </w:rPr>
        <w:t xml:space="preserve"> para practicar su afición favorita</w:t>
      </w:r>
    </w:p>
    <w:p w14:paraId="46BEAA45" w14:textId="77777777" w:rsidR="0012050E" w:rsidRPr="00651145" w:rsidRDefault="0012050E" w:rsidP="0012050E">
      <w:pPr>
        <w:ind w:left="720"/>
        <w:jc w:val="both"/>
        <w:rPr>
          <w:lang w:val="es-ES"/>
        </w:rPr>
      </w:pPr>
    </w:p>
    <w:p w14:paraId="6BAFB2E5" w14:textId="5691D2F2" w:rsidR="0012050E" w:rsidRPr="00651145" w:rsidRDefault="0012050E" w:rsidP="0012050E">
      <w:pPr>
        <w:numPr>
          <w:ilvl w:val="0"/>
          <w:numId w:val="1"/>
        </w:numPr>
        <w:jc w:val="both"/>
        <w:rPr>
          <w:lang w:val="es-ES"/>
        </w:rPr>
      </w:pPr>
      <w:proofErr w:type="gramStart"/>
      <w:r w:rsidRPr="00651145">
        <w:rPr>
          <w:b/>
          <w:sz w:val="28"/>
          <w:szCs w:val="28"/>
          <w:lang w:val="es-ES"/>
        </w:rPr>
        <w:t>Ambas actividades está</w:t>
      </w:r>
      <w:proofErr w:type="gramEnd"/>
      <w:r w:rsidRPr="00651145">
        <w:rPr>
          <w:b/>
          <w:sz w:val="28"/>
          <w:szCs w:val="28"/>
          <w:lang w:val="es-ES"/>
        </w:rPr>
        <w:t xml:space="preserve"> incluidas en el plan de marketing de Islas Canarias y co</w:t>
      </w:r>
      <w:r w:rsidR="003B6450" w:rsidRPr="00651145">
        <w:rPr>
          <w:b/>
          <w:sz w:val="28"/>
          <w:szCs w:val="28"/>
          <w:lang w:val="es-ES"/>
        </w:rPr>
        <w:t>nsiderada</w:t>
      </w:r>
      <w:r w:rsidRPr="00651145">
        <w:rPr>
          <w:b/>
          <w:sz w:val="28"/>
          <w:szCs w:val="28"/>
          <w:lang w:val="es-ES"/>
        </w:rPr>
        <w:t>s segmentos de interés para diversificar la oferta más allá de sol y playa</w:t>
      </w:r>
    </w:p>
    <w:p w14:paraId="07B6211F" w14:textId="77777777" w:rsidR="00782A48" w:rsidRPr="00651145" w:rsidRDefault="00782A48" w:rsidP="007D2115">
      <w:pPr>
        <w:ind w:left="720"/>
        <w:jc w:val="both"/>
        <w:rPr>
          <w:b/>
          <w:sz w:val="28"/>
          <w:szCs w:val="28"/>
          <w:lang w:val="es-ES"/>
        </w:rPr>
      </w:pPr>
    </w:p>
    <w:p w14:paraId="25B532EA" w14:textId="77777777" w:rsidR="00782A48" w:rsidRDefault="00782A48" w:rsidP="007D2115">
      <w:pPr>
        <w:pStyle w:val="Standard"/>
        <w:ind w:left="720" w:right="423"/>
        <w:jc w:val="both"/>
      </w:pPr>
    </w:p>
    <w:p w14:paraId="26A6FB42" w14:textId="7F927ED1" w:rsidR="00ED3764" w:rsidRDefault="00ED3764">
      <w:pPr>
        <w:pStyle w:val="Standard"/>
        <w:ind w:right="423"/>
        <w:jc w:val="both"/>
        <w:rPr>
          <w:rFonts w:ascii="Times New Roman" w:hAnsi="Times New Roman" w:cs="Times New Roman"/>
        </w:rPr>
      </w:pPr>
      <w:r>
        <w:rPr>
          <w:rFonts w:ascii="Times New Roman" w:hAnsi="Times New Roman" w:cs="Times New Roman"/>
        </w:rPr>
        <w:t>Islas Canarias acude a la feria de turismo de Gante, en Bélgica, este fin de semana para promocionar el destino en un evento dirigido a público final interesado en ciclismo y senderismo.</w:t>
      </w:r>
    </w:p>
    <w:p w14:paraId="3371B2F1" w14:textId="77777777" w:rsidR="00ED3764" w:rsidRDefault="00ED3764">
      <w:pPr>
        <w:pStyle w:val="Standard"/>
        <w:ind w:right="423"/>
        <w:jc w:val="both"/>
        <w:rPr>
          <w:rFonts w:ascii="Times New Roman" w:hAnsi="Times New Roman" w:cs="Times New Roman"/>
        </w:rPr>
      </w:pPr>
    </w:p>
    <w:p w14:paraId="3130A980" w14:textId="79F88F74" w:rsidR="00ED3764" w:rsidRDefault="00ED3764">
      <w:pPr>
        <w:pStyle w:val="Standard"/>
        <w:ind w:right="423"/>
        <w:jc w:val="both"/>
        <w:rPr>
          <w:rFonts w:ascii="Times New Roman" w:hAnsi="Times New Roman" w:cs="Times New Roman"/>
        </w:rPr>
      </w:pPr>
      <w:r>
        <w:rPr>
          <w:rFonts w:ascii="Times New Roman" w:hAnsi="Times New Roman" w:cs="Times New Roman"/>
        </w:rPr>
        <w:t>Se trata de un encuentro en el que los más de 15.000 asistentes que visitan la fe</w:t>
      </w:r>
      <w:r w:rsidR="009677AB">
        <w:rPr>
          <w:rFonts w:ascii="Times New Roman" w:hAnsi="Times New Roman" w:cs="Times New Roman"/>
        </w:rPr>
        <w:t>ria</w:t>
      </w:r>
      <w:r>
        <w:rPr>
          <w:rFonts w:ascii="Times New Roman" w:hAnsi="Times New Roman" w:cs="Times New Roman"/>
        </w:rPr>
        <w:t xml:space="preserve"> buscan información de destinos, rutas, equipamiento y consejos para practicar su afición favorita. En este sentido, Turismo de Islas Canarias, entidad dependiente de la consejería de Turismo, Industria y Comercio del Gobierno de Canarias, acude para promocionar sendas actividades que se pueden practi</w:t>
      </w:r>
      <w:r w:rsidR="00325F5C">
        <w:rPr>
          <w:rFonts w:ascii="Times New Roman" w:hAnsi="Times New Roman" w:cs="Times New Roman"/>
        </w:rPr>
        <w:t>car en las Islas con buen clima durante</w:t>
      </w:r>
      <w:r>
        <w:rPr>
          <w:rFonts w:ascii="Times New Roman" w:hAnsi="Times New Roman" w:cs="Times New Roman"/>
        </w:rPr>
        <w:t xml:space="preserve"> todo el año.</w:t>
      </w:r>
    </w:p>
    <w:p w14:paraId="27F4A8DE" w14:textId="77777777" w:rsidR="00ED3764" w:rsidRDefault="00ED3764">
      <w:pPr>
        <w:pStyle w:val="Standard"/>
        <w:ind w:right="423"/>
        <w:jc w:val="both"/>
        <w:rPr>
          <w:rFonts w:ascii="Times New Roman" w:hAnsi="Times New Roman" w:cs="Times New Roman"/>
        </w:rPr>
      </w:pPr>
    </w:p>
    <w:p w14:paraId="25109929" w14:textId="44C4A6B3" w:rsidR="00ED3764" w:rsidRDefault="00ED3764">
      <w:pPr>
        <w:pStyle w:val="Standard"/>
        <w:ind w:right="423"/>
        <w:jc w:val="both"/>
        <w:rPr>
          <w:rFonts w:ascii="Times New Roman" w:hAnsi="Times New Roman" w:cs="Times New Roman"/>
        </w:rPr>
      </w:pPr>
      <w:r>
        <w:rPr>
          <w:rFonts w:ascii="Times New Roman" w:hAnsi="Times New Roman" w:cs="Times New Roman"/>
        </w:rPr>
        <w:t xml:space="preserve">La importancia de estos dos segmentos ya está identificada en el Plan de Marketing de Islas Canarias donde se contempla tanto el ciclismo como el senderismo </w:t>
      </w:r>
      <w:r w:rsidR="009677AB">
        <w:rPr>
          <w:rFonts w:ascii="Times New Roman" w:hAnsi="Times New Roman" w:cs="Times New Roman"/>
        </w:rPr>
        <w:t>como un público de interés estratégico. Los viajeros cuya motivación principal es la de practicar deportes en la naturaleza, ayudan a incrementar el gasto en destino, además de contribuir a la extensión geográfica de la actividad económica derivada del turismo, extendiendo la cadena de valor al mismo tiempo que disminuye la concentración del riesgo en segmentos vinculados exclusivamente al disfrute de la oferta tradicional de sol y playa.</w:t>
      </w:r>
    </w:p>
    <w:p w14:paraId="6F34C991" w14:textId="77777777" w:rsidR="009677AB" w:rsidRDefault="009677AB">
      <w:pPr>
        <w:pStyle w:val="Standard"/>
        <w:ind w:right="423"/>
        <w:jc w:val="both"/>
        <w:rPr>
          <w:rFonts w:ascii="Times New Roman" w:hAnsi="Times New Roman" w:cs="Times New Roman"/>
        </w:rPr>
      </w:pPr>
    </w:p>
    <w:p w14:paraId="58F21F45" w14:textId="5B4180E8" w:rsidR="00ED3764" w:rsidRDefault="003B6450">
      <w:pPr>
        <w:pStyle w:val="Standard"/>
        <w:ind w:right="423"/>
        <w:jc w:val="both"/>
        <w:rPr>
          <w:rFonts w:ascii="Times New Roman" w:hAnsi="Times New Roman" w:cs="Times New Roman"/>
        </w:rPr>
      </w:pPr>
      <w:r>
        <w:rPr>
          <w:rFonts w:ascii="Times New Roman" w:hAnsi="Times New Roman" w:cs="Times New Roman"/>
        </w:rPr>
        <w:t xml:space="preserve">De hecho, la promoción del ciclismo ocupa un lugar relevante en la plataforma de comunicación ‘Reserva de la </w:t>
      </w:r>
      <w:proofErr w:type="spellStart"/>
      <w:r>
        <w:rPr>
          <w:rFonts w:ascii="Times New Roman" w:hAnsi="Times New Roman" w:cs="Times New Roman"/>
        </w:rPr>
        <w:t>extremosfera</w:t>
      </w:r>
      <w:proofErr w:type="spellEnd"/>
      <w:r>
        <w:rPr>
          <w:rFonts w:ascii="Times New Roman" w:hAnsi="Times New Roman" w:cs="Times New Roman"/>
        </w:rPr>
        <w:t xml:space="preserve">’ que incluye contenidos que le aportan valor al apasionado por este deporte, con la descripción de las mejores rutas de ciclismo por paisajes únicos, incluido bicicleta de montaña, de carretera o incluso el detalle de las principales competiciones que se desarrollan en el Archipiélago. Lo </w:t>
      </w:r>
      <w:r w:rsidR="00011677">
        <w:rPr>
          <w:rFonts w:ascii="Times New Roman" w:hAnsi="Times New Roman" w:cs="Times New Roman"/>
        </w:rPr>
        <w:t xml:space="preserve">mismo ocurre con el senderismo que, bajo el concepto de </w:t>
      </w:r>
      <w:r>
        <w:rPr>
          <w:rFonts w:ascii="Times New Roman" w:hAnsi="Times New Roman" w:cs="Times New Roman"/>
        </w:rPr>
        <w:t xml:space="preserve">‘Senderos de verdad que parecen de mentira’ </w:t>
      </w:r>
      <w:r w:rsidR="00011677">
        <w:rPr>
          <w:rFonts w:ascii="Times New Roman" w:hAnsi="Times New Roman" w:cs="Times New Roman"/>
        </w:rPr>
        <w:t>ofrece la</w:t>
      </w:r>
      <w:r>
        <w:rPr>
          <w:rFonts w:ascii="Times New Roman" w:hAnsi="Times New Roman" w:cs="Times New Roman"/>
        </w:rPr>
        <w:t xml:space="preserve"> descripción de los innumerables senderos de cada una </w:t>
      </w:r>
      <w:r>
        <w:rPr>
          <w:rFonts w:ascii="Times New Roman" w:hAnsi="Times New Roman" w:cs="Times New Roman"/>
        </w:rPr>
        <w:lastRenderedPageBreak/>
        <w:t xml:space="preserve">de las Islas, apoyado de imágenes y videos, incluso interactivos como la campaña que actualmente está activa en los principales mercados internacionales como es ‘Alice in </w:t>
      </w:r>
      <w:proofErr w:type="spellStart"/>
      <w:r>
        <w:rPr>
          <w:rFonts w:ascii="Times New Roman" w:hAnsi="Times New Roman" w:cs="Times New Roman"/>
        </w:rPr>
        <w:t>Wonderlands</w:t>
      </w:r>
      <w:proofErr w:type="spellEnd"/>
      <w:r>
        <w:rPr>
          <w:rFonts w:ascii="Times New Roman" w:hAnsi="Times New Roman" w:cs="Times New Roman"/>
        </w:rPr>
        <w:t xml:space="preserve">’, donde se transmite la magia indescriptible de pasear por rincones que parecen inexplorados, apreciar la pureza del silencio y sentir una energía renovadora. </w:t>
      </w:r>
    </w:p>
    <w:p w14:paraId="192F96BD" w14:textId="77777777" w:rsidR="003B6450" w:rsidRDefault="003B6450">
      <w:pPr>
        <w:pStyle w:val="Standard"/>
        <w:ind w:right="423"/>
        <w:jc w:val="both"/>
        <w:rPr>
          <w:rFonts w:ascii="Times New Roman" w:hAnsi="Times New Roman" w:cs="Times New Roman"/>
        </w:rPr>
      </w:pPr>
    </w:p>
    <w:p w14:paraId="222F6DDD" w14:textId="7C387F44" w:rsidR="00CE5EF4" w:rsidRDefault="003B6450">
      <w:pPr>
        <w:pStyle w:val="Standard"/>
        <w:ind w:right="423"/>
        <w:jc w:val="both"/>
        <w:rPr>
          <w:rFonts w:ascii="Times New Roman" w:hAnsi="Times New Roman" w:cs="Times New Roman"/>
        </w:rPr>
      </w:pPr>
      <w:r>
        <w:rPr>
          <w:rFonts w:ascii="Times New Roman" w:hAnsi="Times New Roman" w:cs="Times New Roman"/>
        </w:rPr>
        <w:t xml:space="preserve">Por otro lado, estar presente en Gante tiene un objetivo estratégico de mantenimiento y recuperación de un mercado </w:t>
      </w:r>
      <w:r w:rsidR="00011C81">
        <w:rPr>
          <w:rFonts w:ascii="Times New Roman" w:hAnsi="Times New Roman" w:cs="Times New Roman"/>
        </w:rPr>
        <w:t>clave</w:t>
      </w:r>
      <w:r>
        <w:rPr>
          <w:rFonts w:ascii="Times New Roman" w:hAnsi="Times New Roman" w:cs="Times New Roman"/>
        </w:rPr>
        <w:t xml:space="preserve"> </w:t>
      </w:r>
      <w:r w:rsidR="00CE5EF4">
        <w:rPr>
          <w:rFonts w:ascii="Times New Roman" w:hAnsi="Times New Roman" w:cs="Times New Roman"/>
        </w:rPr>
        <w:t xml:space="preserve">en el que </w:t>
      </w:r>
      <w:r w:rsidR="00325F5C">
        <w:rPr>
          <w:rFonts w:ascii="Times New Roman" w:hAnsi="Times New Roman" w:cs="Times New Roman"/>
        </w:rPr>
        <w:t xml:space="preserve">ya </w:t>
      </w:r>
      <w:r w:rsidR="00CE5EF4">
        <w:rPr>
          <w:rFonts w:ascii="Times New Roman" w:hAnsi="Times New Roman" w:cs="Times New Roman"/>
        </w:rPr>
        <w:t xml:space="preserve">se ha logrado la madurez y </w:t>
      </w:r>
      <w:r w:rsidR="00325F5C">
        <w:rPr>
          <w:rFonts w:ascii="Times New Roman" w:hAnsi="Times New Roman" w:cs="Times New Roman"/>
        </w:rPr>
        <w:t>donde</w:t>
      </w:r>
      <w:r w:rsidR="00CE5EF4">
        <w:rPr>
          <w:rFonts w:ascii="Times New Roman" w:hAnsi="Times New Roman" w:cs="Times New Roman"/>
        </w:rPr>
        <w:t xml:space="preserve"> sus posibilidades </w:t>
      </w:r>
      <w:r w:rsidR="00325F5C">
        <w:rPr>
          <w:rFonts w:ascii="Times New Roman" w:hAnsi="Times New Roman" w:cs="Times New Roman"/>
        </w:rPr>
        <w:t xml:space="preserve">actuales </w:t>
      </w:r>
      <w:r w:rsidR="00CE5EF4">
        <w:rPr>
          <w:rFonts w:ascii="Times New Roman" w:hAnsi="Times New Roman" w:cs="Times New Roman"/>
        </w:rPr>
        <w:t xml:space="preserve">de crecimiento son moderadas. Tal y como apuntan los datos de la llegada de turistas belgas a Canarias, en el año 2019 ha sufrido una pequeña contracción con casi 10.000 viajeros menos que en 2018, lo que supone un 1,53% de descenso. Por su parte, las previsiones de plazas aéreas programadas en vuelos regulares de cara a este verano 2020, muestra una menor capacidad con poco más de 29.000 asientos ofertados, un 10,7% menos que el verano pasado. </w:t>
      </w:r>
    </w:p>
    <w:p w14:paraId="795BE08A" w14:textId="77777777" w:rsidR="00CE5EF4" w:rsidRDefault="00CE5EF4">
      <w:pPr>
        <w:pStyle w:val="Standard"/>
        <w:ind w:right="423"/>
        <w:jc w:val="both"/>
        <w:rPr>
          <w:rFonts w:ascii="Times New Roman" w:hAnsi="Times New Roman" w:cs="Times New Roman"/>
        </w:rPr>
      </w:pPr>
    </w:p>
    <w:p w14:paraId="64052A06" w14:textId="2009D32F" w:rsidR="00CE5EF4" w:rsidRDefault="00CE5EF4">
      <w:pPr>
        <w:pStyle w:val="Standard"/>
        <w:ind w:right="423"/>
        <w:jc w:val="both"/>
        <w:rPr>
          <w:rFonts w:ascii="Times New Roman" w:hAnsi="Times New Roman" w:cs="Times New Roman"/>
        </w:rPr>
      </w:pPr>
      <w:r>
        <w:rPr>
          <w:rFonts w:ascii="Times New Roman" w:hAnsi="Times New Roman" w:cs="Times New Roman"/>
        </w:rPr>
        <w:t xml:space="preserve">Ante esto, la promoción en esta feria es una de las oportunidades para mostrar la amplia oferta de las Islas </w:t>
      </w:r>
      <w:r w:rsidR="00325F5C">
        <w:rPr>
          <w:rFonts w:ascii="Times New Roman" w:hAnsi="Times New Roman" w:cs="Times New Roman"/>
        </w:rPr>
        <w:t xml:space="preserve">en Bélgica </w:t>
      </w:r>
      <w:r>
        <w:rPr>
          <w:rFonts w:ascii="Times New Roman" w:hAnsi="Times New Roman" w:cs="Times New Roman"/>
        </w:rPr>
        <w:t xml:space="preserve">a un </w:t>
      </w:r>
      <w:r w:rsidR="00325F5C">
        <w:rPr>
          <w:rFonts w:ascii="Times New Roman" w:hAnsi="Times New Roman" w:cs="Times New Roman"/>
        </w:rPr>
        <w:t xml:space="preserve">perfil de </w:t>
      </w:r>
      <w:r>
        <w:rPr>
          <w:rFonts w:ascii="Times New Roman" w:hAnsi="Times New Roman" w:cs="Times New Roman"/>
        </w:rPr>
        <w:t>turista cuyo gasto por viaje supera a la media de forma notable, 1.359 euros frente a 1.196 euros, su estancia media también es ligeramente superior (10,11 frente a 9,32), prefieren alojarse en hoteles en un 60,4% mientras que la media del resto de nacionalidades es del 57,3%; comparten sus fotos o videos durante su estancia en Canarias en un 65%, cuando otros viajeros lo hacen en una media de 55,6%; el 52% viene en pareja, la edad media es de 48 años y siete de cada 10 turistas belgas son repetidores.</w:t>
      </w:r>
    </w:p>
    <w:p w14:paraId="2A9BC8F6" w14:textId="77777777" w:rsidR="00CE5EF4" w:rsidRDefault="00CE5EF4">
      <w:pPr>
        <w:pStyle w:val="Standard"/>
        <w:ind w:right="423"/>
        <w:jc w:val="both"/>
        <w:rPr>
          <w:rFonts w:ascii="Times New Roman" w:hAnsi="Times New Roman" w:cs="Times New Roman"/>
        </w:rPr>
      </w:pPr>
    </w:p>
    <w:p w14:paraId="5BA6787A" w14:textId="77777777" w:rsidR="00ED3764" w:rsidRDefault="00ED3764">
      <w:pPr>
        <w:pStyle w:val="Standard"/>
        <w:ind w:right="423"/>
        <w:jc w:val="both"/>
        <w:rPr>
          <w:rFonts w:ascii="Times New Roman" w:hAnsi="Times New Roman" w:cs="Times New Roman"/>
        </w:rPr>
      </w:pPr>
    </w:p>
    <w:p w14:paraId="336EF8D3" w14:textId="1EDB1CC5" w:rsidR="00782A48" w:rsidRDefault="00ED3764">
      <w:pPr>
        <w:pStyle w:val="Standard"/>
        <w:ind w:right="423"/>
        <w:jc w:val="both"/>
        <w:rPr>
          <w:rFonts w:ascii="Times New Roman" w:hAnsi="Times New Roman" w:cs="Times New Roman"/>
        </w:rPr>
      </w:pPr>
      <w:r>
        <w:rPr>
          <w:rFonts w:ascii="Times New Roman" w:hAnsi="Times New Roman" w:cs="Times New Roman"/>
        </w:rPr>
        <w:t xml:space="preserve"> </w:t>
      </w:r>
      <w:r w:rsidR="00651145" w:rsidRPr="00651145">
        <w:rPr>
          <w:rFonts w:ascii="Times New Roman" w:hAnsi="Times New Roman" w:cs="Times New Roman"/>
        </w:rPr>
        <w:t>*Acción cofinanciada en un 85% por el Fondo Europeo de Desarrollo Regional (FEDER).</w:t>
      </w:r>
    </w:p>
    <w:p w14:paraId="01B78FBB" w14:textId="77777777" w:rsidR="0012050E" w:rsidRDefault="0012050E">
      <w:pPr>
        <w:pStyle w:val="Standard"/>
        <w:ind w:right="423"/>
        <w:jc w:val="both"/>
        <w:rPr>
          <w:rFonts w:ascii="Times New Roman" w:hAnsi="Times New Roman" w:cs="Times New Roman"/>
        </w:rPr>
      </w:pPr>
    </w:p>
    <w:p w14:paraId="23D0E02F" w14:textId="77777777" w:rsidR="00782A48" w:rsidRDefault="00DD54C7">
      <w:pPr>
        <w:pStyle w:val="Standard"/>
        <w:ind w:right="423"/>
        <w:jc w:val="both"/>
      </w:pPr>
      <w:r>
        <w:rPr>
          <w:rFonts w:ascii="Times New Roman" w:hAnsi="Times New Roman" w:cs="Times New Roman"/>
        </w:rPr>
        <w:t>Saludos,</w:t>
      </w:r>
    </w:p>
    <w:p w14:paraId="1F35327C" w14:textId="77777777" w:rsidR="00782A48" w:rsidRDefault="00DD54C7">
      <w:pPr>
        <w:pStyle w:val="Standard"/>
        <w:ind w:right="423"/>
        <w:jc w:val="both"/>
      </w:pPr>
      <w:r>
        <w:rPr>
          <w:rFonts w:ascii="Times New Roman" w:hAnsi="Times New Roman" w:cs="Times New Roman"/>
        </w:rPr>
        <w:t>Gabinete de Comunicación</w:t>
      </w:r>
    </w:p>
    <w:p w14:paraId="56DE767E" w14:textId="77777777" w:rsidR="00782A48" w:rsidRDefault="00782A48">
      <w:pPr>
        <w:pStyle w:val="Standard"/>
        <w:ind w:right="423"/>
        <w:jc w:val="both"/>
        <w:rPr>
          <w:rFonts w:ascii="Times New Roman" w:hAnsi="Times New Roman" w:cs="Times New Roman"/>
        </w:rPr>
      </w:pPr>
      <w:bookmarkStart w:id="0" w:name="_GoBack"/>
      <w:bookmarkEnd w:id="0"/>
    </w:p>
    <w:p w14:paraId="2F74A980" w14:textId="77777777" w:rsidR="00782A48" w:rsidRDefault="00782A48">
      <w:pPr>
        <w:pStyle w:val="Standard"/>
        <w:ind w:right="423"/>
        <w:jc w:val="both"/>
        <w:rPr>
          <w:rFonts w:ascii="Times New Roman" w:hAnsi="Times New Roman" w:cs="Times New Roman"/>
        </w:rPr>
      </w:pPr>
    </w:p>
    <w:sectPr w:rsidR="00782A48">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DB715" w14:textId="77777777" w:rsidR="006C6222" w:rsidRDefault="006C6222">
      <w:r>
        <w:separator/>
      </w:r>
    </w:p>
  </w:endnote>
  <w:endnote w:type="continuationSeparator" w:id="0">
    <w:p w14:paraId="3F6D0575" w14:textId="77777777" w:rsidR="006C6222" w:rsidRDefault="006C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mbria"/>
    <w:charset w:val="00"/>
    <w:family w:val="roman"/>
    <w:pitch w:val="default"/>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8"/>
    <w:family w:val="auto"/>
    <w:pitch w:val="variable"/>
    <w:sig w:usb0="80000287" w:usb1="28CF3C52" w:usb2="00000016" w:usb3="00000000" w:csb0="001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Arial">
    <w:altName w:val="Helvetica"/>
    <w:panose1 w:val="00000000000000000000"/>
    <w:charset w:val="00"/>
    <w:family w:val="roman"/>
    <w:notTrueType/>
    <w:pitch w:val="default"/>
  </w:font>
  <w:font w:name="MS Gothic">
    <w:altName w:val="ＭＳ ゴシック"/>
    <w:panose1 w:val="020B0609070205080204"/>
    <w:charset w:val="80"/>
    <w:family w:val="auto"/>
    <w:pitch w:val="variable"/>
    <w:sig w:usb0="E00002FF" w:usb1="6AC7FDFB" w:usb2="08000012" w:usb3="00000000" w:csb0="0002009F" w:csb1="00000000"/>
  </w:font>
  <w:font w:name="Futura Book">
    <w:altName w:val="Century Gothic"/>
    <w:charset w:val="00"/>
    <w:family w:val="roman"/>
    <w:pitch w:val="variable"/>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9F157" w14:textId="77777777" w:rsidR="006C6222" w:rsidRDefault="006C6222">
      <w:r>
        <w:separator/>
      </w:r>
    </w:p>
  </w:footnote>
  <w:footnote w:type="continuationSeparator" w:id="0">
    <w:p w14:paraId="72D69538" w14:textId="77777777" w:rsidR="006C6222" w:rsidRDefault="006C6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7EEA81B2"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461BF8">
      <w:rPr>
        <w:rFonts w:cs="Arial Narrow"/>
        <w:sz w:val="20"/>
        <w:szCs w:val="20"/>
      </w:rPr>
      <w:t>Viernes 14</w:t>
    </w:r>
    <w:r w:rsidR="00F95702">
      <w:rPr>
        <w:rFonts w:cs="Arial Narrow"/>
        <w:sz w:val="20"/>
        <w:szCs w:val="20"/>
      </w:rPr>
      <w:t xml:space="preserve"> </w:t>
    </w:r>
    <w:r>
      <w:rPr>
        <w:rFonts w:cs="Arial Narrow"/>
        <w:sz w:val="20"/>
        <w:szCs w:val="20"/>
      </w:rPr>
      <w:t>de febrero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v="urn:schemas-microsoft-com:mac:vml" xmlns:mo="http://schemas.microsoft.com/office/mac/office/2008/main">
          <w:pict>
            <v:rect w14:anchorId="648459B4"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v="urn:schemas-microsoft-com:mac:vml" xmlns:mo="http://schemas.microsoft.com/office/mac/office/2008/main">
          <w:pict>
            <v:rect w14:anchorId="6B5E6704"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12050E"/>
    <w:rsid w:val="00215757"/>
    <w:rsid w:val="002E6E05"/>
    <w:rsid w:val="00325F5C"/>
    <w:rsid w:val="003B6450"/>
    <w:rsid w:val="00461BF8"/>
    <w:rsid w:val="0053558E"/>
    <w:rsid w:val="0054476E"/>
    <w:rsid w:val="00651145"/>
    <w:rsid w:val="006C6222"/>
    <w:rsid w:val="00782A48"/>
    <w:rsid w:val="007D2115"/>
    <w:rsid w:val="007E6960"/>
    <w:rsid w:val="009677AB"/>
    <w:rsid w:val="00A569C0"/>
    <w:rsid w:val="00CE5EF4"/>
    <w:rsid w:val="00DD2171"/>
    <w:rsid w:val="00DD54C7"/>
    <w:rsid w:val="00E7331A"/>
    <w:rsid w:val="00ED3764"/>
    <w:rsid w:val="00F9570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F42A7-EF71-4E25-B8E2-69E1DC2C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614</Words>
  <Characters>3382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6</cp:revision>
  <cp:lastPrinted>2016-03-15T09:30:00Z</cp:lastPrinted>
  <dcterms:created xsi:type="dcterms:W3CDTF">2020-02-14T10:17:00Z</dcterms:created>
  <dcterms:modified xsi:type="dcterms:W3CDTF">2020-02-17T14:12:00Z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