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17567" w14:textId="3E160671" w:rsidR="00106B26" w:rsidRDefault="00A01CBE" w:rsidP="00A01CBE">
      <w:pPr>
        <w:suppressAutoHyphens/>
        <w:spacing w:after="160" w:line="252" w:lineRule="auto"/>
        <w:jc w:val="center"/>
        <w:rPr>
          <w:b/>
          <w:bCs/>
          <w:color w:val="auto"/>
          <w:sz w:val="36"/>
          <w:szCs w:val="36"/>
          <w:lang w:val="es-ES"/>
        </w:rPr>
      </w:pPr>
      <w:r>
        <w:rPr>
          <w:b/>
          <w:bCs/>
          <w:color w:val="auto"/>
          <w:sz w:val="36"/>
          <w:szCs w:val="36"/>
          <w:lang w:val="es-ES"/>
        </w:rPr>
        <w:t xml:space="preserve">Canarias </w:t>
      </w:r>
      <w:r w:rsidR="00106B26">
        <w:rPr>
          <w:b/>
          <w:bCs/>
          <w:color w:val="auto"/>
          <w:sz w:val="36"/>
          <w:szCs w:val="36"/>
          <w:lang w:val="es-ES"/>
        </w:rPr>
        <w:t xml:space="preserve">busca afianzarse en Dinamarca para incrementar la llegada de turistas </w:t>
      </w:r>
      <w:r w:rsidR="003A0DE9">
        <w:rPr>
          <w:b/>
          <w:bCs/>
          <w:color w:val="auto"/>
          <w:sz w:val="36"/>
          <w:szCs w:val="36"/>
          <w:lang w:val="es-ES"/>
        </w:rPr>
        <w:t>escandinavos</w:t>
      </w:r>
    </w:p>
    <w:p w14:paraId="677BEE84" w14:textId="77777777" w:rsidR="000E26F0" w:rsidRPr="002616F5" w:rsidRDefault="000E26F0" w:rsidP="000E26F0">
      <w:pPr>
        <w:jc w:val="both"/>
        <w:rPr>
          <w:lang w:val="es-ES"/>
        </w:rPr>
      </w:pPr>
    </w:p>
    <w:p w14:paraId="36861782" w14:textId="77777777" w:rsidR="000E26F0" w:rsidRPr="002616F5" w:rsidRDefault="000E26F0" w:rsidP="0012050E">
      <w:pPr>
        <w:numPr>
          <w:ilvl w:val="0"/>
          <w:numId w:val="1"/>
        </w:numPr>
        <w:jc w:val="both"/>
        <w:rPr>
          <w:lang w:val="es-ES"/>
        </w:rPr>
      </w:pPr>
      <w:r w:rsidRPr="002616F5">
        <w:rPr>
          <w:b/>
          <w:sz w:val="28"/>
          <w:szCs w:val="28"/>
          <w:lang w:val="es-ES"/>
        </w:rPr>
        <w:t>Las Islas mantienen conexión regular con cinco aeropuertos del país nórdico</w:t>
      </w:r>
    </w:p>
    <w:p w14:paraId="17ABF8F4" w14:textId="3808C0DC" w:rsidR="000E26F0" w:rsidRPr="002616F5" w:rsidRDefault="000E26F0" w:rsidP="000E26F0">
      <w:pPr>
        <w:ind w:left="720"/>
        <w:jc w:val="both"/>
        <w:rPr>
          <w:lang w:val="es-ES"/>
        </w:rPr>
      </w:pPr>
      <w:r w:rsidRPr="002616F5">
        <w:rPr>
          <w:b/>
          <w:sz w:val="28"/>
          <w:szCs w:val="28"/>
          <w:lang w:val="es-ES"/>
        </w:rPr>
        <w:t xml:space="preserve">  </w:t>
      </w:r>
    </w:p>
    <w:p w14:paraId="06C5188C" w14:textId="30311EEB" w:rsidR="000E26F0" w:rsidRPr="002616F5" w:rsidRDefault="000E26F0" w:rsidP="0012050E">
      <w:pPr>
        <w:numPr>
          <w:ilvl w:val="0"/>
          <w:numId w:val="1"/>
        </w:numPr>
        <w:jc w:val="both"/>
        <w:rPr>
          <w:lang w:val="es-ES"/>
        </w:rPr>
      </w:pPr>
      <w:r w:rsidRPr="002616F5">
        <w:rPr>
          <w:b/>
          <w:sz w:val="28"/>
          <w:szCs w:val="28"/>
          <w:lang w:val="es-ES"/>
        </w:rPr>
        <w:t>La capacidad aérea regular programada para este invierno y verano de 2020 es de 125.039 plazas</w:t>
      </w:r>
    </w:p>
    <w:p w14:paraId="07B6211F" w14:textId="77777777" w:rsidR="00782A48" w:rsidRPr="002616F5" w:rsidRDefault="00782A48" w:rsidP="000E26F0">
      <w:pPr>
        <w:jc w:val="both"/>
        <w:rPr>
          <w:lang w:val="es-ES"/>
        </w:rPr>
      </w:pPr>
    </w:p>
    <w:p w14:paraId="25B532EA" w14:textId="77777777" w:rsidR="00782A48" w:rsidRDefault="00782A48" w:rsidP="007D2115">
      <w:pPr>
        <w:pStyle w:val="Standard"/>
        <w:ind w:left="720" w:right="423"/>
        <w:jc w:val="both"/>
      </w:pPr>
    </w:p>
    <w:p w14:paraId="5A4BB1EC" w14:textId="7470B15B" w:rsidR="000E26F0" w:rsidRDefault="000E26F0" w:rsidP="00A60B64">
      <w:pPr>
        <w:pStyle w:val="Standard"/>
        <w:ind w:right="423"/>
        <w:jc w:val="both"/>
        <w:rPr>
          <w:rFonts w:ascii="Times New Roman" w:hAnsi="Times New Roman" w:cs="Times New Roman"/>
        </w:rPr>
      </w:pPr>
      <w:r>
        <w:rPr>
          <w:rFonts w:ascii="Times New Roman" w:hAnsi="Times New Roman" w:cs="Times New Roman"/>
        </w:rPr>
        <w:t xml:space="preserve">La marca Islas Canarias participará en la feria de turismo más importante de Dinamarca, la Ferie </w:t>
      </w:r>
      <w:proofErr w:type="spellStart"/>
      <w:r>
        <w:rPr>
          <w:rFonts w:ascii="Times New Roman" w:hAnsi="Times New Roman" w:cs="Times New Roman"/>
        </w:rPr>
        <w:t>For</w:t>
      </w:r>
      <w:proofErr w:type="spellEnd"/>
      <w:r>
        <w:rPr>
          <w:rFonts w:ascii="Times New Roman" w:hAnsi="Times New Roman" w:cs="Times New Roman"/>
        </w:rPr>
        <w:t xml:space="preserve"> </w:t>
      </w:r>
      <w:proofErr w:type="spellStart"/>
      <w:r>
        <w:rPr>
          <w:rFonts w:ascii="Times New Roman" w:hAnsi="Times New Roman" w:cs="Times New Roman"/>
        </w:rPr>
        <w:t>Alle</w:t>
      </w:r>
      <w:proofErr w:type="spellEnd"/>
      <w:r>
        <w:rPr>
          <w:rFonts w:ascii="Times New Roman" w:hAnsi="Times New Roman" w:cs="Times New Roman"/>
        </w:rPr>
        <w:t xml:space="preserve">, que se celebra entre el 21 y 23 de febrero en Copenhague. El objetivo es </w:t>
      </w:r>
      <w:r w:rsidR="001032DE">
        <w:rPr>
          <w:rFonts w:ascii="Times New Roman" w:hAnsi="Times New Roman" w:cs="Times New Roman"/>
        </w:rPr>
        <w:t xml:space="preserve">promocionar el destino en un mercado </w:t>
      </w:r>
      <w:r>
        <w:rPr>
          <w:rFonts w:ascii="Times New Roman" w:hAnsi="Times New Roman" w:cs="Times New Roman"/>
        </w:rPr>
        <w:t xml:space="preserve">que a lo largo del último año ha mostrado cierta contracción, pasando de los 362.415 viajeros en 2018 a 347.470 en 2019, un 4% menos.  </w:t>
      </w:r>
    </w:p>
    <w:p w14:paraId="1EECBEB7" w14:textId="77777777" w:rsidR="000E26F0" w:rsidRDefault="000E26F0" w:rsidP="00A60B64">
      <w:pPr>
        <w:pStyle w:val="Standard"/>
        <w:ind w:right="423"/>
        <w:jc w:val="both"/>
        <w:rPr>
          <w:rFonts w:ascii="Times New Roman" w:hAnsi="Times New Roman" w:cs="Times New Roman"/>
        </w:rPr>
      </w:pPr>
    </w:p>
    <w:p w14:paraId="7B5D396F" w14:textId="2418BF48" w:rsidR="000E26F0" w:rsidRDefault="000E26F0" w:rsidP="00A60B64">
      <w:pPr>
        <w:pStyle w:val="Standard"/>
        <w:ind w:right="423"/>
        <w:jc w:val="both"/>
        <w:rPr>
          <w:rFonts w:ascii="Times New Roman" w:hAnsi="Times New Roman" w:cs="Times New Roman"/>
        </w:rPr>
      </w:pPr>
      <w:r>
        <w:rPr>
          <w:rFonts w:ascii="Times New Roman" w:hAnsi="Times New Roman" w:cs="Times New Roman"/>
        </w:rPr>
        <w:t xml:space="preserve">La Consejería de Turismo, Industria y </w:t>
      </w:r>
      <w:r w:rsidR="00AC21EB">
        <w:rPr>
          <w:rFonts w:ascii="Times New Roman" w:hAnsi="Times New Roman" w:cs="Times New Roman"/>
        </w:rPr>
        <w:t>Comercio</w:t>
      </w:r>
      <w:r>
        <w:rPr>
          <w:rFonts w:ascii="Times New Roman" w:hAnsi="Times New Roman" w:cs="Times New Roman"/>
        </w:rPr>
        <w:t xml:space="preserve">, a través de la entidad pública Turismo de Islas Canarias, sigue considerando la presencia en ferias de turismo como una oportunidad para acercar la oferta del Archipiélago al público final que asiste a este tipo de eventos. A pesar de que el grueso de las acciones de comunicación se desarrollan en el entorno online, generando contenidos los 365 días del año para mantener viva la presencia de Canarias entre potenciales turistas, participar en eventos de este tipo permite reforzar la imagen de </w:t>
      </w:r>
      <w:r w:rsidR="004A3073">
        <w:rPr>
          <w:rFonts w:ascii="Times New Roman" w:hAnsi="Times New Roman" w:cs="Times New Roman"/>
        </w:rPr>
        <w:t xml:space="preserve">la </w:t>
      </w:r>
      <w:r>
        <w:rPr>
          <w:rFonts w:ascii="Times New Roman" w:hAnsi="Times New Roman" w:cs="Times New Roman"/>
        </w:rPr>
        <w:t>marca.</w:t>
      </w:r>
    </w:p>
    <w:p w14:paraId="08761A45" w14:textId="77777777" w:rsidR="000E26F0" w:rsidRDefault="000E26F0" w:rsidP="00A60B64">
      <w:pPr>
        <w:pStyle w:val="Standard"/>
        <w:ind w:right="423"/>
        <w:jc w:val="both"/>
        <w:rPr>
          <w:rFonts w:ascii="Times New Roman" w:hAnsi="Times New Roman" w:cs="Times New Roman"/>
        </w:rPr>
      </w:pPr>
    </w:p>
    <w:p w14:paraId="4856E450" w14:textId="77777777" w:rsidR="00A57EEA" w:rsidRDefault="000E26F0" w:rsidP="00A60B64">
      <w:pPr>
        <w:pStyle w:val="Standard"/>
        <w:ind w:right="423"/>
        <w:jc w:val="both"/>
        <w:rPr>
          <w:rFonts w:ascii="Times New Roman" w:hAnsi="Times New Roman" w:cs="Times New Roman"/>
        </w:rPr>
      </w:pPr>
      <w:r>
        <w:rPr>
          <w:rFonts w:ascii="Times New Roman" w:hAnsi="Times New Roman" w:cs="Times New Roman"/>
        </w:rPr>
        <w:t xml:space="preserve">En Ferie </w:t>
      </w:r>
      <w:proofErr w:type="spellStart"/>
      <w:r>
        <w:rPr>
          <w:rFonts w:ascii="Times New Roman" w:hAnsi="Times New Roman" w:cs="Times New Roman"/>
        </w:rPr>
        <w:t>For</w:t>
      </w:r>
      <w:proofErr w:type="spellEnd"/>
      <w:r>
        <w:rPr>
          <w:rFonts w:ascii="Times New Roman" w:hAnsi="Times New Roman" w:cs="Times New Roman"/>
        </w:rPr>
        <w:t xml:space="preserve"> </w:t>
      </w:r>
      <w:proofErr w:type="spellStart"/>
      <w:r>
        <w:rPr>
          <w:rFonts w:ascii="Times New Roman" w:hAnsi="Times New Roman" w:cs="Times New Roman"/>
        </w:rPr>
        <w:t>Alle</w:t>
      </w:r>
      <w:proofErr w:type="spellEnd"/>
      <w:r>
        <w:rPr>
          <w:rFonts w:ascii="Times New Roman" w:hAnsi="Times New Roman" w:cs="Times New Roman"/>
        </w:rPr>
        <w:t xml:space="preserve"> se espera que </w:t>
      </w:r>
      <w:r w:rsidR="001032DE">
        <w:rPr>
          <w:rFonts w:ascii="Times New Roman" w:hAnsi="Times New Roman" w:cs="Times New Roman"/>
        </w:rPr>
        <w:t>asistan más de 60.000 visitantes</w:t>
      </w:r>
      <w:r w:rsidR="00F1718B">
        <w:rPr>
          <w:rFonts w:ascii="Times New Roman" w:hAnsi="Times New Roman" w:cs="Times New Roman"/>
        </w:rPr>
        <w:t xml:space="preserve">, cientos de periodistas de medios internacionales y </w:t>
      </w:r>
      <w:r w:rsidR="00A57EEA">
        <w:rPr>
          <w:rFonts w:ascii="Times New Roman" w:hAnsi="Times New Roman" w:cs="Times New Roman"/>
        </w:rPr>
        <w:t xml:space="preserve">agentes del sector turístico danés, además de los turoperadores que venden paquetes turísticos directamente a cliente final, siendo los más relevantes Tui, </w:t>
      </w:r>
      <w:proofErr w:type="spellStart"/>
      <w:r w:rsidR="00A57EEA">
        <w:rPr>
          <w:rFonts w:ascii="Times New Roman" w:hAnsi="Times New Roman" w:cs="Times New Roman"/>
        </w:rPr>
        <w:t>Apollo</w:t>
      </w:r>
      <w:proofErr w:type="spellEnd"/>
      <w:r w:rsidR="00A57EEA">
        <w:rPr>
          <w:rFonts w:ascii="Times New Roman" w:hAnsi="Times New Roman" w:cs="Times New Roman"/>
        </w:rPr>
        <w:t xml:space="preserve">, </w:t>
      </w:r>
      <w:proofErr w:type="spellStart"/>
      <w:r w:rsidR="00A57EEA">
        <w:rPr>
          <w:rFonts w:ascii="Times New Roman" w:hAnsi="Times New Roman" w:cs="Times New Roman"/>
        </w:rPr>
        <w:t>Spies</w:t>
      </w:r>
      <w:proofErr w:type="spellEnd"/>
      <w:r w:rsidR="00A57EEA">
        <w:rPr>
          <w:rFonts w:ascii="Times New Roman" w:hAnsi="Times New Roman" w:cs="Times New Roman"/>
        </w:rPr>
        <w:t xml:space="preserve"> y Bravo Tours.</w:t>
      </w:r>
    </w:p>
    <w:p w14:paraId="338E7A2F" w14:textId="77777777" w:rsidR="00A57EEA" w:rsidRDefault="00A57EEA" w:rsidP="00A60B64">
      <w:pPr>
        <w:pStyle w:val="Standard"/>
        <w:ind w:right="423"/>
        <w:jc w:val="both"/>
        <w:rPr>
          <w:rFonts w:ascii="Times New Roman" w:hAnsi="Times New Roman" w:cs="Times New Roman"/>
        </w:rPr>
      </w:pPr>
    </w:p>
    <w:p w14:paraId="1A9AEA27" w14:textId="7F10084F" w:rsidR="000E26F0" w:rsidRDefault="00A57EEA" w:rsidP="00A60B64">
      <w:pPr>
        <w:pStyle w:val="Standard"/>
        <w:ind w:right="423"/>
        <w:jc w:val="both"/>
        <w:rPr>
          <w:rFonts w:ascii="Times New Roman" w:hAnsi="Times New Roman" w:cs="Times New Roman"/>
        </w:rPr>
      </w:pPr>
      <w:r>
        <w:rPr>
          <w:rFonts w:ascii="Times New Roman" w:hAnsi="Times New Roman" w:cs="Times New Roman"/>
        </w:rPr>
        <w:t xml:space="preserve">Por otro lado, la conectividad con Dinamarca y las Islas está asegurada con las rutas regulares de las compañías </w:t>
      </w:r>
      <w:proofErr w:type="spellStart"/>
      <w:r>
        <w:rPr>
          <w:rFonts w:ascii="Times New Roman" w:hAnsi="Times New Roman" w:cs="Times New Roman"/>
        </w:rPr>
        <w:t>Norwegian</w:t>
      </w:r>
      <w:proofErr w:type="spellEnd"/>
      <w:r>
        <w:rPr>
          <w:rFonts w:ascii="Times New Roman" w:hAnsi="Times New Roman" w:cs="Times New Roman"/>
        </w:rPr>
        <w:t xml:space="preserve">, SAS, </w:t>
      </w:r>
      <w:proofErr w:type="spellStart"/>
      <w:r>
        <w:rPr>
          <w:rFonts w:ascii="Times New Roman" w:hAnsi="Times New Roman" w:cs="Times New Roman"/>
        </w:rPr>
        <w:t>Danish</w:t>
      </w:r>
      <w:proofErr w:type="spellEnd"/>
      <w:r>
        <w:rPr>
          <w:rFonts w:ascii="Times New Roman" w:hAnsi="Times New Roman" w:cs="Times New Roman"/>
        </w:rPr>
        <w:t xml:space="preserve"> Air </w:t>
      </w:r>
      <w:proofErr w:type="spellStart"/>
      <w:r>
        <w:rPr>
          <w:rFonts w:ascii="Times New Roman" w:hAnsi="Times New Roman" w:cs="Times New Roman"/>
        </w:rPr>
        <w:t>Transport</w:t>
      </w:r>
      <w:proofErr w:type="spellEnd"/>
      <w:r>
        <w:rPr>
          <w:rFonts w:ascii="Times New Roman" w:hAnsi="Times New Roman" w:cs="Times New Roman"/>
        </w:rPr>
        <w:t xml:space="preserve">, Atlantic Airways </w:t>
      </w:r>
      <w:proofErr w:type="spellStart"/>
      <w:r>
        <w:rPr>
          <w:rFonts w:ascii="Times New Roman" w:hAnsi="Times New Roman" w:cs="Times New Roman"/>
        </w:rPr>
        <w:t>Faroe</w:t>
      </w:r>
      <w:proofErr w:type="spellEnd"/>
      <w:r>
        <w:rPr>
          <w:rFonts w:ascii="Times New Roman" w:hAnsi="Times New Roman" w:cs="Times New Roman"/>
        </w:rPr>
        <w:t xml:space="preserve"> </w:t>
      </w:r>
      <w:proofErr w:type="spellStart"/>
      <w:r>
        <w:rPr>
          <w:rFonts w:ascii="Times New Roman" w:hAnsi="Times New Roman" w:cs="Times New Roman"/>
        </w:rPr>
        <w:t>Islands</w:t>
      </w:r>
      <w:proofErr w:type="spellEnd"/>
      <w:r>
        <w:rPr>
          <w:rFonts w:ascii="Times New Roman" w:hAnsi="Times New Roman" w:cs="Times New Roman"/>
        </w:rPr>
        <w:t xml:space="preserve">, Ryanair y </w:t>
      </w:r>
      <w:proofErr w:type="spellStart"/>
      <w:r>
        <w:rPr>
          <w:rFonts w:ascii="Times New Roman" w:hAnsi="Times New Roman" w:cs="Times New Roman"/>
        </w:rPr>
        <w:t>TUIfly</w:t>
      </w:r>
      <w:proofErr w:type="spellEnd"/>
      <w:r>
        <w:rPr>
          <w:rFonts w:ascii="Times New Roman" w:hAnsi="Times New Roman" w:cs="Times New Roman"/>
        </w:rPr>
        <w:t xml:space="preserve"> </w:t>
      </w:r>
      <w:proofErr w:type="spellStart"/>
      <w:r>
        <w:rPr>
          <w:rFonts w:ascii="Times New Roman" w:hAnsi="Times New Roman" w:cs="Times New Roman"/>
        </w:rPr>
        <w:t>Nordic</w:t>
      </w:r>
      <w:proofErr w:type="spellEnd"/>
      <w:r w:rsidR="001032DE">
        <w:rPr>
          <w:rFonts w:ascii="Times New Roman" w:hAnsi="Times New Roman" w:cs="Times New Roman"/>
        </w:rPr>
        <w:t xml:space="preserve"> </w:t>
      </w:r>
      <w:r>
        <w:rPr>
          <w:rFonts w:ascii="Times New Roman" w:hAnsi="Times New Roman" w:cs="Times New Roman"/>
        </w:rPr>
        <w:t xml:space="preserve">que unen a Lanzarote, Fuerteventura, Gran Canaria, Tenerife Sur y La Palma con los aeropuertos de Aalborg, Aarhus, Billund, </w:t>
      </w:r>
      <w:proofErr w:type="spellStart"/>
      <w:r>
        <w:rPr>
          <w:rFonts w:ascii="Times New Roman" w:hAnsi="Times New Roman" w:cs="Times New Roman"/>
        </w:rPr>
        <w:t>Copenhagen</w:t>
      </w:r>
      <w:proofErr w:type="spellEnd"/>
      <w:r>
        <w:rPr>
          <w:rFonts w:ascii="Times New Roman" w:hAnsi="Times New Roman" w:cs="Times New Roman"/>
        </w:rPr>
        <w:t xml:space="preserve"> y </w:t>
      </w:r>
      <w:proofErr w:type="spellStart"/>
      <w:r>
        <w:rPr>
          <w:rFonts w:ascii="Times New Roman" w:hAnsi="Times New Roman" w:cs="Times New Roman"/>
        </w:rPr>
        <w:t>Faroe</w:t>
      </w:r>
      <w:proofErr w:type="spellEnd"/>
      <w:r>
        <w:rPr>
          <w:rFonts w:ascii="Times New Roman" w:hAnsi="Times New Roman" w:cs="Times New Roman"/>
        </w:rPr>
        <w:t xml:space="preserve"> </w:t>
      </w:r>
      <w:proofErr w:type="spellStart"/>
      <w:r>
        <w:rPr>
          <w:rFonts w:ascii="Times New Roman" w:hAnsi="Times New Roman" w:cs="Times New Roman"/>
        </w:rPr>
        <w:t>Islands</w:t>
      </w:r>
      <w:proofErr w:type="spellEnd"/>
      <w:r>
        <w:rPr>
          <w:rFonts w:ascii="Times New Roman" w:hAnsi="Times New Roman" w:cs="Times New Roman"/>
        </w:rPr>
        <w:t>.</w:t>
      </w:r>
    </w:p>
    <w:p w14:paraId="33A293E2" w14:textId="77777777" w:rsidR="00A57EEA" w:rsidRDefault="00A57EEA" w:rsidP="00A60B64">
      <w:pPr>
        <w:pStyle w:val="Standard"/>
        <w:ind w:right="423"/>
        <w:jc w:val="both"/>
        <w:rPr>
          <w:rFonts w:ascii="Times New Roman" w:hAnsi="Times New Roman" w:cs="Times New Roman"/>
        </w:rPr>
      </w:pPr>
    </w:p>
    <w:p w14:paraId="251BBC48" w14:textId="6389F276" w:rsidR="00A57EEA" w:rsidRDefault="00A57EEA" w:rsidP="00A60B64">
      <w:pPr>
        <w:pStyle w:val="Standard"/>
        <w:ind w:right="423"/>
        <w:jc w:val="both"/>
        <w:rPr>
          <w:rFonts w:ascii="Times New Roman" w:hAnsi="Times New Roman" w:cs="Times New Roman"/>
        </w:rPr>
      </w:pPr>
      <w:r>
        <w:rPr>
          <w:rFonts w:ascii="Times New Roman" w:hAnsi="Times New Roman" w:cs="Times New Roman"/>
        </w:rPr>
        <w:t>Las previsiones de plazas aéreas de cara a la presente temporada de invierno y el próximo verano son de un total de 118.706 asientos, un 5,1% menos que la misma temporada del año anterior</w:t>
      </w:r>
      <w:r w:rsidR="009235A3">
        <w:rPr>
          <w:rFonts w:ascii="Times New Roman" w:hAnsi="Times New Roman" w:cs="Times New Roman"/>
        </w:rPr>
        <w:t xml:space="preserve">. En lo que respecta a las frecuencias, si tomamos como ejemplo una semana tipo del mes de marzo, son 26 vuelos </w:t>
      </w:r>
      <w:r w:rsidR="00477369">
        <w:rPr>
          <w:rFonts w:ascii="Times New Roman" w:hAnsi="Times New Roman" w:cs="Times New Roman"/>
        </w:rPr>
        <w:t xml:space="preserve">semanales </w:t>
      </w:r>
      <w:r w:rsidR="009235A3">
        <w:rPr>
          <w:rFonts w:ascii="Times New Roman" w:hAnsi="Times New Roman" w:cs="Times New Roman"/>
        </w:rPr>
        <w:t>los que operan entre Canarias y el país nórdico.</w:t>
      </w:r>
    </w:p>
    <w:p w14:paraId="35B1FC8E" w14:textId="45020BFC" w:rsidR="009235A3" w:rsidRDefault="009235A3" w:rsidP="00A60B64">
      <w:pPr>
        <w:pStyle w:val="Standard"/>
        <w:ind w:right="423"/>
        <w:jc w:val="both"/>
        <w:rPr>
          <w:rFonts w:ascii="Times New Roman" w:hAnsi="Times New Roman" w:cs="Times New Roman"/>
        </w:rPr>
      </w:pPr>
      <w:r>
        <w:rPr>
          <w:rFonts w:ascii="Times New Roman" w:hAnsi="Times New Roman" w:cs="Times New Roman"/>
        </w:rPr>
        <w:lastRenderedPageBreak/>
        <w:t>Dinamarca está considerado dentro del plan de marketing de Islas Canarias como un mercado de atractivo medio dado que, a pesar de ser de interés, su aportación es más limitada en número de turistas y volumen de negocio. De hecho, ocupa el puesto número 13 según el número de turistas y su posición en el ranking según facturación es del puesto número 12. En valores porcentuales constituye el 2,1% de la cuota total de turistas. No obstante, contribuye a la diversificación del turismo y por este motivo se incluye en las acciones de comunicación de la marca.</w:t>
      </w:r>
    </w:p>
    <w:p w14:paraId="64732D7A" w14:textId="77777777" w:rsidR="009235A3" w:rsidRDefault="009235A3" w:rsidP="00A60B64">
      <w:pPr>
        <w:pStyle w:val="Standard"/>
        <w:ind w:right="423"/>
        <w:jc w:val="both"/>
        <w:rPr>
          <w:rFonts w:ascii="Times New Roman" w:hAnsi="Times New Roman" w:cs="Times New Roman"/>
        </w:rPr>
      </w:pPr>
    </w:p>
    <w:p w14:paraId="7E7DB86F" w14:textId="58F57F0E" w:rsidR="000E26F0" w:rsidRDefault="009235A3" w:rsidP="00A60B64">
      <w:pPr>
        <w:pStyle w:val="Standard"/>
        <w:ind w:right="423"/>
        <w:jc w:val="both"/>
        <w:rPr>
          <w:rFonts w:ascii="Times New Roman" w:hAnsi="Times New Roman" w:cs="Times New Roman"/>
        </w:rPr>
      </w:pPr>
      <w:r>
        <w:rPr>
          <w:rFonts w:ascii="Times New Roman" w:hAnsi="Times New Roman" w:cs="Times New Roman"/>
        </w:rPr>
        <w:t xml:space="preserve">En cuanto al perfil del turista danés, según los datos de Turismo de Islas Canarias del año 2018, el 48% de ellos viaja a Gran Canaria, </w:t>
      </w:r>
      <w:r w:rsidR="00343E72">
        <w:rPr>
          <w:rFonts w:ascii="Times New Roman" w:hAnsi="Times New Roman" w:cs="Times New Roman"/>
        </w:rPr>
        <w:t>vienen a descansar en un 61,8%, el gasto por turista y viaje es algo superior a la media, 1.284 euros frente a 1.196 euros. El 77,3% de los que visitan las Islas ya han venido con anterioridad, siendo de las nacionali</w:t>
      </w:r>
      <w:r w:rsidR="00A73EE1">
        <w:rPr>
          <w:rFonts w:ascii="Times New Roman" w:hAnsi="Times New Roman" w:cs="Times New Roman"/>
        </w:rPr>
        <w:t>dades más fieles y repetidoras. En concreto ocho de cada 10 son repetidores, la edad media es de 51 años, el 44% viene en pareja y el 22,9% lo hace con niños.</w:t>
      </w:r>
    </w:p>
    <w:p w14:paraId="3A3CC390" w14:textId="77777777" w:rsidR="00283CAB" w:rsidRDefault="00283CAB">
      <w:pPr>
        <w:pStyle w:val="Standard"/>
        <w:ind w:right="423"/>
        <w:jc w:val="both"/>
        <w:rPr>
          <w:rFonts w:ascii="Times New Roman" w:hAnsi="Times New Roman" w:cs="Times New Roman"/>
        </w:rPr>
      </w:pPr>
    </w:p>
    <w:p w14:paraId="1C8B8287" w14:textId="77777777" w:rsidR="00AA5A60" w:rsidRDefault="00AA5A60">
      <w:pPr>
        <w:pStyle w:val="Standard"/>
        <w:ind w:right="423"/>
        <w:jc w:val="both"/>
        <w:rPr>
          <w:rFonts w:ascii="Times New Roman" w:hAnsi="Times New Roman" w:cs="Times New Roman"/>
        </w:rPr>
      </w:pPr>
    </w:p>
    <w:p w14:paraId="1DBECFCA" w14:textId="6063534A" w:rsidR="00C578D9" w:rsidRDefault="002616F5">
      <w:pPr>
        <w:pStyle w:val="Standard"/>
        <w:ind w:right="423"/>
        <w:jc w:val="both"/>
        <w:rPr>
          <w:rFonts w:ascii="Times New Roman" w:hAnsi="Times New Roman" w:cs="Times New Roman"/>
        </w:rPr>
      </w:pPr>
      <w:r>
        <w:rPr>
          <w:rFonts w:ascii="Times New Roman" w:hAnsi="Times New Roman" w:cs="Times New Roman"/>
        </w:rPr>
        <w:t xml:space="preserve">* </w:t>
      </w:r>
      <w:r w:rsidRPr="002616F5">
        <w:rPr>
          <w:rFonts w:ascii="Times New Roman" w:hAnsi="Times New Roman" w:cs="Times New Roman"/>
        </w:rPr>
        <w:t>Esta acción está cofinanciada en un 85% por el Fondo Europeo de Desarrollo Regional (FEDER).</w:t>
      </w:r>
    </w:p>
    <w:p w14:paraId="01B78FBB" w14:textId="77777777" w:rsidR="0012050E" w:rsidRDefault="0012050E">
      <w:pPr>
        <w:pStyle w:val="Standard"/>
        <w:ind w:right="423"/>
        <w:jc w:val="both"/>
        <w:rPr>
          <w:rFonts w:ascii="Times New Roman" w:hAnsi="Times New Roman" w:cs="Times New Roman"/>
        </w:rPr>
      </w:pPr>
    </w:p>
    <w:p w14:paraId="7CBFE035" w14:textId="77777777" w:rsidR="00C0017F" w:rsidRDefault="00C0017F">
      <w:pPr>
        <w:pStyle w:val="Standard"/>
        <w:ind w:right="423"/>
        <w:jc w:val="both"/>
        <w:rPr>
          <w:rFonts w:ascii="Times New Roman" w:hAnsi="Times New Roman" w:cs="Times New Roman"/>
        </w:rPr>
      </w:pPr>
      <w:bookmarkStart w:id="0" w:name="_GoBack"/>
      <w:bookmarkEnd w:id="0"/>
    </w:p>
    <w:p w14:paraId="68095101" w14:textId="77777777" w:rsidR="00C0017F" w:rsidRDefault="00C0017F">
      <w:pPr>
        <w:pStyle w:val="Standard"/>
        <w:ind w:right="423"/>
        <w:jc w:val="both"/>
        <w:rPr>
          <w:rFonts w:ascii="Times New Roman" w:hAnsi="Times New Roman" w:cs="Times New Roman"/>
        </w:rPr>
      </w:pPr>
    </w:p>
    <w:p w14:paraId="23D0E02F" w14:textId="77777777" w:rsidR="00782A48" w:rsidRDefault="00DD54C7">
      <w:pPr>
        <w:pStyle w:val="Standard"/>
        <w:ind w:right="423"/>
        <w:jc w:val="both"/>
      </w:pPr>
      <w:r>
        <w:rPr>
          <w:rFonts w:ascii="Times New Roman" w:hAnsi="Times New Roman" w:cs="Times New Roman"/>
        </w:rPr>
        <w:t>Saludos,</w:t>
      </w:r>
    </w:p>
    <w:p w14:paraId="1F35327C" w14:textId="77777777" w:rsidR="00782A48" w:rsidRDefault="00DD54C7">
      <w:pPr>
        <w:pStyle w:val="Standard"/>
        <w:ind w:right="423"/>
        <w:jc w:val="both"/>
      </w:pPr>
      <w:r>
        <w:rPr>
          <w:rFonts w:ascii="Times New Roman" w:hAnsi="Times New Roman" w:cs="Times New Roman"/>
        </w:rPr>
        <w:t>Gabinete de Comunicación</w:t>
      </w:r>
    </w:p>
    <w:p w14:paraId="56DE767E" w14:textId="77777777" w:rsidR="00782A48" w:rsidRDefault="00782A48">
      <w:pPr>
        <w:pStyle w:val="Standard"/>
        <w:ind w:right="423"/>
        <w:jc w:val="both"/>
        <w:rPr>
          <w:rFonts w:ascii="Times New Roman" w:hAnsi="Times New Roman" w:cs="Times New Roman"/>
        </w:rPr>
      </w:pPr>
    </w:p>
    <w:p w14:paraId="2F74A980" w14:textId="77777777" w:rsidR="00782A48" w:rsidRDefault="00782A48">
      <w:pPr>
        <w:pStyle w:val="Standard"/>
        <w:ind w:right="423"/>
        <w:jc w:val="both"/>
        <w:rPr>
          <w:rFonts w:ascii="Times New Roman" w:hAnsi="Times New Roman" w:cs="Times New Roman"/>
        </w:rPr>
      </w:pPr>
    </w:p>
    <w:sectPr w:rsidR="00782A48">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EA5B4" w14:textId="77777777" w:rsidR="008E5EAA" w:rsidRDefault="008E5EAA">
      <w:r>
        <w:separator/>
      </w:r>
    </w:p>
  </w:endnote>
  <w:endnote w:type="continuationSeparator" w:id="0">
    <w:p w14:paraId="18476301" w14:textId="77777777" w:rsidR="008E5EAA" w:rsidRDefault="008E5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Arial Unicode MS'">
    <w:charset w:val="00"/>
    <w:family w:val="auto"/>
    <w:pitch w:val="variable"/>
  </w:font>
  <w:font w:name="OpenSymbol">
    <w:altName w:val="Arial Unicode MS"/>
    <w:charset w:val="01"/>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97BB7" w14:textId="77777777" w:rsidR="008E5EAA" w:rsidRDefault="008E5EAA">
      <w:r>
        <w:separator/>
      </w:r>
    </w:p>
  </w:footnote>
  <w:footnote w:type="continuationSeparator" w:id="0">
    <w:p w14:paraId="15E8FF8D" w14:textId="77777777" w:rsidR="008E5EAA" w:rsidRDefault="008E5E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82DE1" w14:textId="738CF969" w:rsidR="00782A48" w:rsidRDefault="00DD54C7">
    <w:pPr>
      <w:pStyle w:val="Encabezado"/>
      <w:spacing w:after="120"/>
      <w:rPr>
        <w:rFonts w:cs="Arial Narrow"/>
        <w:sz w:val="20"/>
        <w:szCs w:val="20"/>
      </w:rPr>
    </w:pPr>
    <w:r>
      <w:rPr>
        <w:noProof/>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106B26">
      <w:rPr>
        <w:rFonts w:cs="Arial Narrow"/>
        <w:sz w:val="20"/>
        <w:szCs w:val="20"/>
      </w:rPr>
      <w:t>Viernes 21</w:t>
    </w:r>
    <w:r w:rsidR="00F95702">
      <w:rPr>
        <w:rFonts w:cs="Arial Narrow"/>
        <w:sz w:val="20"/>
        <w:szCs w:val="20"/>
      </w:rPr>
      <w:t xml:space="preserve"> </w:t>
    </w:r>
    <w:r>
      <w:rPr>
        <w:rFonts w:cs="Arial Narrow"/>
        <w:sz w:val="20"/>
        <w:szCs w:val="20"/>
      </w:rPr>
      <w:t>de febrero de 2020</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xmlns:mv="urn:schemas-microsoft-com:mac:vml" xmlns:mo="http://schemas.microsoft.com/office/mac/office/2008/main">
          <w:pict>
            <v:rect w14:anchorId="648459B4"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BHU9ek2wAAAAgBAAAPAAAAZHJzL2Rvd25yZXYueG1s&#10;TI9BT8MwDIXvSPyHyEjcWAJSO+iaTmXSAInTBrunjWkqGqdqsq3795gT3Oz3rOfvlevZD+KEU+wD&#10;abhfKBBIbbA9dRo+P7Z3jyBiMmTNEAg1XDDCurq+Kk1hw5l2eNqnTnAIxcJocCmNhZSxdehNXIQR&#10;ib2vMHmTeJ06aSdz5nA/yAelculNT/zBmRE3Dtvv/dFrONTb5aV9tuPSqc1L/dpQ/v5GWt/ezPUK&#10;RMI5/R3DLz6jQ8VMTTiSjWLQwEUSq0rxwHae5RmIhpUsewJZlfJ/geoHAAD//wMAUEsBAi0AFAAG&#10;AAgAAAAhALaDOJL+AAAA4QEAABMAAAAAAAAAAAAAAAAAAAAAAFtDb250ZW50X1R5cGVzXS54bWxQ&#10;SwECLQAUAAYACAAAACEAOP0h/9YAAACUAQAACwAAAAAAAAAAAAAAAAAvAQAAX3JlbHMvLnJlbHNQ&#10;SwECLQAUAAYACAAAACEAnqECa+0BAABCBAAADgAAAAAAAAAAAAAAAAAuAgAAZHJzL2Uyb0RvYy54&#10;bWxQSwECLQAUAAYACAAAACEAR1PXpNsAAAAIAQAADwAAAAAAAAAAAAAAAABHBAAAZHJzL2Rvd25y&#10;ZXYueG1sUEsFBgAAAAAEAAQA8wAAAE8FAAAAAA==&#10;" stroked="f">
              <v:textbox inset="0,0,0,0">
                <w:txbxContent>
                  <w:p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xmlns:mv="urn:schemas-microsoft-com:mac:vml" xmlns:mo="http://schemas.microsoft.com/office/mac/office/2008/main">
          <w:pict>
            <v:rect w14:anchorId="6B5E6704"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COAtvp3gAAAAsBAAAPAAAAZHJzL2Rvd25yZXYueG1s&#10;TI/BTsMwEETvSPyDtUjcqJ1KdSHEqUKlAhKnFrg78ZJExOsodtv071lOcNyZp9mZYjP7QZxwin0g&#10;A9lCgUBqguupNfDxvru7BxGTJWeHQGjgghE25fVVYXMXzrTH0yG1gkMo5tZAl9KYSxmbDr2NizAi&#10;sfcVJm8Tn1Mr3WTPHO4HuVRKS2974g+dHXHbYfN9OHoDn9VufWme3Lju1Pa5eqlJv72SMbc3c/UI&#10;IuGc/mD4rc/VoeROdTiSi2IwoDOtGWVDKR7FxIPOliBqVlZ6BbIs5P8N5Q8AAAD//wMAUEsBAi0A&#10;FAAGAAgAAAAhALaDOJL+AAAA4QEAABMAAAAAAAAAAAAAAAAAAAAAAFtDb250ZW50X1R5cGVzXS54&#10;bWxQSwECLQAUAAYACAAAACEAOP0h/9YAAACUAQAACwAAAAAAAAAAAAAAAAAvAQAAX3JlbHMvLnJl&#10;bHNQSwECLQAUAAYACAAAACEA/0f8Me0BAABJBAAADgAAAAAAAAAAAAAAAAAuAgAAZHJzL2Uyb0Rv&#10;Yy54bWxQSwECLQAUAAYACAAAACEAjgLb6d4AAAALAQAADwAAAAAAAAAAAAAAAABHBAAAZHJzL2Rv&#10;d25yZXYueG1sUEsFBgAAAAAEAAQA8wAAAFIFAAAAAA==&#10;" stroked="f">
              <v:textbox inset="0,0,0,0">
                <w:txbxContent>
                  <w:p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11677"/>
    <w:rsid w:val="00011C81"/>
    <w:rsid w:val="000E26F0"/>
    <w:rsid w:val="001032DE"/>
    <w:rsid w:val="00106B26"/>
    <w:rsid w:val="0012050E"/>
    <w:rsid w:val="001F0DCF"/>
    <w:rsid w:val="00215757"/>
    <w:rsid w:val="002616F5"/>
    <w:rsid w:val="00283CAB"/>
    <w:rsid w:val="002E6E05"/>
    <w:rsid w:val="002F0A61"/>
    <w:rsid w:val="00325F5C"/>
    <w:rsid w:val="00343E72"/>
    <w:rsid w:val="0035724E"/>
    <w:rsid w:val="003A0DE9"/>
    <w:rsid w:val="003B6450"/>
    <w:rsid w:val="004254DD"/>
    <w:rsid w:val="00461BF8"/>
    <w:rsid w:val="00476C4D"/>
    <w:rsid w:val="00477369"/>
    <w:rsid w:val="004A3073"/>
    <w:rsid w:val="0053558E"/>
    <w:rsid w:val="0054476E"/>
    <w:rsid w:val="006633D7"/>
    <w:rsid w:val="006C6222"/>
    <w:rsid w:val="006E1781"/>
    <w:rsid w:val="00713A09"/>
    <w:rsid w:val="00782A48"/>
    <w:rsid w:val="0079280E"/>
    <w:rsid w:val="007D2115"/>
    <w:rsid w:val="007E6960"/>
    <w:rsid w:val="00851108"/>
    <w:rsid w:val="008E5EAA"/>
    <w:rsid w:val="009235A3"/>
    <w:rsid w:val="009677AB"/>
    <w:rsid w:val="00A01CBE"/>
    <w:rsid w:val="00A33490"/>
    <w:rsid w:val="00A569C0"/>
    <w:rsid w:val="00A57EEA"/>
    <w:rsid w:val="00A60B64"/>
    <w:rsid w:val="00A73EE1"/>
    <w:rsid w:val="00A93AC2"/>
    <w:rsid w:val="00AA5A60"/>
    <w:rsid w:val="00AC21EB"/>
    <w:rsid w:val="00B21843"/>
    <w:rsid w:val="00B26EE9"/>
    <w:rsid w:val="00C0017F"/>
    <w:rsid w:val="00C578D9"/>
    <w:rsid w:val="00C90077"/>
    <w:rsid w:val="00CE5EF4"/>
    <w:rsid w:val="00DA4018"/>
    <w:rsid w:val="00DD2171"/>
    <w:rsid w:val="00DD54C7"/>
    <w:rsid w:val="00E7331A"/>
    <w:rsid w:val="00ED3764"/>
    <w:rsid w:val="00F1718B"/>
    <w:rsid w:val="00F95702"/>
    <w:rsid w:val="00FE24C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Error" w:semiHidden="1" w:unhideWhenUsed="1"/>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C82BB-8964-43C7-8223-E8EF5908F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524</Words>
  <Characters>2885</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4</cp:revision>
  <cp:lastPrinted>2016-03-15T09:30:00Z</cp:lastPrinted>
  <dcterms:created xsi:type="dcterms:W3CDTF">2020-02-21T11:31:00Z</dcterms:created>
  <dcterms:modified xsi:type="dcterms:W3CDTF">2020-02-24T13:43:00Z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