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C7E22" w14:textId="5B9426EF" w:rsidR="00F248F2" w:rsidRPr="00FD0572" w:rsidRDefault="000A299D" w:rsidP="00217ED8">
      <w:pPr>
        <w:suppressAutoHyphens/>
        <w:spacing w:after="160" w:line="252" w:lineRule="auto"/>
        <w:jc w:val="center"/>
        <w:rPr>
          <w:b/>
          <w:bCs/>
          <w:color w:val="FF0000"/>
          <w:sz w:val="36"/>
          <w:szCs w:val="36"/>
          <w:lang w:val="es-ES"/>
        </w:rPr>
      </w:pPr>
      <w:r>
        <w:rPr>
          <w:b/>
          <w:bCs/>
          <w:color w:val="auto"/>
          <w:sz w:val="36"/>
          <w:szCs w:val="36"/>
          <w:lang w:val="es-ES"/>
        </w:rPr>
        <w:t xml:space="preserve">Turismo de Canarias </w:t>
      </w:r>
      <w:r w:rsidR="008F0DF2">
        <w:rPr>
          <w:b/>
          <w:bCs/>
          <w:color w:val="auto"/>
          <w:sz w:val="36"/>
          <w:szCs w:val="36"/>
          <w:lang w:val="es-ES"/>
        </w:rPr>
        <w:t xml:space="preserve">saca una </w:t>
      </w:r>
      <w:r w:rsidR="00E12240">
        <w:rPr>
          <w:b/>
          <w:bCs/>
          <w:color w:val="auto"/>
          <w:sz w:val="36"/>
          <w:szCs w:val="36"/>
          <w:lang w:val="es-ES"/>
        </w:rPr>
        <w:t>convoca</w:t>
      </w:r>
      <w:r w:rsidR="008F0DF2">
        <w:rPr>
          <w:b/>
          <w:bCs/>
          <w:color w:val="auto"/>
          <w:sz w:val="36"/>
          <w:szCs w:val="36"/>
          <w:lang w:val="es-ES"/>
        </w:rPr>
        <w:t>toria de incentivo</w:t>
      </w:r>
      <w:r w:rsidR="009D53DF">
        <w:rPr>
          <w:b/>
          <w:bCs/>
          <w:color w:val="auto"/>
          <w:sz w:val="36"/>
          <w:szCs w:val="36"/>
          <w:lang w:val="es-ES"/>
        </w:rPr>
        <w:t>s</w:t>
      </w:r>
      <w:r w:rsidR="008F0DF2">
        <w:rPr>
          <w:b/>
          <w:bCs/>
          <w:color w:val="auto"/>
          <w:sz w:val="36"/>
          <w:szCs w:val="36"/>
          <w:lang w:val="es-ES"/>
        </w:rPr>
        <w:t xml:space="preserve"> promocionales para la recuperación de</w:t>
      </w:r>
      <w:r w:rsidR="00E12240">
        <w:rPr>
          <w:b/>
          <w:bCs/>
          <w:color w:val="auto"/>
          <w:sz w:val="36"/>
          <w:szCs w:val="36"/>
          <w:lang w:val="es-ES"/>
        </w:rPr>
        <w:t xml:space="preserve"> conectividad </w:t>
      </w:r>
      <w:r w:rsidR="008F0DF2">
        <w:rPr>
          <w:b/>
          <w:bCs/>
          <w:color w:val="auto"/>
          <w:sz w:val="36"/>
          <w:szCs w:val="36"/>
          <w:lang w:val="es-ES"/>
        </w:rPr>
        <w:t>aérea</w:t>
      </w:r>
    </w:p>
    <w:p w14:paraId="2CF19D0D" w14:textId="77777777" w:rsidR="00217ED8" w:rsidRPr="009D53DF" w:rsidRDefault="00217ED8" w:rsidP="00217ED8">
      <w:pPr>
        <w:suppressAutoHyphens/>
        <w:spacing w:after="160" w:line="252" w:lineRule="auto"/>
        <w:jc w:val="center"/>
        <w:rPr>
          <w:b/>
          <w:color w:val="auto"/>
          <w:sz w:val="36"/>
          <w:szCs w:val="36"/>
          <w:lang w:val="es-ES"/>
        </w:rPr>
      </w:pPr>
    </w:p>
    <w:p w14:paraId="7ED21141" w14:textId="33D5A75E" w:rsidR="009D53DF" w:rsidRPr="009D53DF" w:rsidRDefault="00125E1E" w:rsidP="00855137">
      <w:pPr>
        <w:pStyle w:val="Standard"/>
        <w:numPr>
          <w:ilvl w:val="0"/>
          <w:numId w:val="1"/>
        </w:numPr>
        <w:ind w:right="423"/>
        <w:jc w:val="both"/>
        <w:rPr>
          <w:b/>
        </w:rPr>
      </w:pPr>
      <w:r w:rsidRPr="009D53DF">
        <w:rPr>
          <w:rFonts w:ascii="Times New Roman" w:hAnsi="Times New Roman" w:cs="Times New Roman"/>
          <w:b/>
          <w:sz w:val="28"/>
          <w:szCs w:val="28"/>
        </w:rPr>
        <w:t xml:space="preserve">Yaiza Castilla </w:t>
      </w:r>
      <w:r w:rsidR="009D53DF" w:rsidRPr="009D53DF">
        <w:rPr>
          <w:rFonts w:ascii="Times New Roman" w:hAnsi="Times New Roman" w:cs="Times New Roman"/>
          <w:b/>
          <w:sz w:val="28"/>
          <w:szCs w:val="28"/>
        </w:rPr>
        <w:t xml:space="preserve">asegura que esta iniciativa,  con un marco temporal limitado, es un aliciente para que las compañías </w:t>
      </w:r>
      <w:r w:rsidR="009D53DF">
        <w:rPr>
          <w:rFonts w:ascii="Times New Roman" w:hAnsi="Times New Roman" w:cs="Times New Roman"/>
          <w:b/>
          <w:sz w:val="28"/>
          <w:szCs w:val="28"/>
        </w:rPr>
        <w:t xml:space="preserve">aéreas </w:t>
      </w:r>
      <w:r w:rsidR="009D53DF" w:rsidRPr="009D53DF">
        <w:rPr>
          <w:rFonts w:ascii="Times New Roman" w:hAnsi="Times New Roman" w:cs="Times New Roman"/>
          <w:b/>
          <w:sz w:val="28"/>
          <w:szCs w:val="28"/>
        </w:rPr>
        <w:t>empiecen a recuperar la programación de vuelos que tenían con las Islas antes de la crisis del Covid.</w:t>
      </w:r>
    </w:p>
    <w:p w14:paraId="2D0CEDAC" w14:textId="77777777" w:rsidR="009D53DF" w:rsidRPr="009D53DF" w:rsidRDefault="009D53DF" w:rsidP="009D53DF">
      <w:pPr>
        <w:pStyle w:val="Standard"/>
        <w:ind w:left="720" w:right="423"/>
        <w:jc w:val="both"/>
      </w:pPr>
    </w:p>
    <w:p w14:paraId="099D33E5" w14:textId="5126F96A" w:rsidR="009D53DF" w:rsidRPr="009D53DF" w:rsidRDefault="009D53DF" w:rsidP="00855137">
      <w:pPr>
        <w:pStyle w:val="Standard"/>
        <w:numPr>
          <w:ilvl w:val="0"/>
          <w:numId w:val="1"/>
        </w:numPr>
        <w:ind w:right="423"/>
        <w:jc w:val="both"/>
        <w:rPr>
          <w:rFonts w:ascii="Times New Roman" w:hAnsi="Times New Roman" w:cs="Times New Roman"/>
          <w:b/>
          <w:sz w:val="28"/>
          <w:szCs w:val="28"/>
        </w:rPr>
      </w:pPr>
      <w:r w:rsidRPr="009D53DF">
        <w:rPr>
          <w:rFonts w:ascii="Times New Roman" w:hAnsi="Times New Roman" w:cs="Times New Roman"/>
          <w:b/>
          <w:sz w:val="28"/>
          <w:szCs w:val="28"/>
        </w:rPr>
        <w:t>Inicialmente se dedicará cerca de un mil</w:t>
      </w:r>
      <w:r w:rsidR="00A24E67">
        <w:rPr>
          <w:rFonts w:ascii="Times New Roman" w:hAnsi="Times New Roman" w:cs="Times New Roman"/>
          <w:b/>
          <w:sz w:val="28"/>
          <w:szCs w:val="28"/>
        </w:rPr>
        <w:t>l</w:t>
      </w:r>
      <w:r w:rsidRPr="009D53DF">
        <w:rPr>
          <w:rFonts w:ascii="Times New Roman" w:hAnsi="Times New Roman" w:cs="Times New Roman"/>
          <w:b/>
          <w:sz w:val="28"/>
          <w:szCs w:val="28"/>
        </w:rPr>
        <w:t>ón de euros a los vuelos que se</w:t>
      </w:r>
      <w:r w:rsidR="007A4431">
        <w:rPr>
          <w:rFonts w:ascii="Times New Roman" w:hAnsi="Times New Roman" w:cs="Times New Roman"/>
          <w:b/>
          <w:sz w:val="28"/>
          <w:szCs w:val="28"/>
        </w:rPr>
        <w:t xml:space="preserve"> restable</w:t>
      </w:r>
      <w:r>
        <w:rPr>
          <w:rFonts w:ascii="Times New Roman" w:hAnsi="Times New Roman" w:cs="Times New Roman"/>
          <w:b/>
          <w:sz w:val="28"/>
          <w:szCs w:val="28"/>
        </w:rPr>
        <w:t>zcan entre noviembre y diciembre de 2020, cantidad que se prevé elevar en 2021</w:t>
      </w:r>
      <w:r w:rsidR="006D4516">
        <w:rPr>
          <w:rFonts w:ascii="Times New Roman" w:hAnsi="Times New Roman" w:cs="Times New Roman"/>
          <w:b/>
          <w:sz w:val="28"/>
          <w:szCs w:val="28"/>
        </w:rPr>
        <w:t>.</w:t>
      </w:r>
    </w:p>
    <w:p w14:paraId="6EDC866B" w14:textId="77777777" w:rsidR="009D53DF" w:rsidRPr="009D53DF" w:rsidRDefault="009D53DF" w:rsidP="009D53DF">
      <w:pPr>
        <w:pStyle w:val="Prrafodelista"/>
        <w:rPr>
          <w:b/>
          <w:sz w:val="28"/>
          <w:szCs w:val="28"/>
          <w:lang w:val="es-ES"/>
        </w:rPr>
      </w:pPr>
    </w:p>
    <w:p w14:paraId="25B532EA" w14:textId="77777777" w:rsidR="00782A48" w:rsidRDefault="00782A48" w:rsidP="00F06890">
      <w:pPr>
        <w:pStyle w:val="Standard"/>
        <w:ind w:right="423"/>
        <w:jc w:val="both"/>
      </w:pPr>
    </w:p>
    <w:p w14:paraId="581B111E" w14:textId="77777777" w:rsidR="00FC5666" w:rsidRDefault="00FC5666" w:rsidP="00E93BB9">
      <w:pPr>
        <w:pStyle w:val="Standard"/>
        <w:ind w:right="423"/>
        <w:jc w:val="both"/>
        <w:rPr>
          <w:rFonts w:ascii="Times New Roman" w:hAnsi="Times New Roman" w:cs="Times New Roman"/>
        </w:rPr>
      </w:pPr>
    </w:p>
    <w:p w14:paraId="0AC66808" w14:textId="13E761E3" w:rsidR="000C2318" w:rsidRDefault="00775DE4"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La </w:t>
      </w:r>
      <w:r w:rsidR="002C0F0E">
        <w:rPr>
          <w:rFonts w:ascii="Times New Roman" w:hAnsi="Times New Roman" w:cs="Times New Roman"/>
          <w:sz w:val="28"/>
          <w:szCs w:val="28"/>
        </w:rPr>
        <w:t xml:space="preserve">Consejería de Turismo, Industria y Comercio del Gobierno de Canarias </w:t>
      </w:r>
      <w:r w:rsidR="009D53DF">
        <w:rPr>
          <w:rFonts w:ascii="Times New Roman" w:hAnsi="Times New Roman" w:cs="Times New Roman"/>
          <w:sz w:val="28"/>
          <w:szCs w:val="28"/>
        </w:rPr>
        <w:t xml:space="preserve">que dirige Yaiza Castilla </w:t>
      </w:r>
      <w:r w:rsidR="002C0F0E">
        <w:rPr>
          <w:rFonts w:ascii="Times New Roman" w:hAnsi="Times New Roman" w:cs="Times New Roman"/>
          <w:sz w:val="28"/>
          <w:szCs w:val="28"/>
        </w:rPr>
        <w:t xml:space="preserve">ha </w:t>
      </w:r>
      <w:r w:rsidR="000C2318">
        <w:rPr>
          <w:rFonts w:ascii="Times New Roman" w:hAnsi="Times New Roman" w:cs="Times New Roman"/>
          <w:sz w:val="28"/>
          <w:szCs w:val="28"/>
        </w:rPr>
        <w:t>publicado hoy la nueva convocatoria</w:t>
      </w:r>
      <w:r w:rsidR="007A4431">
        <w:rPr>
          <w:rFonts w:ascii="Times New Roman" w:hAnsi="Times New Roman" w:cs="Times New Roman"/>
          <w:sz w:val="28"/>
          <w:szCs w:val="28"/>
        </w:rPr>
        <w:t xml:space="preserve"> de </w:t>
      </w:r>
      <w:r w:rsidR="009D53DF">
        <w:rPr>
          <w:rFonts w:ascii="Times New Roman" w:hAnsi="Times New Roman" w:cs="Times New Roman"/>
          <w:sz w:val="28"/>
          <w:szCs w:val="28"/>
        </w:rPr>
        <w:t>incentivos promocionales</w:t>
      </w:r>
      <w:r w:rsidR="007A4431">
        <w:rPr>
          <w:rFonts w:ascii="Times New Roman" w:hAnsi="Times New Roman" w:cs="Times New Roman"/>
          <w:sz w:val="28"/>
          <w:szCs w:val="28"/>
        </w:rPr>
        <w:t xml:space="preserve"> para </w:t>
      </w:r>
      <w:r w:rsidR="009D53DF">
        <w:rPr>
          <w:rFonts w:ascii="Times New Roman" w:hAnsi="Times New Roman" w:cs="Times New Roman"/>
          <w:sz w:val="28"/>
          <w:szCs w:val="28"/>
        </w:rPr>
        <w:t>la recuperación</w:t>
      </w:r>
      <w:r w:rsidR="007A4431">
        <w:rPr>
          <w:rFonts w:ascii="Times New Roman" w:hAnsi="Times New Roman" w:cs="Times New Roman"/>
          <w:sz w:val="28"/>
          <w:szCs w:val="28"/>
        </w:rPr>
        <w:t xml:space="preserve"> de conectividad </w:t>
      </w:r>
      <w:r w:rsidR="009D53DF">
        <w:rPr>
          <w:rFonts w:ascii="Times New Roman" w:hAnsi="Times New Roman" w:cs="Times New Roman"/>
          <w:sz w:val="28"/>
          <w:szCs w:val="28"/>
        </w:rPr>
        <w:t>aérea con</w:t>
      </w:r>
      <w:r w:rsidR="007A4431">
        <w:rPr>
          <w:rFonts w:ascii="Times New Roman" w:hAnsi="Times New Roman" w:cs="Times New Roman"/>
          <w:sz w:val="28"/>
          <w:szCs w:val="28"/>
        </w:rPr>
        <w:t xml:space="preserve"> las Islas </w:t>
      </w:r>
      <w:r w:rsidR="009D53DF">
        <w:rPr>
          <w:rFonts w:ascii="Times New Roman" w:hAnsi="Times New Roman" w:cs="Times New Roman"/>
          <w:sz w:val="28"/>
          <w:szCs w:val="28"/>
        </w:rPr>
        <w:t>desde</w:t>
      </w:r>
      <w:r w:rsidR="007A4431">
        <w:rPr>
          <w:rFonts w:ascii="Times New Roman" w:hAnsi="Times New Roman" w:cs="Times New Roman"/>
          <w:sz w:val="28"/>
          <w:szCs w:val="28"/>
        </w:rPr>
        <w:t xml:space="preserve"> los países de la Unión Europea</w:t>
      </w:r>
      <w:r w:rsidR="008F0DF2">
        <w:rPr>
          <w:rFonts w:ascii="Times New Roman" w:hAnsi="Times New Roman" w:cs="Times New Roman"/>
          <w:sz w:val="28"/>
          <w:szCs w:val="28"/>
        </w:rPr>
        <w:t>, con el resto del territorio nacional</w:t>
      </w:r>
      <w:r w:rsidR="007A4431">
        <w:rPr>
          <w:rFonts w:ascii="Times New Roman" w:hAnsi="Times New Roman" w:cs="Times New Roman"/>
          <w:sz w:val="28"/>
          <w:szCs w:val="28"/>
        </w:rPr>
        <w:t xml:space="preserve"> y con terceros países que represent</w:t>
      </w:r>
      <w:r w:rsidR="008F0DF2">
        <w:rPr>
          <w:rFonts w:ascii="Times New Roman" w:hAnsi="Times New Roman" w:cs="Times New Roman"/>
          <w:sz w:val="28"/>
          <w:szCs w:val="28"/>
        </w:rPr>
        <w:t>e</w:t>
      </w:r>
      <w:r w:rsidR="007A4431">
        <w:rPr>
          <w:rFonts w:ascii="Times New Roman" w:hAnsi="Times New Roman" w:cs="Times New Roman"/>
          <w:sz w:val="28"/>
          <w:szCs w:val="28"/>
        </w:rPr>
        <w:t>n mercados emisores de turistas hacia el Archipiélago.</w:t>
      </w:r>
    </w:p>
    <w:p w14:paraId="13FAA2EF" w14:textId="11495E14" w:rsidR="007A4431" w:rsidRDefault="007A4431" w:rsidP="00E93BB9">
      <w:pPr>
        <w:pStyle w:val="Standard"/>
        <w:ind w:right="423"/>
        <w:jc w:val="both"/>
        <w:rPr>
          <w:rFonts w:ascii="Times New Roman" w:hAnsi="Times New Roman" w:cs="Times New Roman"/>
          <w:sz w:val="28"/>
          <w:szCs w:val="28"/>
        </w:rPr>
      </w:pPr>
    </w:p>
    <w:p w14:paraId="3E281D10" w14:textId="10C02E9D" w:rsidR="006D4516" w:rsidRDefault="006D4516" w:rsidP="006D4516">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Para Castilla, “esta convocatoria es un aliciente para que las compañías empiecen a recuperar la programación de vuelos que tenían con las Islas antes de la crisis que estamos atravesando. Con ello queremos corregir las desventajas de ser un territorio fragmentado y alejado, siendo algo más competitivos frente a otros destinos a la hora de captar tráfico </w:t>
      </w:r>
      <w:r w:rsidR="001B3F1B">
        <w:rPr>
          <w:rFonts w:ascii="Times New Roman" w:hAnsi="Times New Roman" w:cs="Times New Roman"/>
          <w:sz w:val="28"/>
          <w:szCs w:val="28"/>
        </w:rPr>
        <w:t>aéreo</w:t>
      </w:r>
      <w:r>
        <w:rPr>
          <w:rFonts w:ascii="Times New Roman" w:hAnsi="Times New Roman" w:cs="Times New Roman"/>
          <w:sz w:val="28"/>
          <w:szCs w:val="28"/>
        </w:rPr>
        <w:t>”.</w:t>
      </w:r>
    </w:p>
    <w:p w14:paraId="3F8190E5" w14:textId="77777777" w:rsidR="006D4516" w:rsidRDefault="006D4516" w:rsidP="006D4516">
      <w:pPr>
        <w:pStyle w:val="Standard"/>
        <w:ind w:right="423"/>
        <w:jc w:val="both"/>
        <w:rPr>
          <w:rFonts w:ascii="Times New Roman" w:hAnsi="Times New Roman" w:cs="Times New Roman"/>
          <w:sz w:val="28"/>
          <w:szCs w:val="28"/>
        </w:rPr>
      </w:pPr>
    </w:p>
    <w:p w14:paraId="46AAE208" w14:textId="071BCF90" w:rsidR="007A4431" w:rsidRDefault="008F0DF2"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L</w:t>
      </w:r>
      <w:r w:rsidR="0009310E">
        <w:rPr>
          <w:rFonts w:ascii="Times New Roman" w:hAnsi="Times New Roman" w:cs="Times New Roman"/>
          <w:sz w:val="28"/>
          <w:szCs w:val="28"/>
        </w:rPr>
        <w:t xml:space="preserve">a dotación económica </w:t>
      </w:r>
      <w:r>
        <w:rPr>
          <w:rFonts w:ascii="Times New Roman" w:hAnsi="Times New Roman" w:cs="Times New Roman"/>
          <w:sz w:val="28"/>
          <w:szCs w:val="28"/>
        </w:rPr>
        <w:t xml:space="preserve">de esta convocatoria </w:t>
      </w:r>
      <w:r w:rsidR="0009310E">
        <w:rPr>
          <w:rFonts w:ascii="Times New Roman" w:hAnsi="Times New Roman" w:cs="Times New Roman"/>
          <w:sz w:val="28"/>
          <w:szCs w:val="28"/>
        </w:rPr>
        <w:t xml:space="preserve">asciende </w:t>
      </w:r>
      <w:r>
        <w:rPr>
          <w:rFonts w:ascii="Times New Roman" w:hAnsi="Times New Roman" w:cs="Times New Roman"/>
          <w:sz w:val="28"/>
          <w:szCs w:val="28"/>
        </w:rPr>
        <w:t xml:space="preserve"> inicialmente </w:t>
      </w:r>
      <w:r w:rsidR="0009310E">
        <w:rPr>
          <w:rFonts w:ascii="Times New Roman" w:hAnsi="Times New Roman" w:cs="Times New Roman"/>
          <w:sz w:val="28"/>
          <w:szCs w:val="28"/>
        </w:rPr>
        <w:t>a 979.699 euros</w:t>
      </w:r>
      <w:r>
        <w:rPr>
          <w:rFonts w:ascii="Times New Roman" w:hAnsi="Times New Roman" w:cs="Times New Roman"/>
          <w:sz w:val="28"/>
          <w:szCs w:val="28"/>
        </w:rPr>
        <w:t xml:space="preserve"> con un ámbito temporal de aplicación para los dos meses que restan de 2020</w:t>
      </w:r>
      <w:r w:rsidR="0009310E">
        <w:rPr>
          <w:rFonts w:ascii="Times New Roman" w:hAnsi="Times New Roman" w:cs="Times New Roman"/>
          <w:sz w:val="28"/>
          <w:szCs w:val="28"/>
        </w:rPr>
        <w:t xml:space="preserve">. </w:t>
      </w:r>
      <w:proofErr w:type="gramStart"/>
      <w:r w:rsidR="0009310E">
        <w:rPr>
          <w:rFonts w:ascii="Times New Roman" w:hAnsi="Times New Roman" w:cs="Times New Roman"/>
          <w:sz w:val="28"/>
          <w:szCs w:val="28"/>
        </w:rPr>
        <w:t>El umbral máximo a obtener</w:t>
      </w:r>
      <w:proofErr w:type="gramEnd"/>
      <w:r w:rsidR="0009310E">
        <w:rPr>
          <w:rFonts w:ascii="Times New Roman" w:hAnsi="Times New Roman" w:cs="Times New Roman"/>
          <w:sz w:val="28"/>
          <w:szCs w:val="28"/>
        </w:rPr>
        <w:t xml:space="preserve"> por cada aerolínea es de 150.000 euros y se aplicará a aquellas rutas nacionales e internacionales que vayan a operar durante los meses de noviembre y diciembre de</w:t>
      </w:r>
      <w:r>
        <w:rPr>
          <w:rFonts w:ascii="Times New Roman" w:hAnsi="Times New Roman" w:cs="Times New Roman"/>
          <w:sz w:val="28"/>
          <w:szCs w:val="28"/>
        </w:rPr>
        <w:t xml:space="preserve">l </w:t>
      </w:r>
      <w:r w:rsidR="0009310E">
        <w:rPr>
          <w:rFonts w:ascii="Times New Roman" w:hAnsi="Times New Roman" w:cs="Times New Roman"/>
          <w:sz w:val="28"/>
          <w:szCs w:val="28"/>
        </w:rPr>
        <w:t>año</w:t>
      </w:r>
      <w:r>
        <w:rPr>
          <w:rFonts w:ascii="Times New Roman" w:hAnsi="Times New Roman" w:cs="Times New Roman"/>
          <w:sz w:val="28"/>
          <w:szCs w:val="28"/>
        </w:rPr>
        <w:t xml:space="preserve"> actual</w:t>
      </w:r>
      <w:r w:rsidR="0009310E">
        <w:rPr>
          <w:rFonts w:ascii="Times New Roman" w:hAnsi="Times New Roman" w:cs="Times New Roman"/>
          <w:sz w:val="28"/>
          <w:szCs w:val="28"/>
        </w:rPr>
        <w:t>.</w:t>
      </w:r>
    </w:p>
    <w:p w14:paraId="4F489FA5" w14:textId="30216B76" w:rsidR="00A24E67" w:rsidRDefault="00A24E67" w:rsidP="00E93BB9">
      <w:pPr>
        <w:pStyle w:val="Standard"/>
        <w:ind w:right="423"/>
        <w:jc w:val="both"/>
        <w:rPr>
          <w:rFonts w:ascii="Times New Roman" w:hAnsi="Times New Roman" w:cs="Times New Roman"/>
          <w:sz w:val="28"/>
          <w:szCs w:val="28"/>
        </w:rPr>
      </w:pPr>
    </w:p>
    <w:p w14:paraId="0D2464A3" w14:textId="31B4C300" w:rsidR="00A24E67" w:rsidRDefault="00A24E67" w:rsidP="00A24E67">
      <w:pPr>
        <w:pStyle w:val="Standard"/>
        <w:ind w:right="423"/>
        <w:jc w:val="both"/>
        <w:rPr>
          <w:rFonts w:ascii="Times New Roman" w:hAnsi="Times New Roman" w:cs="Times New Roman"/>
          <w:sz w:val="28"/>
          <w:szCs w:val="28"/>
        </w:rPr>
      </w:pPr>
      <w:r w:rsidRPr="00A24E67">
        <w:rPr>
          <w:rFonts w:ascii="Times New Roman" w:hAnsi="Times New Roman" w:cs="Times New Roman"/>
          <w:sz w:val="28"/>
          <w:szCs w:val="28"/>
        </w:rPr>
        <w:t>Las aerolíneas podrán optar a este incentivo promocional siempre que el umbral mínimo de vuelos a operar en el periodo de ejecución indicado sea superior a un 35%</w:t>
      </w:r>
      <w:r>
        <w:rPr>
          <w:rFonts w:ascii="Times New Roman" w:hAnsi="Times New Roman" w:cs="Times New Roman"/>
          <w:sz w:val="28"/>
          <w:szCs w:val="28"/>
        </w:rPr>
        <w:t>,</w:t>
      </w:r>
      <w:r w:rsidRPr="00A24E67">
        <w:rPr>
          <w:rFonts w:ascii="Times New Roman" w:hAnsi="Times New Roman" w:cs="Times New Roman"/>
          <w:sz w:val="28"/>
          <w:szCs w:val="28"/>
        </w:rPr>
        <w:t xml:space="preserve"> en </w:t>
      </w:r>
      <w:r w:rsidR="006D4516">
        <w:rPr>
          <w:rFonts w:ascii="Times New Roman" w:hAnsi="Times New Roman" w:cs="Times New Roman"/>
          <w:sz w:val="28"/>
          <w:szCs w:val="28"/>
        </w:rPr>
        <w:t xml:space="preserve">el </w:t>
      </w:r>
      <w:r w:rsidRPr="00A24E67">
        <w:rPr>
          <w:rFonts w:ascii="Times New Roman" w:hAnsi="Times New Roman" w:cs="Times New Roman"/>
          <w:sz w:val="28"/>
          <w:szCs w:val="28"/>
        </w:rPr>
        <w:t>caso de vuelos internacionales, y a un 65%</w:t>
      </w:r>
      <w:r>
        <w:rPr>
          <w:rFonts w:ascii="Times New Roman" w:hAnsi="Times New Roman" w:cs="Times New Roman"/>
          <w:sz w:val="28"/>
          <w:szCs w:val="28"/>
        </w:rPr>
        <w:t xml:space="preserve">, </w:t>
      </w:r>
      <w:r w:rsidRPr="00A24E67">
        <w:rPr>
          <w:rFonts w:ascii="Times New Roman" w:hAnsi="Times New Roman" w:cs="Times New Roman"/>
          <w:sz w:val="28"/>
          <w:szCs w:val="28"/>
        </w:rPr>
        <w:t xml:space="preserve">en el de vuelos nacionales, de los realizados en el mismo periodo </w:t>
      </w:r>
      <w:r>
        <w:rPr>
          <w:rFonts w:ascii="Times New Roman" w:hAnsi="Times New Roman" w:cs="Times New Roman"/>
          <w:sz w:val="28"/>
          <w:szCs w:val="28"/>
        </w:rPr>
        <w:t xml:space="preserve">de 2019. De </w:t>
      </w:r>
      <w:r w:rsidR="00227D50">
        <w:rPr>
          <w:rFonts w:ascii="Times New Roman" w:hAnsi="Times New Roman" w:cs="Times New Roman"/>
          <w:sz w:val="28"/>
          <w:szCs w:val="28"/>
        </w:rPr>
        <w:t xml:space="preserve">esta </w:t>
      </w:r>
      <w:r>
        <w:rPr>
          <w:rFonts w:ascii="Times New Roman" w:hAnsi="Times New Roman" w:cs="Times New Roman"/>
          <w:sz w:val="28"/>
          <w:szCs w:val="28"/>
        </w:rPr>
        <w:t>forma, a</w:t>
      </w:r>
      <w:r w:rsidRPr="00A24E67">
        <w:rPr>
          <w:rFonts w:ascii="Times New Roman" w:hAnsi="Times New Roman" w:cs="Times New Roman"/>
          <w:sz w:val="28"/>
          <w:szCs w:val="28"/>
        </w:rPr>
        <w:t>lcanzado este umbral mínimo</w:t>
      </w:r>
      <w:r>
        <w:rPr>
          <w:rFonts w:ascii="Times New Roman" w:hAnsi="Times New Roman" w:cs="Times New Roman"/>
          <w:sz w:val="28"/>
          <w:szCs w:val="28"/>
        </w:rPr>
        <w:t xml:space="preserve"> del 35% y 65%</w:t>
      </w:r>
      <w:r w:rsidRPr="00A24E67">
        <w:rPr>
          <w:rFonts w:ascii="Times New Roman" w:hAnsi="Times New Roman" w:cs="Times New Roman"/>
          <w:sz w:val="28"/>
          <w:szCs w:val="28"/>
        </w:rPr>
        <w:t>,</w:t>
      </w:r>
      <w:r>
        <w:rPr>
          <w:rFonts w:ascii="Times New Roman" w:hAnsi="Times New Roman" w:cs="Times New Roman"/>
          <w:sz w:val="28"/>
          <w:szCs w:val="28"/>
        </w:rPr>
        <w:t xml:space="preserve"> re</w:t>
      </w:r>
      <w:r w:rsidR="006D4516">
        <w:rPr>
          <w:rFonts w:ascii="Times New Roman" w:hAnsi="Times New Roman" w:cs="Times New Roman"/>
          <w:sz w:val="28"/>
          <w:szCs w:val="28"/>
        </w:rPr>
        <w:t>s</w:t>
      </w:r>
      <w:r>
        <w:rPr>
          <w:rFonts w:ascii="Times New Roman" w:hAnsi="Times New Roman" w:cs="Times New Roman"/>
          <w:sz w:val="28"/>
          <w:szCs w:val="28"/>
        </w:rPr>
        <w:t>pectivamente</w:t>
      </w:r>
      <w:r w:rsidR="006D4516">
        <w:rPr>
          <w:rFonts w:ascii="Times New Roman" w:hAnsi="Times New Roman" w:cs="Times New Roman"/>
          <w:sz w:val="28"/>
          <w:szCs w:val="28"/>
        </w:rPr>
        <w:t xml:space="preserve">, </w:t>
      </w:r>
      <w:r>
        <w:rPr>
          <w:rFonts w:ascii="Times New Roman" w:hAnsi="Times New Roman" w:cs="Times New Roman"/>
          <w:sz w:val="28"/>
          <w:szCs w:val="28"/>
        </w:rPr>
        <w:t>de lo operado en los mismo</w:t>
      </w:r>
      <w:r w:rsidR="006D4516">
        <w:rPr>
          <w:rFonts w:ascii="Times New Roman" w:hAnsi="Times New Roman" w:cs="Times New Roman"/>
          <w:sz w:val="28"/>
          <w:szCs w:val="28"/>
        </w:rPr>
        <w:t>s meses del pasado año,</w:t>
      </w:r>
      <w:r w:rsidRPr="00A24E67">
        <w:rPr>
          <w:rFonts w:ascii="Times New Roman" w:hAnsi="Times New Roman" w:cs="Times New Roman"/>
          <w:sz w:val="28"/>
          <w:szCs w:val="28"/>
        </w:rPr>
        <w:t xml:space="preserve"> se abonará un importe máximo de cuatro euros por plaza </w:t>
      </w:r>
      <w:r w:rsidR="001B3F1B">
        <w:rPr>
          <w:rFonts w:ascii="Times New Roman" w:hAnsi="Times New Roman" w:cs="Times New Roman"/>
          <w:sz w:val="28"/>
          <w:szCs w:val="28"/>
        </w:rPr>
        <w:t xml:space="preserve">adicional </w:t>
      </w:r>
      <w:r w:rsidRPr="00A24E67">
        <w:rPr>
          <w:rFonts w:ascii="Times New Roman" w:hAnsi="Times New Roman" w:cs="Times New Roman"/>
          <w:sz w:val="28"/>
          <w:szCs w:val="28"/>
        </w:rPr>
        <w:t>certificada</w:t>
      </w:r>
      <w:r w:rsidR="006D4516">
        <w:rPr>
          <w:rFonts w:ascii="Times New Roman" w:hAnsi="Times New Roman" w:cs="Times New Roman"/>
          <w:sz w:val="28"/>
          <w:szCs w:val="28"/>
        </w:rPr>
        <w:t xml:space="preserve"> como realizad</w:t>
      </w:r>
      <w:r w:rsidR="001B3F1B">
        <w:rPr>
          <w:rFonts w:ascii="Times New Roman" w:hAnsi="Times New Roman" w:cs="Times New Roman"/>
          <w:sz w:val="28"/>
          <w:szCs w:val="28"/>
        </w:rPr>
        <w:t>a</w:t>
      </w:r>
      <w:r w:rsidRPr="00A24E67">
        <w:rPr>
          <w:rFonts w:ascii="Times New Roman" w:hAnsi="Times New Roman" w:cs="Times New Roman"/>
          <w:sz w:val="28"/>
          <w:szCs w:val="28"/>
        </w:rPr>
        <w:t xml:space="preserve"> en el caso de </w:t>
      </w:r>
      <w:r w:rsidR="006D4516">
        <w:rPr>
          <w:rFonts w:ascii="Times New Roman" w:hAnsi="Times New Roman" w:cs="Times New Roman"/>
          <w:sz w:val="28"/>
          <w:szCs w:val="28"/>
        </w:rPr>
        <w:t xml:space="preserve">rutas </w:t>
      </w:r>
      <w:r w:rsidRPr="00A24E67">
        <w:rPr>
          <w:rFonts w:ascii="Times New Roman" w:hAnsi="Times New Roman" w:cs="Times New Roman"/>
          <w:sz w:val="28"/>
          <w:szCs w:val="28"/>
        </w:rPr>
        <w:t xml:space="preserve">comerciales internacionales y de dos euros en el caso de </w:t>
      </w:r>
      <w:r w:rsidR="006D4516">
        <w:rPr>
          <w:rFonts w:ascii="Times New Roman" w:hAnsi="Times New Roman" w:cs="Times New Roman"/>
          <w:sz w:val="28"/>
          <w:szCs w:val="28"/>
        </w:rPr>
        <w:t xml:space="preserve">las </w:t>
      </w:r>
      <w:r w:rsidRPr="00A24E67">
        <w:rPr>
          <w:rFonts w:ascii="Times New Roman" w:hAnsi="Times New Roman" w:cs="Times New Roman"/>
          <w:sz w:val="28"/>
          <w:szCs w:val="28"/>
        </w:rPr>
        <w:t xml:space="preserve">nacionales. </w:t>
      </w:r>
    </w:p>
    <w:p w14:paraId="6B87F9A6" w14:textId="5A814519" w:rsidR="00A24E67" w:rsidRDefault="00A24E67" w:rsidP="00E93BB9">
      <w:pPr>
        <w:pStyle w:val="Standard"/>
        <w:ind w:right="423"/>
        <w:jc w:val="both"/>
        <w:rPr>
          <w:rFonts w:ascii="Times New Roman" w:hAnsi="Times New Roman" w:cs="Times New Roman"/>
          <w:sz w:val="28"/>
          <w:szCs w:val="28"/>
        </w:rPr>
      </w:pPr>
    </w:p>
    <w:p w14:paraId="2C44AA39" w14:textId="7AF8D217" w:rsidR="00A24E67" w:rsidRDefault="00A24E67"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Turismo de Canarias espera mantener este incentivo en 2021, cuya cuantía está condicionada a disponibilidad presupuestari</w:t>
      </w:r>
      <w:r w:rsidR="006E008E">
        <w:rPr>
          <w:rFonts w:ascii="Times New Roman" w:hAnsi="Times New Roman" w:cs="Times New Roman"/>
          <w:sz w:val="28"/>
          <w:szCs w:val="28"/>
        </w:rPr>
        <w:t>a</w:t>
      </w:r>
      <w:r>
        <w:rPr>
          <w:rFonts w:ascii="Times New Roman" w:hAnsi="Times New Roman" w:cs="Times New Roman"/>
          <w:sz w:val="28"/>
          <w:szCs w:val="28"/>
        </w:rPr>
        <w:t xml:space="preserve"> y a un ámbito temporal marcado por la Unión Europea.</w:t>
      </w:r>
    </w:p>
    <w:p w14:paraId="064F072B" w14:textId="77777777" w:rsidR="006D4516" w:rsidRDefault="006D4516" w:rsidP="006D4516">
      <w:pPr>
        <w:pStyle w:val="Standard"/>
        <w:ind w:right="423"/>
        <w:jc w:val="both"/>
        <w:rPr>
          <w:rFonts w:ascii="Times New Roman" w:hAnsi="Times New Roman" w:cs="Times New Roman"/>
          <w:sz w:val="28"/>
          <w:szCs w:val="28"/>
        </w:rPr>
      </w:pPr>
    </w:p>
    <w:p w14:paraId="6722E97F" w14:textId="2F3C4AD0" w:rsidR="006D4516" w:rsidRDefault="006D4516" w:rsidP="006D4516">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La concesión de estos incentivos pretende favorecer el restablecimiento de la necesaria conectividad de las Islas, “a través de un sector, como el aéreo que ha resultado muy perjudicado por la pandemia y del que depende Canarias para asegurar su actividad turística”, puntualiza la consejera de Turismo. </w:t>
      </w:r>
    </w:p>
    <w:p w14:paraId="370EE53B" w14:textId="517CCFD7" w:rsidR="00F52389" w:rsidRDefault="00F52389" w:rsidP="006D4516">
      <w:pPr>
        <w:pStyle w:val="Standard"/>
        <w:ind w:right="423"/>
        <w:jc w:val="both"/>
        <w:rPr>
          <w:rFonts w:ascii="Times New Roman" w:hAnsi="Times New Roman" w:cs="Times New Roman"/>
          <w:sz w:val="28"/>
          <w:szCs w:val="28"/>
        </w:rPr>
      </w:pPr>
    </w:p>
    <w:p w14:paraId="3C3E48EB" w14:textId="76462E92" w:rsidR="00F52389" w:rsidRDefault="00F52389" w:rsidP="006D4516">
      <w:pPr>
        <w:pStyle w:val="Standard"/>
        <w:ind w:right="423"/>
        <w:jc w:val="both"/>
        <w:rPr>
          <w:rFonts w:ascii="Times New Roman" w:hAnsi="Times New Roman" w:cs="Times New Roman"/>
          <w:sz w:val="28"/>
          <w:szCs w:val="28"/>
        </w:rPr>
      </w:pPr>
      <w:r>
        <w:rPr>
          <w:rFonts w:ascii="Times New Roman" w:hAnsi="Times New Roman" w:cs="Times New Roman"/>
          <w:sz w:val="28"/>
          <w:szCs w:val="28"/>
        </w:rPr>
        <w:t>Las bases de esta convocatoria estarán publicadas en la web de Promotur Turismo de Canarias.</w:t>
      </w:r>
    </w:p>
    <w:p w14:paraId="5AE60DD2" w14:textId="46AD1AF0" w:rsidR="00F52389" w:rsidRDefault="00F52389" w:rsidP="006D4516">
      <w:pPr>
        <w:pStyle w:val="Standard"/>
        <w:ind w:right="423"/>
        <w:jc w:val="both"/>
        <w:rPr>
          <w:rFonts w:ascii="Times New Roman" w:hAnsi="Times New Roman" w:cs="Times New Roman"/>
          <w:sz w:val="28"/>
          <w:szCs w:val="28"/>
        </w:rPr>
      </w:pPr>
    </w:p>
    <w:p w14:paraId="79EF475F" w14:textId="77777777" w:rsidR="00F52389" w:rsidRDefault="00F52389" w:rsidP="006D4516">
      <w:pPr>
        <w:pStyle w:val="Standard"/>
        <w:ind w:right="423"/>
        <w:jc w:val="both"/>
        <w:rPr>
          <w:rFonts w:ascii="Times New Roman" w:hAnsi="Times New Roman" w:cs="Times New Roman"/>
          <w:sz w:val="28"/>
          <w:szCs w:val="28"/>
        </w:rPr>
      </w:pPr>
    </w:p>
    <w:p w14:paraId="0F79A50B" w14:textId="635CFE95" w:rsidR="00F52389" w:rsidRDefault="006E008E" w:rsidP="006D4516">
      <w:pPr>
        <w:pStyle w:val="Standard"/>
        <w:ind w:right="423"/>
        <w:jc w:val="both"/>
        <w:rPr>
          <w:rFonts w:ascii="Times New Roman" w:hAnsi="Times New Roman" w:cs="Times New Roman"/>
          <w:sz w:val="28"/>
          <w:szCs w:val="28"/>
        </w:rPr>
      </w:pPr>
      <w:r>
        <w:rPr>
          <w:rFonts w:ascii="Times New Roman" w:hAnsi="Times New Roman" w:cs="Times New Roman"/>
          <w:sz w:val="28"/>
          <w:szCs w:val="28"/>
        </w:rPr>
        <w:t>Saludos cordiales,</w:t>
      </w:r>
    </w:p>
    <w:p w14:paraId="019F7A44" w14:textId="5E2237E7" w:rsidR="006E008E" w:rsidRPr="00EB0143" w:rsidRDefault="006E008E" w:rsidP="006D4516">
      <w:pPr>
        <w:pStyle w:val="Standard"/>
        <w:ind w:right="423"/>
        <w:jc w:val="both"/>
        <w:rPr>
          <w:rFonts w:ascii="Times New Roman" w:hAnsi="Times New Roman" w:cs="Times New Roman"/>
          <w:color w:val="FF0000"/>
          <w:sz w:val="28"/>
          <w:szCs w:val="28"/>
        </w:rPr>
      </w:pPr>
    </w:p>
    <w:p w14:paraId="23C47444" w14:textId="77777777" w:rsidR="00F52389" w:rsidRDefault="00F52389" w:rsidP="006D4516">
      <w:pPr>
        <w:pStyle w:val="Standard"/>
        <w:ind w:right="423"/>
        <w:jc w:val="both"/>
        <w:rPr>
          <w:rFonts w:ascii="Times New Roman" w:hAnsi="Times New Roman" w:cs="Times New Roman"/>
          <w:sz w:val="28"/>
          <w:szCs w:val="28"/>
        </w:rPr>
      </w:pPr>
    </w:p>
    <w:p w14:paraId="2295CB5C" w14:textId="67A73BE5" w:rsidR="0009310E" w:rsidRDefault="0009310E" w:rsidP="00E93BB9">
      <w:pPr>
        <w:pStyle w:val="Standard"/>
        <w:ind w:right="423"/>
        <w:jc w:val="both"/>
        <w:rPr>
          <w:rFonts w:ascii="Times New Roman" w:hAnsi="Times New Roman" w:cs="Times New Roman"/>
          <w:sz w:val="28"/>
          <w:szCs w:val="28"/>
        </w:rPr>
      </w:pPr>
    </w:p>
    <w:p w14:paraId="6D0F073B" w14:textId="77777777" w:rsidR="00335F0A" w:rsidRDefault="00335F0A" w:rsidP="00E93BB9">
      <w:pPr>
        <w:pStyle w:val="Standard"/>
        <w:ind w:right="423"/>
        <w:jc w:val="both"/>
        <w:rPr>
          <w:rFonts w:ascii="Times New Roman" w:hAnsi="Times New Roman" w:cs="Times New Roman"/>
          <w:sz w:val="28"/>
          <w:szCs w:val="28"/>
        </w:rPr>
      </w:pPr>
    </w:p>
    <w:p w14:paraId="65F9A2B2" w14:textId="77777777" w:rsidR="00AD7FEC" w:rsidRPr="00BE71F2" w:rsidRDefault="00AD7FEC">
      <w:pPr>
        <w:pStyle w:val="Standard"/>
        <w:ind w:right="423"/>
        <w:jc w:val="both"/>
        <w:rPr>
          <w:rFonts w:ascii="Times New Roman" w:hAnsi="Times New Roman" w:cs="Times New Roman"/>
          <w:sz w:val="28"/>
          <w:szCs w:val="28"/>
        </w:rPr>
      </w:pPr>
    </w:p>
    <w:sectPr w:rsidR="00AD7FEC" w:rsidRPr="00BE71F2">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A937B" w14:textId="77777777" w:rsidR="00975E11" w:rsidRDefault="00975E11">
      <w:r>
        <w:separator/>
      </w:r>
    </w:p>
  </w:endnote>
  <w:endnote w:type="continuationSeparator" w:id="0">
    <w:p w14:paraId="2685BEE6" w14:textId="77777777" w:rsidR="00975E11" w:rsidRDefault="009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Segoe UI 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44F5D" w14:textId="77777777" w:rsidR="00975E11" w:rsidRDefault="00975E11">
      <w:r>
        <w:separator/>
      </w:r>
    </w:p>
  </w:footnote>
  <w:footnote w:type="continuationSeparator" w:id="0">
    <w:p w14:paraId="7822FF47" w14:textId="77777777" w:rsidR="00975E11" w:rsidRDefault="009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5B026A8C"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B91631">
      <w:rPr>
        <w:noProof/>
        <w:sz w:val="20"/>
        <w:szCs w:val="20"/>
        <w:lang w:val="es-ES_tradnl" w:eastAsia="es-ES_tradnl"/>
      </w:rPr>
      <w:t>Lunes 26</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FC5666">
      <w:rPr>
        <w:rFonts w:cs="Arial Narrow"/>
        <w:sz w:val="20"/>
        <w:szCs w:val="20"/>
      </w:rPr>
      <w:t>octub</w:t>
    </w:r>
    <w:r w:rsidR="004F7BEF">
      <w:rPr>
        <w:rFonts w:cs="Arial Narrow"/>
        <w:sz w:val="20"/>
        <w:szCs w:val="20"/>
      </w:rPr>
      <w:t>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32181"/>
    <w:rsid w:val="00051782"/>
    <w:rsid w:val="00067006"/>
    <w:rsid w:val="00091456"/>
    <w:rsid w:val="0009310E"/>
    <w:rsid w:val="000A299D"/>
    <w:rsid w:val="000C2318"/>
    <w:rsid w:val="000E63FA"/>
    <w:rsid w:val="00105EC9"/>
    <w:rsid w:val="00115B53"/>
    <w:rsid w:val="0012050E"/>
    <w:rsid w:val="00125E1E"/>
    <w:rsid w:val="00127284"/>
    <w:rsid w:val="001347F9"/>
    <w:rsid w:val="001372FE"/>
    <w:rsid w:val="00141BEA"/>
    <w:rsid w:val="00142FBB"/>
    <w:rsid w:val="001547DB"/>
    <w:rsid w:val="001B3F1B"/>
    <w:rsid w:val="001E091A"/>
    <w:rsid w:val="001F3BD3"/>
    <w:rsid w:val="001F6F47"/>
    <w:rsid w:val="00202B87"/>
    <w:rsid w:val="00203285"/>
    <w:rsid w:val="00214FB8"/>
    <w:rsid w:val="00215757"/>
    <w:rsid w:val="00217ED8"/>
    <w:rsid w:val="00227D50"/>
    <w:rsid w:val="00235065"/>
    <w:rsid w:val="002365A5"/>
    <w:rsid w:val="0024661C"/>
    <w:rsid w:val="00260AB7"/>
    <w:rsid w:val="0027411D"/>
    <w:rsid w:val="002B49CC"/>
    <w:rsid w:val="002C0F0E"/>
    <w:rsid w:val="002E6E05"/>
    <w:rsid w:val="0030295F"/>
    <w:rsid w:val="00311B74"/>
    <w:rsid w:val="00325F5C"/>
    <w:rsid w:val="00335F0A"/>
    <w:rsid w:val="00362E6F"/>
    <w:rsid w:val="00363B5A"/>
    <w:rsid w:val="00386A9C"/>
    <w:rsid w:val="003B6450"/>
    <w:rsid w:val="003B7C90"/>
    <w:rsid w:val="003D2D5A"/>
    <w:rsid w:val="003D7B54"/>
    <w:rsid w:val="003E40E3"/>
    <w:rsid w:val="003E79CC"/>
    <w:rsid w:val="00402B63"/>
    <w:rsid w:val="00403578"/>
    <w:rsid w:val="004149FB"/>
    <w:rsid w:val="00461BF8"/>
    <w:rsid w:val="00474CAE"/>
    <w:rsid w:val="0048797B"/>
    <w:rsid w:val="004951D9"/>
    <w:rsid w:val="004B0EC1"/>
    <w:rsid w:val="004F7BEF"/>
    <w:rsid w:val="0050707B"/>
    <w:rsid w:val="00527923"/>
    <w:rsid w:val="005340F0"/>
    <w:rsid w:val="0053558E"/>
    <w:rsid w:val="0054476E"/>
    <w:rsid w:val="00547F4A"/>
    <w:rsid w:val="005917F5"/>
    <w:rsid w:val="005A5F97"/>
    <w:rsid w:val="005D2B5D"/>
    <w:rsid w:val="0060473B"/>
    <w:rsid w:val="00622FEB"/>
    <w:rsid w:val="00625A30"/>
    <w:rsid w:val="0062742A"/>
    <w:rsid w:val="00644A1C"/>
    <w:rsid w:val="006456EE"/>
    <w:rsid w:val="006A09CF"/>
    <w:rsid w:val="006B1C97"/>
    <w:rsid w:val="006B626A"/>
    <w:rsid w:val="006C6222"/>
    <w:rsid w:val="006D4516"/>
    <w:rsid w:val="006E008E"/>
    <w:rsid w:val="006E2FB1"/>
    <w:rsid w:val="006E33D6"/>
    <w:rsid w:val="006E39AC"/>
    <w:rsid w:val="006E470F"/>
    <w:rsid w:val="006F0BAA"/>
    <w:rsid w:val="00717C62"/>
    <w:rsid w:val="00744F48"/>
    <w:rsid w:val="00775DE4"/>
    <w:rsid w:val="00777377"/>
    <w:rsid w:val="00782A48"/>
    <w:rsid w:val="00795ADC"/>
    <w:rsid w:val="007A4431"/>
    <w:rsid w:val="007D2115"/>
    <w:rsid w:val="007E6960"/>
    <w:rsid w:val="007E7C9F"/>
    <w:rsid w:val="007F1658"/>
    <w:rsid w:val="008043D2"/>
    <w:rsid w:val="008068FD"/>
    <w:rsid w:val="00806CB0"/>
    <w:rsid w:val="008130DF"/>
    <w:rsid w:val="00816C3F"/>
    <w:rsid w:val="00845B2F"/>
    <w:rsid w:val="00855C6E"/>
    <w:rsid w:val="00856FE1"/>
    <w:rsid w:val="00860D9D"/>
    <w:rsid w:val="008646E9"/>
    <w:rsid w:val="0088416A"/>
    <w:rsid w:val="008A5D0F"/>
    <w:rsid w:val="008B6FC5"/>
    <w:rsid w:val="008F0DF2"/>
    <w:rsid w:val="00932436"/>
    <w:rsid w:val="00934674"/>
    <w:rsid w:val="0093722E"/>
    <w:rsid w:val="0094525C"/>
    <w:rsid w:val="00950427"/>
    <w:rsid w:val="00961233"/>
    <w:rsid w:val="009677AB"/>
    <w:rsid w:val="00975E11"/>
    <w:rsid w:val="009871C7"/>
    <w:rsid w:val="00992186"/>
    <w:rsid w:val="00996C17"/>
    <w:rsid w:val="009A5809"/>
    <w:rsid w:val="009B1685"/>
    <w:rsid w:val="009D53DF"/>
    <w:rsid w:val="009E4034"/>
    <w:rsid w:val="00A1280A"/>
    <w:rsid w:val="00A22D3A"/>
    <w:rsid w:val="00A24E67"/>
    <w:rsid w:val="00A27B81"/>
    <w:rsid w:val="00A46E8E"/>
    <w:rsid w:val="00A569C0"/>
    <w:rsid w:val="00AD7FEC"/>
    <w:rsid w:val="00AF1154"/>
    <w:rsid w:val="00B227A0"/>
    <w:rsid w:val="00B245EA"/>
    <w:rsid w:val="00B26CDE"/>
    <w:rsid w:val="00B91631"/>
    <w:rsid w:val="00BA0B2D"/>
    <w:rsid w:val="00BA6A94"/>
    <w:rsid w:val="00BC1127"/>
    <w:rsid w:val="00BC6001"/>
    <w:rsid w:val="00BD4AF9"/>
    <w:rsid w:val="00BE71F2"/>
    <w:rsid w:val="00BE75F0"/>
    <w:rsid w:val="00C164AF"/>
    <w:rsid w:val="00C34B9D"/>
    <w:rsid w:val="00C57329"/>
    <w:rsid w:val="00C5744A"/>
    <w:rsid w:val="00C60459"/>
    <w:rsid w:val="00C740D1"/>
    <w:rsid w:val="00C76ADE"/>
    <w:rsid w:val="00C805B0"/>
    <w:rsid w:val="00CA485B"/>
    <w:rsid w:val="00CA6B78"/>
    <w:rsid w:val="00CB76C4"/>
    <w:rsid w:val="00CC428A"/>
    <w:rsid w:val="00CD6598"/>
    <w:rsid w:val="00CE5EF4"/>
    <w:rsid w:val="00CE6FEA"/>
    <w:rsid w:val="00D03E53"/>
    <w:rsid w:val="00D3745E"/>
    <w:rsid w:val="00D5176A"/>
    <w:rsid w:val="00D63608"/>
    <w:rsid w:val="00D95A93"/>
    <w:rsid w:val="00DC24DA"/>
    <w:rsid w:val="00DC2A5F"/>
    <w:rsid w:val="00DC6C25"/>
    <w:rsid w:val="00DC7C2E"/>
    <w:rsid w:val="00DD2171"/>
    <w:rsid w:val="00DD54C7"/>
    <w:rsid w:val="00E06425"/>
    <w:rsid w:val="00E12240"/>
    <w:rsid w:val="00E47578"/>
    <w:rsid w:val="00E51CA8"/>
    <w:rsid w:val="00E7331A"/>
    <w:rsid w:val="00E93BB9"/>
    <w:rsid w:val="00EB0143"/>
    <w:rsid w:val="00EB2727"/>
    <w:rsid w:val="00EC5CE9"/>
    <w:rsid w:val="00ED3764"/>
    <w:rsid w:val="00F06890"/>
    <w:rsid w:val="00F248F2"/>
    <w:rsid w:val="00F52389"/>
    <w:rsid w:val="00F63EB3"/>
    <w:rsid w:val="00F73CFD"/>
    <w:rsid w:val="00F80378"/>
    <w:rsid w:val="00F832E1"/>
    <w:rsid w:val="00F92245"/>
    <w:rsid w:val="00F95702"/>
    <w:rsid w:val="00FA4A90"/>
    <w:rsid w:val="00FC45D4"/>
    <w:rsid w:val="00FC5666"/>
    <w:rsid w:val="00FC5987"/>
    <w:rsid w:val="00FD0572"/>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434</Words>
  <Characters>2392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5</cp:revision>
  <cp:lastPrinted>2016-03-15T09:30:00Z</cp:lastPrinted>
  <dcterms:created xsi:type="dcterms:W3CDTF">2020-10-26T14:13:00Z</dcterms:created>
  <dcterms:modified xsi:type="dcterms:W3CDTF">2020-10-27T12:35:00Z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