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05588" w14:textId="1374FAE6" w:rsidR="00A44E39" w:rsidRDefault="00A44E39" w:rsidP="00F248F2">
      <w:pPr>
        <w:suppressAutoHyphens/>
        <w:spacing w:after="160" w:line="252" w:lineRule="auto"/>
        <w:jc w:val="center"/>
        <w:rPr>
          <w:b/>
          <w:bCs/>
          <w:color w:val="auto"/>
          <w:sz w:val="36"/>
          <w:szCs w:val="36"/>
          <w:lang w:val="es-ES"/>
        </w:rPr>
      </w:pPr>
      <w:r>
        <w:rPr>
          <w:b/>
          <w:bCs/>
          <w:color w:val="auto"/>
          <w:sz w:val="36"/>
          <w:szCs w:val="36"/>
          <w:lang w:val="es-ES"/>
        </w:rPr>
        <w:t xml:space="preserve">Turismo </w:t>
      </w:r>
      <w:r w:rsidR="006029DD">
        <w:rPr>
          <w:b/>
          <w:bCs/>
          <w:color w:val="auto"/>
          <w:sz w:val="36"/>
          <w:szCs w:val="36"/>
          <w:lang w:val="es-ES"/>
        </w:rPr>
        <w:t xml:space="preserve">de Canarias </w:t>
      </w:r>
      <w:r w:rsidR="00CC5E4D">
        <w:rPr>
          <w:b/>
          <w:bCs/>
          <w:color w:val="auto"/>
          <w:sz w:val="36"/>
          <w:szCs w:val="36"/>
          <w:lang w:val="es-ES"/>
        </w:rPr>
        <w:t>reactiva su campaña de concienciación</w:t>
      </w:r>
      <w:r w:rsidR="007634B9">
        <w:rPr>
          <w:b/>
          <w:bCs/>
          <w:color w:val="auto"/>
          <w:sz w:val="36"/>
          <w:szCs w:val="36"/>
          <w:lang w:val="es-ES"/>
        </w:rPr>
        <w:t xml:space="preserve"> </w:t>
      </w:r>
      <w:r w:rsidR="004710DF">
        <w:rPr>
          <w:b/>
          <w:bCs/>
          <w:color w:val="auto"/>
          <w:sz w:val="36"/>
          <w:szCs w:val="36"/>
          <w:lang w:val="es-ES"/>
        </w:rPr>
        <w:t xml:space="preserve">para estar preparados ante la reapertura del destino </w:t>
      </w:r>
    </w:p>
    <w:p w14:paraId="5B37195E" w14:textId="4DC9E8A3" w:rsidR="0061427F" w:rsidRPr="0061427F" w:rsidRDefault="0061427F" w:rsidP="0061427F">
      <w:pPr>
        <w:pStyle w:val="Standard"/>
        <w:ind w:right="423"/>
        <w:jc w:val="both"/>
      </w:pPr>
    </w:p>
    <w:p w14:paraId="4189AADE" w14:textId="70D507C5" w:rsidR="00E620D4" w:rsidRPr="004710DF" w:rsidRDefault="00CC5E4D" w:rsidP="00E620D4">
      <w:pPr>
        <w:pStyle w:val="Standard"/>
        <w:numPr>
          <w:ilvl w:val="0"/>
          <w:numId w:val="1"/>
        </w:numPr>
        <w:ind w:right="423"/>
        <w:jc w:val="both"/>
      </w:pPr>
      <w:proofErr w:type="spellStart"/>
      <w:r w:rsidRPr="004710DF">
        <w:rPr>
          <w:rFonts w:ascii="Times New Roman" w:hAnsi="Times New Roman" w:cs="Times New Roman"/>
          <w:b/>
          <w:sz w:val="28"/>
          <w:szCs w:val="28"/>
        </w:rPr>
        <w:t>Yaiza</w:t>
      </w:r>
      <w:proofErr w:type="spellEnd"/>
      <w:r w:rsidRPr="004710DF">
        <w:rPr>
          <w:rFonts w:ascii="Times New Roman" w:hAnsi="Times New Roman" w:cs="Times New Roman"/>
          <w:b/>
          <w:sz w:val="28"/>
          <w:szCs w:val="28"/>
        </w:rPr>
        <w:t xml:space="preserve"> Castilla </w:t>
      </w:r>
      <w:r w:rsidR="00323F31" w:rsidRPr="004710DF">
        <w:rPr>
          <w:rFonts w:ascii="Times New Roman" w:hAnsi="Times New Roman" w:cs="Times New Roman"/>
          <w:b/>
          <w:sz w:val="28"/>
          <w:szCs w:val="28"/>
        </w:rPr>
        <w:t xml:space="preserve">afirma que </w:t>
      </w:r>
      <w:r w:rsidR="007634B9" w:rsidRPr="004710DF">
        <w:rPr>
          <w:rFonts w:ascii="Times New Roman" w:hAnsi="Times New Roman" w:cs="Times New Roman"/>
          <w:b/>
          <w:sz w:val="28"/>
          <w:szCs w:val="28"/>
        </w:rPr>
        <w:t xml:space="preserve">con esta acción se pretende contribuir a que </w:t>
      </w:r>
      <w:r w:rsidR="004710DF" w:rsidRPr="004710DF">
        <w:rPr>
          <w:rFonts w:ascii="Times New Roman" w:hAnsi="Times New Roman" w:cs="Times New Roman"/>
          <w:b/>
          <w:sz w:val="28"/>
          <w:szCs w:val="28"/>
        </w:rPr>
        <w:t xml:space="preserve">los residentes sean conscientes de la importancia de tener unas cifras aceptables de contagios para </w:t>
      </w:r>
      <w:r w:rsidR="004710DF">
        <w:rPr>
          <w:rFonts w:ascii="Times New Roman" w:hAnsi="Times New Roman" w:cs="Times New Roman"/>
          <w:b/>
          <w:sz w:val="28"/>
          <w:szCs w:val="28"/>
        </w:rPr>
        <w:t xml:space="preserve">atraer a </w:t>
      </w:r>
      <w:r w:rsidR="004710DF" w:rsidRPr="004710DF">
        <w:rPr>
          <w:rFonts w:ascii="Times New Roman" w:hAnsi="Times New Roman" w:cs="Times New Roman"/>
          <w:b/>
          <w:sz w:val="28"/>
          <w:szCs w:val="28"/>
        </w:rPr>
        <w:t xml:space="preserve">los mercados emisores </w:t>
      </w:r>
    </w:p>
    <w:p w14:paraId="1179BA5F" w14:textId="77777777" w:rsidR="004710DF" w:rsidRDefault="004710DF" w:rsidP="004710DF">
      <w:pPr>
        <w:pStyle w:val="Standard"/>
        <w:ind w:left="720" w:right="423"/>
        <w:jc w:val="both"/>
      </w:pPr>
    </w:p>
    <w:p w14:paraId="6D080624" w14:textId="77777777" w:rsidR="008441B2" w:rsidRDefault="008441B2" w:rsidP="008441B2">
      <w:pPr>
        <w:pStyle w:val="Standard"/>
        <w:ind w:left="720" w:right="423"/>
        <w:jc w:val="both"/>
      </w:pPr>
    </w:p>
    <w:p w14:paraId="236F8C8A" w14:textId="3709235B" w:rsidR="003B6FDD" w:rsidRDefault="007634B9" w:rsidP="00E93BB9">
      <w:pPr>
        <w:pStyle w:val="Standard"/>
        <w:ind w:right="423"/>
        <w:jc w:val="both"/>
        <w:rPr>
          <w:rFonts w:ascii="Times New Roman" w:hAnsi="Times New Roman" w:cs="Times New Roman"/>
        </w:rPr>
      </w:pPr>
      <w:r>
        <w:rPr>
          <w:rFonts w:ascii="Times New Roman" w:hAnsi="Times New Roman" w:cs="Times New Roman"/>
        </w:rPr>
        <w:t>La Consejería de Turismo, Industria y Comercio</w:t>
      </w:r>
      <w:r w:rsidR="00D0032D">
        <w:rPr>
          <w:rFonts w:ascii="Times New Roman" w:hAnsi="Times New Roman" w:cs="Times New Roman"/>
        </w:rPr>
        <w:t xml:space="preserve"> del Gobierno de Canarias</w:t>
      </w:r>
      <w:r>
        <w:rPr>
          <w:rFonts w:ascii="Times New Roman" w:hAnsi="Times New Roman" w:cs="Times New Roman"/>
        </w:rPr>
        <w:t xml:space="preserve">, a través de Turismo de Islas Canarias, lanza la cuarta oleada de su campaña de concienciación </w:t>
      </w:r>
      <w:r w:rsidR="00D0032D">
        <w:rPr>
          <w:rFonts w:ascii="Times New Roman" w:hAnsi="Times New Roman" w:cs="Times New Roman"/>
        </w:rPr>
        <w:t xml:space="preserve">dirigida a la población local insistiendo </w:t>
      </w:r>
      <w:r>
        <w:rPr>
          <w:rFonts w:ascii="Times New Roman" w:hAnsi="Times New Roman" w:cs="Times New Roman"/>
        </w:rPr>
        <w:t>en</w:t>
      </w:r>
      <w:r w:rsidR="00D0032D">
        <w:rPr>
          <w:rFonts w:ascii="Times New Roman" w:hAnsi="Times New Roman" w:cs="Times New Roman"/>
        </w:rPr>
        <w:t xml:space="preserve"> la importancia </w:t>
      </w:r>
      <w:r w:rsidR="004710DF">
        <w:rPr>
          <w:rFonts w:ascii="Times New Roman" w:hAnsi="Times New Roman" w:cs="Times New Roman"/>
        </w:rPr>
        <w:t xml:space="preserve">que tiene para la industria turística el respeto de las normas sanitarias y evitar nuevos contagios. </w:t>
      </w:r>
    </w:p>
    <w:p w14:paraId="0CA6AF52" w14:textId="77777777" w:rsidR="003B6FDD" w:rsidRDefault="003B6FDD" w:rsidP="00E93BB9">
      <w:pPr>
        <w:pStyle w:val="Standard"/>
        <w:ind w:right="423"/>
        <w:jc w:val="both"/>
        <w:rPr>
          <w:rFonts w:ascii="Times New Roman" w:hAnsi="Times New Roman" w:cs="Times New Roman"/>
        </w:rPr>
      </w:pPr>
    </w:p>
    <w:p w14:paraId="761404F3" w14:textId="276F5FAE" w:rsidR="00D0032D" w:rsidRDefault="007634B9" w:rsidP="00E93BB9">
      <w:pPr>
        <w:pStyle w:val="Standard"/>
        <w:ind w:right="423"/>
        <w:jc w:val="both"/>
        <w:rPr>
          <w:rFonts w:ascii="Times New Roman" w:hAnsi="Times New Roman" w:cs="Times New Roman"/>
        </w:rPr>
      </w:pPr>
      <w:r>
        <w:rPr>
          <w:rFonts w:ascii="Times New Roman" w:hAnsi="Times New Roman" w:cs="Times New Roman"/>
        </w:rPr>
        <w:t xml:space="preserve">Se trata de una iniciativa que comenzó a desarrollarse en septiembre de 2020 que ha ido lanzando nuevas oleadas según la evolución de la </w:t>
      </w:r>
      <w:r w:rsidR="004710DF" w:rsidRPr="004710DF">
        <w:rPr>
          <w:rFonts w:ascii="Times New Roman" w:hAnsi="Times New Roman" w:cs="Times New Roman"/>
        </w:rPr>
        <w:t>situación epidemiológica</w:t>
      </w:r>
      <w:r w:rsidR="004710DF">
        <w:rPr>
          <w:rFonts w:ascii="Times New Roman" w:hAnsi="Times New Roman" w:cs="Times New Roman"/>
        </w:rPr>
        <w:t xml:space="preserve"> </w:t>
      </w:r>
      <w:r>
        <w:rPr>
          <w:rFonts w:ascii="Times New Roman" w:hAnsi="Times New Roman" w:cs="Times New Roman"/>
        </w:rPr>
        <w:t>en el Arc</w:t>
      </w:r>
      <w:r w:rsidR="00D0032D">
        <w:rPr>
          <w:rFonts w:ascii="Times New Roman" w:hAnsi="Times New Roman" w:cs="Times New Roman"/>
        </w:rPr>
        <w:t>h</w:t>
      </w:r>
      <w:r>
        <w:rPr>
          <w:rFonts w:ascii="Times New Roman" w:hAnsi="Times New Roman" w:cs="Times New Roman"/>
        </w:rPr>
        <w:t>ipiélago</w:t>
      </w:r>
      <w:r w:rsidR="002A3BF4">
        <w:rPr>
          <w:rFonts w:ascii="Times New Roman" w:hAnsi="Times New Roman" w:cs="Times New Roman"/>
        </w:rPr>
        <w:t xml:space="preserve"> y que está cofinanciada en un 85% por el Fondo Europeo de Desarrollo Regional (FEDER).</w:t>
      </w:r>
    </w:p>
    <w:p w14:paraId="494EF3E1" w14:textId="77777777" w:rsidR="00D0032D" w:rsidRDefault="00D0032D" w:rsidP="00E93BB9">
      <w:pPr>
        <w:pStyle w:val="Standard"/>
        <w:ind w:right="423"/>
        <w:jc w:val="both"/>
        <w:rPr>
          <w:rFonts w:ascii="Times New Roman" w:hAnsi="Times New Roman" w:cs="Times New Roman"/>
        </w:rPr>
      </w:pPr>
    </w:p>
    <w:p w14:paraId="3ED106E3" w14:textId="6145EDFF" w:rsidR="000220A8" w:rsidRDefault="00D0032D" w:rsidP="00E93BB9">
      <w:pPr>
        <w:pStyle w:val="Standard"/>
        <w:ind w:right="423"/>
        <w:jc w:val="both"/>
        <w:rPr>
          <w:rFonts w:ascii="Times New Roman" w:hAnsi="Times New Roman" w:cs="Times New Roman"/>
        </w:rPr>
      </w:pPr>
      <w:r>
        <w:rPr>
          <w:rFonts w:ascii="Times New Roman" w:hAnsi="Times New Roman" w:cs="Times New Roman"/>
        </w:rPr>
        <w:t xml:space="preserve">Tal y como afirma la consejera </w:t>
      </w:r>
      <w:proofErr w:type="spellStart"/>
      <w:r>
        <w:rPr>
          <w:rFonts w:ascii="Times New Roman" w:hAnsi="Times New Roman" w:cs="Times New Roman"/>
        </w:rPr>
        <w:t>Yaiza</w:t>
      </w:r>
      <w:proofErr w:type="spellEnd"/>
      <w:r>
        <w:rPr>
          <w:rFonts w:ascii="Times New Roman" w:hAnsi="Times New Roman" w:cs="Times New Roman"/>
        </w:rPr>
        <w:t xml:space="preserve"> Castilla, “debemos enfocar esta campaña y ponerla en contexto, por lo que la estamos activando </w:t>
      </w:r>
      <w:r w:rsidR="000220A8">
        <w:rPr>
          <w:rFonts w:ascii="Times New Roman" w:hAnsi="Times New Roman" w:cs="Times New Roman"/>
        </w:rPr>
        <w:t>ahora cuando</w:t>
      </w:r>
      <w:r>
        <w:rPr>
          <w:rFonts w:ascii="Times New Roman" w:hAnsi="Times New Roman" w:cs="Times New Roman"/>
        </w:rPr>
        <w:t xml:space="preserve"> esperamos que gracias al buen ritmo de la vacunación </w:t>
      </w:r>
      <w:r w:rsidR="004710DF">
        <w:rPr>
          <w:rFonts w:ascii="Times New Roman" w:hAnsi="Times New Roman" w:cs="Times New Roman"/>
        </w:rPr>
        <w:t>vayamos entrando en una fase de normalización de los flujos turísticos</w:t>
      </w:r>
      <w:r>
        <w:rPr>
          <w:rFonts w:ascii="Times New Roman" w:hAnsi="Times New Roman" w:cs="Times New Roman"/>
        </w:rPr>
        <w:t xml:space="preserve"> durante los próximos meses. Estamos convencidos de que necesitamos este último esfuerzo </w:t>
      </w:r>
      <w:r w:rsidR="004710DF">
        <w:rPr>
          <w:rFonts w:ascii="Times New Roman" w:hAnsi="Times New Roman" w:cs="Times New Roman"/>
        </w:rPr>
        <w:t>para</w:t>
      </w:r>
      <w:r>
        <w:rPr>
          <w:rFonts w:ascii="Times New Roman" w:hAnsi="Times New Roman" w:cs="Times New Roman"/>
        </w:rPr>
        <w:t xml:space="preserve"> mantenernos en unas cifras lo suficientemente </w:t>
      </w:r>
      <w:r w:rsidR="004710DF">
        <w:rPr>
          <w:rFonts w:ascii="Times New Roman" w:hAnsi="Times New Roman" w:cs="Times New Roman"/>
        </w:rPr>
        <w:t>aceptables</w:t>
      </w:r>
      <w:r>
        <w:rPr>
          <w:rFonts w:ascii="Times New Roman" w:hAnsi="Times New Roman" w:cs="Times New Roman"/>
        </w:rPr>
        <w:t xml:space="preserve"> como para que los mercados vean la oportunidad de regresar”. </w:t>
      </w:r>
      <w:r w:rsidR="004710DF">
        <w:rPr>
          <w:rFonts w:ascii="Times New Roman" w:hAnsi="Times New Roman" w:cs="Times New Roman"/>
        </w:rPr>
        <w:t xml:space="preserve">Teniendo en cuenta que muchos países han avanzado en sus planes de vacunación y la demanda latente de intención de viaje sigue creciendo, </w:t>
      </w:r>
      <w:r>
        <w:rPr>
          <w:rFonts w:ascii="Times New Roman" w:hAnsi="Times New Roman" w:cs="Times New Roman"/>
        </w:rPr>
        <w:t>“insisti</w:t>
      </w:r>
      <w:r w:rsidR="004710DF">
        <w:rPr>
          <w:rFonts w:ascii="Times New Roman" w:hAnsi="Times New Roman" w:cs="Times New Roman"/>
        </w:rPr>
        <w:t>mos</w:t>
      </w:r>
      <w:r>
        <w:rPr>
          <w:rFonts w:ascii="Times New Roman" w:hAnsi="Times New Roman" w:cs="Times New Roman"/>
        </w:rPr>
        <w:t xml:space="preserve"> en que depende de todos el que estemos disponibles en materia de seguridad sanitaria, por lo que queremos tomar la iniciativa de la concienciación para afrontar </w:t>
      </w:r>
      <w:r w:rsidR="000220A8">
        <w:rPr>
          <w:rFonts w:ascii="Times New Roman" w:hAnsi="Times New Roman" w:cs="Times New Roman"/>
        </w:rPr>
        <w:t>la reapertura turística”.</w:t>
      </w:r>
    </w:p>
    <w:p w14:paraId="0B6E573B" w14:textId="77777777" w:rsidR="000220A8" w:rsidRDefault="000220A8" w:rsidP="00E93BB9">
      <w:pPr>
        <w:pStyle w:val="Standard"/>
        <w:ind w:right="423"/>
        <w:jc w:val="both"/>
        <w:rPr>
          <w:rFonts w:ascii="Times New Roman" w:hAnsi="Times New Roman" w:cs="Times New Roman"/>
        </w:rPr>
      </w:pPr>
    </w:p>
    <w:p w14:paraId="65F9A2B2" w14:textId="76B663AF" w:rsidR="00AD7FEC" w:rsidRDefault="000220A8">
      <w:pPr>
        <w:pStyle w:val="Standard"/>
        <w:ind w:right="423"/>
        <w:jc w:val="both"/>
        <w:rPr>
          <w:rFonts w:ascii="Times New Roman" w:hAnsi="Times New Roman" w:cs="Times New Roman"/>
        </w:rPr>
      </w:pPr>
      <w:r>
        <w:rPr>
          <w:rFonts w:ascii="Times New Roman" w:hAnsi="Times New Roman" w:cs="Times New Roman"/>
        </w:rPr>
        <w:t>En esta ocasión, la nueva fase de concienciación llegará a 250 mil residentes canarios</w:t>
      </w:r>
      <w:r w:rsidR="004710DF">
        <w:rPr>
          <w:rFonts w:ascii="Times New Roman" w:hAnsi="Times New Roman" w:cs="Times New Roman"/>
        </w:rPr>
        <w:t>, fundamentalmente con edades comprendidas entre los 18 y 29 años que son</w:t>
      </w:r>
      <w:r>
        <w:rPr>
          <w:rFonts w:ascii="Times New Roman" w:hAnsi="Times New Roman" w:cs="Times New Roman"/>
        </w:rPr>
        <w:t xml:space="preserve"> </w:t>
      </w:r>
      <w:r w:rsidR="00D0032D">
        <w:rPr>
          <w:rFonts w:ascii="Times New Roman" w:hAnsi="Times New Roman" w:cs="Times New Roman"/>
        </w:rPr>
        <w:t xml:space="preserve"> </w:t>
      </w:r>
      <w:r>
        <w:rPr>
          <w:rFonts w:ascii="Times New Roman" w:hAnsi="Times New Roman" w:cs="Times New Roman"/>
        </w:rPr>
        <w:t xml:space="preserve">usuarios de las redes sociales Facebook e Instagram. Tomando como referencia los </w:t>
      </w:r>
      <w:r w:rsidR="00645BA7">
        <w:rPr>
          <w:rFonts w:ascii="Times New Roman" w:hAnsi="Times New Roman" w:cs="Times New Roman"/>
        </w:rPr>
        <w:t xml:space="preserve">buenos </w:t>
      </w:r>
      <w:r>
        <w:rPr>
          <w:rFonts w:ascii="Times New Roman" w:hAnsi="Times New Roman" w:cs="Times New Roman"/>
        </w:rPr>
        <w:t xml:space="preserve">resultados de las anteriores oleadas de </w:t>
      </w:r>
      <w:proofErr w:type="spellStart"/>
      <w:r>
        <w:rPr>
          <w:rFonts w:ascii="Times New Roman" w:hAnsi="Times New Roman" w:cs="Times New Roman"/>
        </w:rPr>
        <w:t>publicidad</w:t>
      </w:r>
      <w:r w:rsidRPr="004710DF">
        <w:rPr>
          <w:rFonts w:ascii="Times New Roman" w:hAnsi="Times New Roman" w:cs="Times New Roman"/>
        </w:rPr>
        <w:t>,</w:t>
      </w:r>
      <w:r w:rsidR="003B6FDD" w:rsidRPr="004710DF">
        <w:rPr>
          <w:rFonts w:ascii="Times New Roman" w:hAnsi="Times New Roman" w:cs="Times New Roman"/>
          <w:color w:val="FF0000"/>
        </w:rPr>
        <w:t>.</w:t>
      </w:r>
      <w:r w:rsidRPr="004710DF">
        <w:rPr>
          <w:rFonts w:ascii="Times New Roman" w:hAnsi="Times New Roman" w:cs="Times New Roman"/>
        </w:rPr>
        <w:t>se</w:t>
      </w:r>
      <w:proofErr w:type="spellEnd"/>
      <w:r w:rsidRPr="004710DF">
        <w:rPr>
          <w:rFonts w:ascii="Times New Roman" w:hAnsi="Times New Roman" w:cs="Times New Roman"/>
        </w:rPr>
        <w:t xml:space="preserve"> ha elegido el material que ha </w:t>
      </w:r>
      <w:r w:rsidR="004710DF" w:rsidRPr="004710DF">
        <w:rPr>
          <w:rFonts w:ascii="Times New Roman" w:hAnsi="Times New Roman" w:cs="Times New Roman"/>
        </w:rPr>
        <w:t>demostrado funciona</w:t>
      </w:r>
      <w:r w:rsidR="004710DF">
        <w:rPr>
          <w:rFonts w:ascii="Times New Roman" w:hAnsi="Times New Roman" w:cs="Times New Roman"/>
        </w:rPr>
        <w:t>r</w:t>
      </w:r>
      <w:r w:rsidR="004710DF" w:rsidRPr="004710DF">
        <w:rPr>
          <w:rFonts w:ascii="Times New Roman" w:hAnsi="Times New Roman" w:cs="Times New Roman"/>
        </w:rPr>
        <w:t xml:space="preserve"> mejor entre este público joven</w:t>
      </w:r>
      <w:r w:rsidRPr="004710DF">
        <w:rPr>
          <w:rFonts w:ascii="Times New Roman" w:hAnsi="Times New Roman" w:cs="Times New Roman"/>
        </w:rPr>
        <w:t>, como son</w:t>
      </w:r>
      <w:r>
        <w:rPr>
          <w:rFonts w:ascii="Times New Roman" w:hAnsi="Times New Roman" w:cs="Times New Roman"/>
        </w:rPr>
        <w:t xml:space="preserve"> las </w:t>
      </w:r>
      <w:proofErr w:type="spellStart"/>
      <w:r>
        <w:rPr>
          <w:rFonts w:ascii="Times New Roman" w:hAnsi="Times New Roman" w:cs="Times New Roman"/>
        </w:rPr>
        <w:t>microcápsulas</w:t>
      </w:r>
      <w:proofErr w:type="spellEnd"/>
      <w:r>
        <w:rPr>
          <w:rFonts w:ascii="Times New Roman" w:hAnsi="Times New Roman" w:cs="Times New Roman"/>
        </w:rPr>
        <w:t xml:space="preserve"> sobre lo que significa el efecto mariposa -el no usar la mascarilla, como acción individual, puede desembocar en una crisis económica donde hasta las aerolíneas dejan de volar- o la importancia de seguir siendo líderes de la industria turística. La duración de la campaña será de dos semanas, coincidiendo con los nuevos cambios en el semáforo de contagios que ha establecido el Gobierno y </w:t>
      </w:r>
      <w:r w:rsidR="00645BA7">
        <w:rPr>
          <w:rFonts w:ascii="Times New Roman" w:hAnsi="Times New Roman" w:cs="Times New Roman"/>
        </w:rPr>
        <w:t xml:space="preserve">estará activa </w:t>
      </w:r>
      <w:r>
        <w:rPr>
          <w:rFonts w:ascii="Times New Roman" w:hAnsi="Times New Roman" w:cs="Times New Roman"/>
        </w:rPr>
        <w:t>hasta final de mes.</w:t>
      </w:r>
    </w:p>
    <w:sectPr w:rsidR="00AD7FEC">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9CDA9" w14:textId="77777777" w:rsidR="00C44722" w:rsidRDefault="00C44722">
      <w:r>
        <w:separator/>
      </w:r>
    </w:p>
  </w:endnote>
  <w:endnote w:type="continuationSeparator" w:id="0">
    <w:p w14:paraId="6B996E99" w14:textId="77777777" w:rsidR="00C44722" w:rsidRDefault="00C44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Arial Unicode MS'">
    <w:altName w:val="Calibri"/>
    <w:panose1 w:val="020B0604020202020204"/>
    <w:charset w:val="00"/>
    <w:family w:val="auto"/>
    <w:pitch w:val="variable"/>
  </w:font>
  <w:font w:name="OpenSymbol">
    <w:altName w:val="Segoe UI Symbol"/>
    <w:panose1 w:val="020B0604020202020204"/>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panose1 w:val="020B0604020202020204"/>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panose1 w:val="020B0602020204020303"/>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E4B51" w14:textId="77777777" w:rsidR="00C44722" w:rsidRDefault="00C44722">
      <w:r>
        <w:separator/>
      </w:r>
    </w:p>
  </w:footnote>
  <w:footnote w:type="continuationSeparator" w:id="0">
    <w:p w14:paraId="064032CB" w14:textId="77777777" w:rsidR="00C44722" w:rsidRDefault="00C44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2E9A2649"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CC5E4D">
      <w:rPr>
        <w:noProof/>
        <w:sz w:val="20"/>
        <w:szCs w:val="20"/>
        <w:lang w:val="es-ES_tradnl" w:eastAsia="es-ES_tradnl"/>
      </w:rPr>
      <w:t>Jueves 22</w:t>
    </w:r>
    <w:r w:rsidR="006E39AC">
      <w:rPr>
        <w:rFonts w:cs="Arial Narrow"/>
        <w:sz w:val="20"/>
        <w:szCs w:val="20"/>
      </w:rPr>
      <w:t xml:space="preserve"> </w:t>
    </w:r>
    <w:r w:rsidR="001F3BD3">
      <w:rPr>
        <w:rFonts w:cs="Arial Narrow"/>
        <w:sz w:val="20"/>
        <w:szCs w:val="20"/>
      </w:rPr>
      <w:t>de</w:t>
    </w:r>
    <w:r w:rsidR="00CC5E4D">
      <w:rPr>
        <w:rFonts w:cs="Arial Narrow"/>
        <w:sz w:val="20"/>
        <w:szCs w:val="20"/>
      </w:rPr>
      <w:t xml:space="preserve"> abril</w:t>
    </w:r>
    <w:r>
      <w:rPr>
        <w:rFonts w:cs="Arial Narrow"/>
        <w:sz w:val="20"/>
        <w:szCs w:val="20"/>
      </w:rPr>
      <w:t xml:space="preserve"> de 202</w:t>
    </w:r>
    <w:r w:rsidR="00CC5E4D">
      <w:rPr>
        <w:rFonts w:cs="Arial Narrow"/>
        <w:sz w:val="20"/>
        <w:szCs w:val="20"/>
      </w:rPr>
      <w:t>1</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&#13;&#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&#13;&#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220A8"/>
    <w:rsid w:val="00032181"/>
    <w:rsid w:val="00051782"/>
    <w:rsid w:val="0005745A"/>
    <w:rsid w:val="00067006"/>
    <w:rsid w:val="00091456"/>
    <w:rsid w:val="000D04D0"/>
    <w:rsid w:val="000E63FA"/>
    <w:rsid w:val="00105EC9"/>
    <w:rsid w:val="00115B53"/>
    <w:rsid w:val="0012050E"/>
    <w:rsid w:val="00125E1E"/>
    <w:rsid w:val="00127284"/>
    <w:rsid w:val="001347F9"/>
    <w:rsid w:val="001372FE"/>
    <w:rsid w:val="00141BEA"/>
    <w:rsid w:val="001547DB"/>
    <w:rsid w:val="001A1CC5"/>
    <w:rsid w:val="001E091A"/>
    <w:rsid w:val="001F3BD3"/>
    <w:rsid w:val="001F6F47"/>
    <w:rsid w:val="00202B87"/>
    <w:rsid w:val="00203285"/>
    <w:rsid w:val="00214FB8"/>
    <w:rsid w:val="00215757"/>
    <w:rsid w:val="0023481C"/>
    <w:rsid w:val="002545E5"/>
    <w:rsid w:val="0027411D"/>
    <w:rsid w:val="002A3BF4"/>
    <w:rsid w:val="002B49CC"/>
    <w:rsid w:val="002D365F"/>
    <w:rsid w:val="002E37AC"/>
    <w:rsid w:val="002E6E05"/>
    <w:rsid w:val="0031201D"/>
    <w:rsid w:val="00323F31"/>
    <w:rsid w:val="00325F5C"/>
    <w:rsid w:val="00362E6F"/>
    <w:rsid w:val="00363B5A"/>
    <w:rsid w:val="00386A9C"/>
    <w:rsid w:val="003B6450"/>
    <w:rsid w:val="003B6FDD"/>
    <w:rsid w:val="003B7C90"/>
    <w:rsid w:val="003D2D5A"/>
    <w:rsid w:val="003D7B54"/>
    <w:rsid w:val="003E40E3"/>
    <w:rsid w:val="00403578"/>
    <w:rsid w:val="0042096B"/>
    <w:rsid w:val="00461BF8"/>
    <w:rsid w:val="004710DF"/>
    <w:rsid w:val="00474CAE"/>
    <w:rsid w:val="0048797B"/>
    <w:rsid w:val="004B0EC1"/>
    <w:rsid w:val="004F7348"/>
    <w:rsid w:val="004F7BEF"/>
    <w:rsid w:val="0050707B"/>
    <w:rsid w:val="005236F0"/>
    <w:rsid w:val="005340F0"/>
    <w:rsid w:val="0053558E"/>
    <w:rsid w:val="0054476E"/>
    <w:rsid w:val="00547F4A"/>
    <w:rsid w:val="005917F5"/>
    <w:rsid w:val="005A5F97"/>
    <w:rsid w:val="005D2B5D"/>
    <w:rsid w:val="005D6144"/>
    <w:rsid w:val="006029DD"/>
    <w:rsid w:val="0060473B"/>
    <w:rsid w:val="0061427F"/>
    <w:rsid w:val="00622FEB"/>
    <w:rsid w:val="00625A30"/>
    <w:rsid w:val="0062742A"/>
    <w:rsid w:val="00644A1C"/>
    <w:rsid w:val="006456EE"/>
    <w:rsid w:val="00645BA7"/>
    <w:rsid w:val="00653262"/>
    <w:rsid w:val="00674779"/>
    <w:rsid w:val="006A09CF"/>
    <w:rsid w:val="006A0DAB"/>
    <w:rsid w:val="006B1ACC"/>
    <w:rsid w:val="006B1C97"/>
    <w:rsid w:val="006C6222"/>
    <w:rsid w:val="006E2FB1"/>
    <w:rsid w:val="006E33D6"/>
    <w:rsid w:val="006E39AC"/>
    <w:rsid w:val="00717C62"/>
    <w:rsid w:val="007634B9"/>
    <w:rsid w:val="00777377"/>
    <w:rsid w:val="00782A48"/>
    <w:rsid w:val="00795ADC"/>
    <w:rsid w:val="007D121F"/>
    <w:rsid w:val="007D2115"/>
    <w:rsid w:val="007E6960"/>
    <w:rsid w:val="007F1658"/>
    <w:rsid w:val="007F31D5"/>
    <w:rsid w:val="008043D2"/>
    <w:rsid w:val="008068FD"/>
    <w:rsid w:val="00806CB0"/>
    <w:rsid w:val="00816C3F"/>
    <w:rsid w:val="008441B2"/>
    <w:rsid w:val="00845B2F"/>
    <w:rsid w:val="00855C6E"/>
    <w:rsid w:val="00860D9D"/>
    <w:rsid w:val="008646E9"/>
    <w:rsid w:val="0088416A"/>
    <w:rsid w:val="008A5D0F"/>
    <w:rsid w:val="008B6FC5"/>
    <w:rsid w:val="00932436"/>
    <w:rsid w:val="00934674"/>
    <w:rsid w:val="0093722E"/>
    <w:rsid w:val="0094525C"/>
    <w:rsid w:val="009478DB"/>
    <w:rsid w:val="00950427"/>
    <w:rsid w:val="00961233"/>
    <w:rsid w:val="00965AD7"/>
    <w:rsid w:val="009677AB"/>
    <w:rsid w:val="009871C7"/>
    <w:rsid w:val="00992186"/>
    <w:rsid w:val="00996C17"/>
    <w:rsid w:val="009B1685"/>
    <w:rsid w:val="009E4034"/>
    <w:rsid w:val="00A0148D"/>
    <w:rsid w:val="00A11F40"/>
    <w:rsid w:val="00A1280A"/>
    <w:rsid w:val="00A22D3A"/>
    <w:rsid w:val="00A27B81"/>
    <w:rsid w:val="00A44E39"/>
    <w:rsid w:val="00A46E8E"/>
    <w:rsid w:val="00A47244"/>
    <w:rsid w:val="00A476D6"/>
    <w:rsid w:val="00A569C0"/>
    <w:rsid w:val="00AD7FEC"/>
    <w:rsid w:val="00AF1154"/>
    <w:rsid w:val="00B227A0"/>
    <w:rsid w:val="00BA0B2D"/>
    <w:rsid w:val="00BA2E48"/>
    <w:rsid w:val="00BA6A94"/>
    <w:rsid w:val="00BC1127"/>
    <w:rsid w:val="00BC6001"/>
    <w:rsid w:val="00BD4AF9"/>
    <w:rsid w:val="00BE75F0"/>
    <w:rsid w:val="00C164AF"/>
    <w:rsid w:val="00C34B9D"/>
    <w:rsid w:val="00C44722"/>
    <w:rsid w:val="00C57329"/>
    <w:rsid w:val="00C5744A"/>
    <w:rsid w:val="00C60459"/>
    <w:rsid w:val="00C740D1"/>
    <w:rsid w:val="00C76ADE"/>
    <w:rsid w:val="00C805B0"/>
    <w:rsid w:val="00CA485B"/>
    <w:rsid w:val="00CA6B78"/>
    <w:rsid w:val="00CB76C4"/>
    <w:rsid w:val="00CC428A"/>
    <w:rsid w:val="00CC5E4D"/>
    <w:rsid w:val="00CE5EF4"/>
    <w:rsid w:val="00CE6FEA"/>
    <w:rsid w:val="00D0032D"/>
    <w:rsid w:val="00D03E53"/>
    <w:rsid w:val="00D06525"/>
    <w:rsid w:val="00D3745E"/>
    <w:rsid w:val="00D5176A"/>
    <w:rsid w:val="00D63608"/>
    <w:rsid w:val="00D72818"/>
    <w:rsid w:val="00D95A93"/>
    <w:rsid w:val="00DA02E6"/>
    <w:rsid w:val="00DA3754"/>
    <w:rsid w:val="00DC1439"/>
    <w:rsid w:val="00DC24DA"/>
    <w:rsid w:val="00DC2A5F"/>
    <w:rsid w:val="00DC6C25"/>
    <w:rsid w:val="00DC7C2E"/>
    <w:rsid w:val="00DD2171"/>
    <w:rsid w:val="00DD54C7"/>
    <w:rsid w:val="00E06425"/>
    <w:rsid w:val="00E47578"/>
    <w:rsid w:val="00E620D4"/>
    <w:rsid w:val="00E7331A"/>
    <w:rsid w:val="00E93BB9"/>
    <w:rsid w:val="00E94698"/>
    <w:rsid w:val="00EB2727"/>
    <w:rsid w:val="00EC5CE9"/>
    <w:rsid w:val="00ED0729"/>
    <w:rsid w:val="00ED3764"/>
    <w:rsid w:val="00ED5CA8"/>
    <w:rsid w:val="00F06890"/>
    <w:rsid w:val="00F248F2"/>
    <w:rsid w:val="00F63EB3"/>
    <w:rsid w:val="00F80378"/>
    <w:rsid w:val="00F832E1"/>
    <w:rsid w:val="00F92245"/>
    <w:rsid w:val="00F95702"/>
    <w:rsid w:val="00FA4A90"/>
    <w:rsid w:val="00FC5987"/>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9DEFC-CBA2-432F-A972-65A8BB1DB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395</Words>
  <Characters>2178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EDITOR</cp:lastModifiedBy>
  <cp:revision>3</cp:revision>
  <cp:lastPrinted>2016-03-15T09:30:00Z</cp:lastPrinted>
  <dcterms:created xsi:type="dcterms:W3CDTF">2021-04-22T13:01:00Z</dcterms:created>
  <dcterms:modified xsi:type="dcterms:W3CDTF">2021-04-22T13:15:00Z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