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4F50F" w14:textId="52641405" w:rsidR="001134D8" w:rsidRDefault="001134D8" w:rsidP="00431754">
      <w:pPr>
        <w:jc w:val="center"/>
        <w:rPr>
          <w:b/>
          <w:bCs/>
        </w:rPr>
      </w:pPr>
      <w:bookmarkStart w:id="0" w:name="_Hlk184127706"/>
      <w:r w:rsidRPr="00431754">
        <w:rPr>
          <w:b/>
          <w:bCs/>
        </w:rPr>
        <w:t>ANEXO XI</w:t>
      </w:r>
      <w:r w:rsidR="00493F93" w:rsidRPr="00431754">
        <w:rPr>
          <w:b/>
          <w:bCs/>
        </w:rPr>
        <w:t>X</w:t>
      </w:r>
      <w:r>
        <w:rPr>
          <w:b/>
          <w:bCs/>
        </w:rPr>
        <w:t xml:space="preserve"> -</w:t>
      </w:r>
      <w:r w:rsidRPr="001134D8">
        <w:rPr>
          <w:b/>
          <w:bCs/>
        </w:rPr>
        <w:t xml:space="preserve"> MEMORIA ECONÓMICA JUSTIFICATIVA</w:t>
      </w:r>
    </w:p>
    <w:p w14:paraId="7708AE64" w14:textId="77777777" w:rsidR="001134D8" w:rsidRDefault="001134D8" w:rsidP="001134D8">
      <w:pPr>
        <w:jc w:val="center"/>
        <w:rPr>
          <w:b/>
          <w:bCs/>
        </w:rPr>
      </w:pPr>
    </w:p>
    <w:p w14:paraId="4B92E1CF" w14:textId="77777777" w:rsidR="001134D8" w:rsidRPr="001134D8" w:rsidRDefault="001134D8" w:rsidP="001134D8">
      <w:pPr>
        <w:rPr>
          <w:b/>
          <w:bCs/>
        </w:rPr>
      </w:pPr>
    </w:p>
    <w:p w14:paraId="7A114A1B" w14:textId="3507EAEE" w:rsidR="001134D8" w:rsidRDefault="00CE545F" w:rsidP="002D053B">
      <w:pPr>
        <w:jc w:val="both"/>
      </w:pPr>
      <w:r>
        <w:t>Mediante el presente</w:t>
      </w:r>
      <w:r w:rsidR="001134D8">
        <w:t>, la entidad _______________, procede a justificar los siguientes extremos, en relación con el proyecto ___________ con ID de solicitud __________:</w:t>
      </w:r>
    </w:p>
    <w:p w14:paraId="03D0834E" w14:textId="77777777" w:rsidR="001134D8" w:rsidRDefault="001134D8" w:rsidP="002D053B">
      <w:pPr>
        <w:jc w:val="both"/>
      </w:pPr>
    </w:p>
    <w:p w14:paraId="12BC868F" w14:textId="3E328004" w:rsidR="001134D8" w:rsidRDefault="001134D8" w:rsidP="002D053B">
      <w:pPr>
        <w:pStyle w:val="Prrafodelista"/>
        <w:numPr>
          <w:ilvl w:val="0"/>
          <w:numId w:val="45"/>
        </w:numPr>
        <w:jc w:val="both"/>
        <w:rPr>
          <w:rFonts w:ascii="Arial" w:hAnsi="Arial" w:cs="Arial"/>
        </w:rPr>
      </w:pPr>
      <w:r w:rsidRPr="00CE545F">
        <w:rPr>
          <w:rFonts w:ascii="Arial" w:hAnsi="Arial" w:cs="Arial"/>
        </w:rPr>
        <w:t xml:space="preserve">Adjunte a este Anexo </w:t>
      </w:r>
      <w:r w:rsidR="00CE545F" w:rsidRPr="00CE545F">
        <w:rPr>
          <w:rFonts w:ascii="Arial" w:hAnsi="Arial" w:cs="Arial"/>
        </w:rPr>
        <w:t>el Informe del Auditor</w:t>
      </w:r>
      <w:r w:rsidR="00CE545F">
        <w:rPr>
          <w:rFonts w:ascii="Arial" w:hAnsi="Arial" w:cs="Arial"/>
        </w:rPr>
        <w:t xml:space="preserve">, que deberá mencionar y verificar </w:t>
      </w:r>
      <w:r w:rsidR="00CE545F" w:rsidRPr="00CE545F">
        <w:rPr>
          <w:rFonts w:ascii="Arial" w:hAnsi="Arial" w:cs="Arial"/>
          <w:b/>
          <w:bCs/>
        </w:rPr>
        <w:t xml:space="preserve">preceptivamente </w:t>
      </w:r>
      <w:r w:rsidR="00CE545F">
        <w:rPr>
          <w:rFonts w:ascii="Arial" w:hAnsi="Arial" w:cs="Arial"/>
        </w:rPr>
        <w:t>el cumplimiento de los siguientes aspectos:</w:t>
      </w:r>
    </w:p>
    <w:p w14:paraId="527234AD" w14:textId="77777777" w:rsidR="00CE545F" w:rsidRDefault="00CE545F" w:rsidP="002D053B">
      <w:pPr>
        <w:pStyle w:val="Prrafodelista"/>
        <w:jc w:val="both"/>
        <w:rPr>
          <w:rFonts w:ascii="Arial" w:hAnsi="Arial" w:cs="Arial"/>
        </w:rPr>
      </w:pPr>
    </w:p>
    <w:p w14:paraId="286F567E" w14:textId="77777777" w:rsidR="00CE545F" w:rsidRDefault="00CE545F" w:rsidP="002D053B">
      <w:pPr>
        <w:pStyle w:val="Prrafodelista"/>
        <w:jc w:val="both"/>
        <w:rPr>
          <w:rFonts w:ascii="Arial" w:hAnsi="Arial" w:cs="Arial"/>
          <w:lang w:val="es-ES"/>
        </w:rPr>
      </w:pPr>
      <w:r w:rsidRPr="00CE545F">
        <w:rPr>
          <w:rFonts w:ascii="Arial" w:hAnsi="Arial" w:cs="Arial"/>
          <w:lang w:val="es-ES"/>
        </w:rPr>
        <w:t xml:space="preserve">1º.- El importe total del presupuesto del evento, y que la naturaleza de la totalidad de los gastos presentados corresponde al evento o actividad patrocinada. </w:t>
      </w:r>
    </w:p>
    <w:p w14:paraId="45F43D9D" w14:textId="77777777" w:rsidR="00CE545F" w:rsidRDefault="00CE545F" w:rsidP="002D053B">
      <w:pPr>
        <w:pStyle w:val="Prrafodelista"/>
        <w:jc w:val="both"/>
        <w:rPr>
          <w:rFonts w:ascii="Arial" w:hAnsi="Arial" w:cs="Arial"/>
          <w:lang w:val="es-ES"/>
        </w:rPr>
      </w:pPr>
    </w:p>
    <w:p w14:paraId="1F9A3ABB" w14:textId="6FA2B0DF" w:rsidR="00CE545F" w:rsidRDefault="00CE545F" w:rsidP="002D053B">
      <w:pPr>
        <w:pStyle w:val="Prrafodelista"/>
        <w:jc w:val="both"/>
        <w:rPr>
          <w:rFonts w:ascii="Arial" w:hAnsi="Arial" w:cs="Arial"/>
          <w:lang w:val="es-ES"/>
        </w:rPr>
      </w:pPr>
      <w:r w:rsidRPr="00CE545F">
        <w:rPr>
          <w:rFonts w:ascii="Arial" w:hAnsi="Arial" w:cs="Arial"/>
          <w:lang w:val="es-ES"/>
        </w:rPr>
        <w:t xml:space="preserve">2º.- Que los gastos contemplados se corresponden con los gastos indicados como </w:t>
      </w:r>
      <w:r w:rsidR="008F0799">
        <w:rPr>
          <w:rFonts w:ascii="Arial" w:hAnsi="Arial" w:cs="Arial"/>
          <w:lang w:val="es-ES"/>
        </w:rPr>
        <w:t>justificables</w:t>
      </w:r>
      <w:r w:rsidRPr="00CE545F">
        <w:rPr>
          <w:rFonts w:ascii="Arial" w:hAnsi="Arial" w:cs="Arial"/>
          <w:lang w:val="es-ES"/>
        </w:rPr>
        <w:t xml:space="preserve"> en las bases</w:t>
      </w:r>
      <w:r w:rsidR="002C37FC">
        <w:rPr>
          <w:rFonts w:ascii="Arial" w:hAnsi="Arial" w:cs="Arial"/>
          <w:lang w:val="es-ES"/>
        </w:rPr>
        <w:t xml:space="preserve"> del proceso de selección</w:t>
      </w:r>
      <w:r w:rsidRPr="00CE545F">
        <w:rPr>
          <w:rFonts w:ascii="Arial" w:hAnsi="Arial" w:cs="Arial"/>
          <w:lang w:val="es-ES"/>
        </w:rPr>
        <w:t xml:space="preserve">. </w:t>
      </w:r>
    </w:p>
    <w:p w14:paraId="76D731DB" w14:textId="77777777" w:rsidR="00CE545F" w:rsidRDefault="00CE545F" w:rsidP="002D053B">
      <w:pPr>
        <w:pStyle w:val="Prrafodelista"/>
        <w:jc w:val="both"/>
        <w:rPr>
          <w:rFonts w:ascii="Arial" w:hAnsi="Arial" w:cs="Arial"/>
          <w:lang w:val="es-ES"/>
        </w:rPr>
      </w:pPr>
    </w:p>
    <w:p w14:paraId="05FFE4B1" w14:textId="6254EF64" w:rsidR="00CE545F" w:rsidRDefault="00CE545F" w:rsidP="002D053B">
      <w:pPr>
        <w:pStyle w:val="Prrafodelista"/>
        <w:jc w:val="both"/>
        <w:rPr>
          <w:rFonts w:ascii="Arial" w:hAnsi="Arial" w:cs="Arial"/>
          <w:lang w:val="es-ES"/>
        </w:rPr>
      </w:pPr>
      <w:r w:rsidRPr="00CE545F">
        <w:rPr>
          <w:rFonts w:ascii="Arial" w:hAnsi="Arial" w:cs="Arial"/>
          <w:lang w:val="es-ES"/>
        </w:rPr>
        <w:t xml:space="preserve">3º.- Que existen gastos de publicidad, comunicación y/o difusión del evento en los porcentajes indicados en las bases </w:t>
      </w:r>
      <w:r w:rsidR="002C37FC">
        <w:rPr>
          <w:rFonts w:ascii="Arial" w:hAnsi="Arial" w:cs="Arial"/>
          <w:lang w:val="es-ES"/>
        </w:rPr>
        <w:t>del proceso de selección</w:t>
      </w:r>
      <w:r w:rsidRPr="00CE545F">
        <w:rPr>
          <w:rFonts w:ascii="Arial" w:hAnsi="Arial" w:cs="Arial"/>
          <w:lang w:val="es-ES"/>
        </w:rPr>
        <w:t xml:space="preserve">. </w:t>
      </w:r>
    </w:p>
    <w:p w14:paraId="09C4E9F5" w14:textId="77777777" w:rsidR="00CE545F" w:rsidRDefault="00CE545F" w:rsidP="002D053B">
      <w:pPr>
        <w:pStyle w:val="Prrafodelista"/>
        <w:jc w:val="both"/>
        <w:rPr>
          <w:rFonts w:ascii="Arial" w:hAnsi="Arial" w:cs="Arial"/>
          <w:lang w:val="es-ES"/>
        </w:rPr>
      </w:pPr>
    </w:p>
    <w:p w14:paraId="3591064B" w14:textId="77777777" w:rsidR="00CE545F" w:rsidRDefault="00CE545F" w:rsidP="002D053B">
      <w:pPr>
        <w:pStyle w:val="Prrafodelista"/>
        <w:jc w:val="both"/>
        <w:rPr>
          <w:rFonts w:ascii="Arial" w:hAnsi="Arial" w:cs="Arial"/>
          <w:lang w:val="es-ES"/>
        </w:rPr>
      </w:pPr>
      <w:r w:rsidRPr="00CE545F">
        <w:rPr>
          <w:rFonts w:ascii="Arial" w:hAnsi="Arial" w:cs="Arial"/>
          <w:lang w:val="es-ES"/>
        </w:rPr>
        <w:t xml:space="preserve">4º.- Que los gastos presentados como justificación cumplen con los términos indicados en las cláusulas de referencia respecto a los gastos sometidos a limitación (por ejemplo, en lo referido a los gastos de personal). </w:t>
      </w:r>
    </w:p>
    <w:p w14:paraId="2152457C" w14:textId="77777777" w:rsidR="00CE545F" w:rsidRDefault="00CE545F" w:rsidP="002D053B">
      <w:pPr>
        <w:pStyle w:val="Prrafodelista"/>
        <w:jc w:val="both"/>
        <w:rPr>
          <w:rFonts w:ascii="Arial" w:hAnsi="Arial" w:cs="Arial"/>
          <w:lang w:val="es-ES"/>
        </w:rPr>
      </w:pPr>
    </w:p>
    <w:p w14:paraId="7DCB036C" w14:textId="4E4F9E3B" w:rsidR="00CE545F" w:rsidRDefault="00CE545F" w:rsidP="002D053B">
      <w:pPr>
        <w:pStyle w:val="Prrafodelista"/>
        <w:jc w:val="both"/>
        <w:rPr>
          <w:rFonts w:ascii="Arial" w:hAnsi="Arial" w:cs="Arial"/>
          <w:lang w:val="es-ES"/>
        </w:rPr>
      </w:pPr>
      <w:r w:rsidRPr="00CE545F">
        <w:rPr>
          <w:rFonts w:ascii="Arial" w:hAnsi="Arial" w:cs="Arial"/>
          <w:lang w:val="es-ES"/>
        </w:rPr>
        <w:t xml:space="preserve">5º.- Que no existen gastos considerados no </w:t>
      </w:r>
      <w:r w:rsidR="008F0799">
        <w:rPr>
          <w:rFonts w:ascii="Arial" w:hAnsi="Arial" w:cs="Arial"/>
          <w:lang w:val="es-ES"/>
        </w:rPr>
        <w:t>justificables</w:t>
      </w:r>
      <w:r w:rsidRPr="00CE545F">
        <w:rPr>
          <w:rFonts w:ascii="Arial" w:hAnsi="Arial" w:cs="Arial"/>
          <w:lang w:val="es-ES"/>
        </w:rPr>
        <w:t xml:space="preserve"> según la definición dada en las </w:t>
      </w:r>
      <w:r w:rsidR="002C37FC" w:rsidRPr="00CE545F">
        <w:rPr>
          <w:rFonts w:ascii="Arial" w:hAnsi="Arial" w:cs="Arial"/>
          <w:lang w:val="es-ES"/>
        </w:rPr>
        <w:t>bases</w:t>
      </w:r>
      <w:r w:rsidR="002C37FC">
        <w:rPr>
          <w:rFonts w:ascii="Arial" w:hAnsi="Arial" w:cs="Arial"/>
          <w:lang w:val="es-ES"/>
        </w:rPr>
        <w:t xml:space="preserve"> del proceso de selección</w:t>
      </w:r>
      <w:r w:rsidRPr="00CE545F">
        <w:rPr>
          <w:rFonts w:ascii="Arial" w:hAnsi="Arial" w:cs="Arial"/>
          <w:lang w:val="es-ES"/>
        </w:rPr>
        <w:t xml:space="preserve">. </w:t>
      </w:r>
    </w:p>
    <w:p w14:paraId="2CFA80AD" w14:textId="77777777" w:rsidR="00CE545F" w:rsidRDefault="00CE545F" w:rsidP="002D053B">
      <w:pPr>
        <w:pStyle w:val="Prrafodelista"/>
        <w:jc w:val="both"/>
        <w:rPr>
          <w:rFonts w:ascii="Arial" w:hAnsi="Arial" w:cs="Arial"/>
          <w:lang w:val="es-ES"/>
        </w:rPr>
      </w:pPr>
    </w:p>
    <w:p w14:paraId="793D31B6" w14:textId="0B20A429" w:rsidR="00CE545F" w:rsidRDefault="00CE545F" w:rsidP="002D053B">
      <w:pPr>
        <w:pStyle w:val="Prrafodelista"/>
        <w:jc w:val="both"/>
        <w:rPr>
          <w:rFonts w:ascii="Arial" w:hAnsi="Arial" w:cs="Arial"/>
          <w:lang w:val="es-ES"/>
        </w:rPr>
      </w:pPr>
      <w:r w:rsidRPr="00CE545F">
        <w:rPr>
          <w:rFonts w:ascii="Arial" w:hAnsi="Arial" w:cs="Arial"/>
          <w:lang w:val="es-ES"/>
        </w:rPr>
        <w:t xml:space="preserve">6º.- Que se presente y se verifique un desglose de los gastos con indicación de número de factura, proveedor y concepto por el importe total del presupuesto del proyecto, verificando documentalmente que se han realizado los pagos correspondientes a los gastos presentados a justificación y que son </w:t>
      </w:r>
      <w:r w:rsidR="008F0799">
        <w:rPr>
          <w:rFonts w:ascii="Arial" w:hAnsi="Arial" w:cs="Arial"/>
          <w:lang w:val="es-ES"/>
        </w:rPr>
        <w:t>justificables</w:t>
      </w:r>
      <w:r w:rsidRPr="00CE545F">
        <w:rPr>
          <w:rFonts w:ascii="Arial" w:hAnsi="Arial" w:cs="Arial"/>
          <w:lang w:val="es-ES"/>
        </w:rPr>
        <w:t xml:space="preserve">, como mínimo hasta alcanzar la totalidad del importe recibido como patrocinio. </w:t>
      </w:r>
    </w:p>
    <w:p w14:paraId="607F40B9" w14:textId="77777777" w:rsidR="00CE545F" w:rsidRDefault="00CE545F" w:rsidP="002D053B">
      <w:pPr>
        <w:pStyle w:val="Prrafodelista"/>
        <w:jc w:val="both"/>
        <w:rPr>
          <w:rFonts w:ascii="Arial" w:hAnsi="Arial" w:cs="Arial"/>
          <w:lang w:val="es-ES"/>
        </w:rPr>
      </w:pPr>
    </w:p>
    <w:p w14:paraId="63775B87" w14:textId="04201362" w:rsidR="00A778FC" w:rsidRPr="008A45E9" w:rsidRDefault="00CE545F" w:rsidP="008A45E9">
      <w:pPr>
        <w:pStyle w:val="Prrafodelista"/>
        <w:jc w:val="both"/>
        <w:rPr>
          <w:rFonts w:ascii="Arial" w:hAnsi="Arial" w:cs="Arial"/>
        </w:rPr>
      </w:pPr>
      <w:r w:rsidRPr="00CE545F">
        <w:rPr>
          <w:rFonts w:ascii="Arial" w:hAnsi="Arial" w:cs="Arial"/>
          <w:lang w:val="es-ES"/>
        </w:rPr>
        <w:t xml:space="preserve">7º.- La verificación de que se han utilizado las medidas de publicidad obligatorias indicadas en las </w:t>
      </w:r>
      <w:r w:rsidR="002C37FC" w:rsidRPr="00CE545F">
        <w:rPr>
          <w:rFonts w:ascii="Arial" w:hAnsi="Arial" w:cs="Arial"/>
          <w:lang w:val="es-ES"/>
        </w:rPr>
        <w:t>bases</w:t>
      </w:r>
      <w:r w:rsidR="002C37FC">
        <w:rPr>
          <w:rFonts w:ascii="Arial" w:hAnsi="Arial" w:cs="Arial"/>
          <w:lang w:val="es-ES"/>
        </w:rPr>
        <w:t xml:space="preserve"> del proceso de selección</w:t>
      </w:r>
      <w:r w:rsidR="002C37FC" w:rsidRPr="00CE545F">
        <w:rPr>
          <w:rFonts w:ascii="Arial" w:hAnsi="Arial" w:cs="Arial"/>
          <w:lang w:val="es-ES"/>
        </w:rPr>
        <w:t xml:space="preserve"> </w:t>
      </w:r>
      <w:r w:rsidRPr="00CE545F">
        <w:rPr>
          <w:rFonts w:ascii="Arial" w:hAnsi="Arial" w:cs="Arial"/>
          <w:lang w:val="es-ES"/>
        </w:rPr>
        <w:t xml:space="preserve">sobre el retorno publicitario. Adicionalmente, teniendo en consideración la procedencia de los fondos con cargo a los que se abonará, en su caso, el precio del contrato de patrocinio que se hubiera formalizado, que los </w:t>
      </w:r>
      <w:r w:rsidRPr="00CE545F">
        <w:rPr>
          <w:rFonts w:ascii="Arial" w:hAnsi="Arial" w:cs="Arial"/>
          <w:lang w:val="es-ES"/>
        </w:rPr>
        <w:lastRenderedPageBreak/>
        <w:t xml:space="preserve">gastos indicados como </w:t>
      </w:r>
      <w:r w:rsidR="008F0799">
        <w:rPr>
          <w:rFonts w:ascii="Arial" w:hAnsi="Arial" w:cs="Arial"/>
          <w:lang w:val="es-ES"/>
        </w:rPr>
        <w:t>justificables</w:t>
      </w:r>
      <w:r w:rsidRPr="00CE545F">
        <w:rPr>
          <w:rFonts w:ascii="Arial" w:hAnsi="Arial" w:cs="Arial"/>
          <w:lang w:val="es-ES"/>
        </w:rPr>
        <w:t xml:space="preserve"> no incurren en doble financiación a nivel de la entidad patrocinada (perceptor final).</w:t>
      </w:r>
    </w:p>
    <w:bookmarkEnd w:id="0"/>
    <w:p w14:paraId="729D69FC" w14:textId="77777777" w:rsidR="001942A1" w:rsidRPr="002D053B" w:rsidRDefault="001942A1" w:rsidP="002D053B">
      <w:pPr>
        <w:jc w:val="both"/>
      </w:pPr>
    </w:p>
    <w:p w14:paraId="6D8B93DD" w14:textId="765DB365" w:rsidR="002D053B" w:rsidRPr="007A5255" w:rsidRDefault="00493F93" w:rsidP="007A5255">
      <w:pPr>
        <w:pStyle w:val="Prrafodelista"/>
        <w:numPr>
          <w:ilvl w:val="0"/>
          <w:numId w:val="45"/>
        </w:numPr>
        <w:jc w:val="both"/>
      </w:pPr>
      <w:r w:rsidRPr="002D053B">
        <w:rPr>
          <w:rFonts w:ascii="Arial" w:hAnsi="Arial" w:cs="Arial"/>
        </w:rPr>
        <w:t>Adjunte al presente documento la Cuenta justificativa (Anexo XVI</w:t>
      </w:r>
      <w:r w:rsidR="00503CC4" w:rsidRPr="002D053B">
        <w:rPr>
          <w:rFonts w:ascii="Arial" w:hAnsi="Arial" w:cs="Arial"/>
        </w:rPr>
        <w:t xml:space="preserve">I) debidamente </w:t>
      </w:r>
      <w:r w:rsidRPr="002D053B">
        <w:rPr>
          <w:rFonts w:ascii="Arial" w:hAnsi="Arial" w:cs="Arial"/>
        </w:rPr>
        <w:t>cumplimentad</w:t>
      </w:r>
      <w:r w:rsidR="00503CC4" w:rsidRPr="002D053B">
        <w:rPr>
          <w:rFonts w:ascii="Arial" w:hAnsi="Arial" w:cs="Arial"/>
        </w:rPr>
        <w:t>a</w:t>
      </w:r>
      <w:r w:rsidRPr="002D053B">
        <w:rPr>
          <w:rFonts w:ascii="Arial" w:hAnsi="Arial" w:cs="Arial"/>
        </w:rPr>
        <w:t xml:space="preserve">, así como cada una de las facturas y justificantes de pago </w:t>
      </w:r>
      <w:r w:rsidR="007A5255" w:rsidRPr="00431754">
        <w:rPr>
          <w:rFonts w:ascii="Arial" w:hAnsi="Arial" w:cs="Arial"/>
        </w:rPr>
        <w:t>indicados en la tabla nº2 de la misma.</w:t>
      </w:r>
    </w:p>
    <w:p w14:paraId="4AE70B0B" w14:textId="77777777" w:rsidR="007A5255" w:rsidRDefault="007A5255" w:rsidP="007A5255">
      <w:pPr>
        <w:pStyle w:val="Prrafodelista"/>
        <w:jc w:val="both"/>
      </w:pPr>
    </w:p>
    <w:p w14:paraId="5422F336" w14:textId="3B292F8F" w:rsidR="007E0D85" w:rsidRDefault="002D053B" w:rsidP="002D053B">
      <w:pPr>
        <w:jc w:val="both"/>
      </w:pPr>
      <w:r w:rsidRPr="002D053B">
        <w:rPr>
          <w:b/>
          <w:bCs/>
        </w:rPr>
        <w:t>Tenga en especial consideración</w:t>
      </w:r>
      <w:r w:rsidR="007E0D85">
        <w:rPr>
          <w:b/>
          <w:bCs/>
        </w:rPr>
        <w:t xml:space="preserve"> </w:t>
      </w:r>
      <w:r w:rsidR="007E0D85">
        <w:t>lo</w:t>
      </w:r>
      <w:r w:rsidR="00652419">
        <w:t>s</w:t>
      </w:r>
      <w:r w:rsidR="007E0D85">
        <w:t xml:space="preserve"> siguientes </w:t>
      </w:r>
      <w:r w:rsidR="002036BC">
        <w:t>extremos</w:t>
      </w:r>
      <w:r w:rsidR="007E0D85">
        <w:t>:</w:t>
      </w:r>
    </w:p>
    <w:p w14:paraId="39D5D577" w14:textId="77777777" w:rsidR="007E0D85" w:rsidRDefault="007E0D85" w:rsidP="002D053B">
      <w:pPr>
        <w:jc w:val="both"/>
      </w:pPr>
    </w:p>
    <w:p w14:paraId="103FABFF" w14:textId="2992E7D7" w:rsidR="002D053B" w:rsidRDefault="007E0D85" w:rsidP="007E0D85">
      <w:pPr>
        <w:pStyle w:val="Prrafodelista"/>
        <w:numPr>
          <w:ilvl w:val="0"/>
          <w:numId w:val="47"/>
        </w:numPr>
        <w:jc w:val="both"/>
        <w:rPr>
          <w:rFonts w:ascii="Arial" w:hAnsi="Arial" w:cs="Arial"/>
        </w:rPr>
      </w:pPr>
      <w:r w:rsidRPr="007E0D85">
        <w:rPr>
          <w:rFonts w:ascii="Arial" w:hAnsi="Arial" w:cs="Arial"/>
        </w:rPr>
        <w:t>Tanto</w:t>
      </w:r>
      <w:r w:rsidR="002D053B" w:rsidRPr="007E0D85">
        <w:rPr>
          <w:rFonts w:ascii="Arial" w:hAnsi="Arial" w:cs="Arial"/>
        </w:rPr>
        <w:t xml:space="preserve"> el Informe Auditor, como la Cuenta Justificativa, deben estar firmad</w:t>
      </w:r>
      <w:r w:rsidR="00D06335" w:rsidRPr="007E0D85">
        <w:rPr>
          <w:rFonts w:ascii="Arial" w:hAnsi="Arial" w:cs="Arial"/>
        </w:rPr>
        <w:t>o</w:t>
      </w:r>
      <w:r w:rsidR="002D053B" w:rsidRPr="007E0D85">
        <w:rPr>
          <w:rFonts w:ascii="Arial" w:hAnsi="Arial" w:cs="Arial"/>
        </w:rPr>
        <w:t xml:space="preserve">s por el Auditor </w:t>
      </w:r>
      <w:r w:rsidRPr="007E0D85">
        <w:rPr>
          <w:rFonts w:ascii="Arial" w:hAnsi="Arial" w:cs="Arial"/>
        </w:rPr>
        <w:t xml:space="preserve">a efectos de acreditar </w:t>
      </w:r>
      <w:r w:rsidR="002D053B" w:rsidRPr="007E0D85">
        <w:rPr>
          <w:rFonts w:ascii="Arial" w:hAnsi="Arial" w:cs="Arial"/>
        </w:rPr>
        <w:t>su examen y validación</w:t>
      </w:r>
      <w:r w:rsidR="00431754">
        <w:rPr>
          <w:rFonts w:ascii="Arial" w:hAnsi="Arial" w:cs="Arial"/>
        </w:rPr>
        <w:t>.</w:t>
      </w:r>
    </w:p>
    <w:p w14:paraId="27756333" w14:textId="77777777" w:rsidR="007E0D85" w:rsidRPr="007E0D85" w:rsidRDefault="007E0D85" w:rsidP="007E0D85">
      <w:pPr>
        <w:ind w:left="360"/>
        <w:jc w:val="both"/>
      </w:pPr>
    </w:p>
    <w:p w14:paraId="283D63CF" w14:textId="70DAE62A" w:rsidR="00652419" w:rsidRDefault="00652419" w:rsidP="008F0799">
      <w:pPr>
        <w:pStyle w:val="Prrafodelista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Los gastos de personal podrán imputarse hasta un 8% de la cuantía de</w:t>
      </w:r>
      <w:r w:rsidR="007A5255">
        <w:rPr>
          <w:rFonts w:ascii="Arial" w:hAnsi="Arial" w:cs="Arial"/>
        </w:rPr>
        <w:t xml:space="preserve">l importe de </w:t>
      </w:r>
      <w:r>
        <w:rPr>
          <w:rFonts w:ascii="Arial" w:hAnsi="Arial" w:cs="Arial"/>
        </w:rPr>
        <w:t xml:space="preserve">patrocinio, atendiendo a los criterios establecidos en la </w:t>
      </w:r>
      <w:r w:rsidR="000D6BF4">
        <w:rPr>
          <w:rFonts w:ascii="Arial" w:hAnsi="Arial" w:cs="Arial"/>
        </w:rPr>
        <w:t>Cláusula</w:t>
      </w:r>
      <w:r>
        <w:rPr>
          <w:rFonts w:ascii="Arial" w:hAnsi="Arial" w:cs="Arial"/>
        </w:rPr>
        <w:t xml:space="preserve"> 18.3. de las que rigen </w:t>
      </w:r>
      <w:r w:rsidR="002C37FC">
        <w:rPr>
          <w:rFonts w:ascii="Arial" w:hAnsi="Arial" w:cs="Arial"/>
        </w:rPr>
        <w:t>el presente proceso de selección</w:t>
      </w:r>
      <w:r w:rsidR="007A5255">
        <w:rPr>
          <w:rFonts w:ascii="Arial" w:hAnsi="Arial" w:cs="Arial"/>
        </w:rPr>
        <w:t xml:space="preserve"> del que </w:t>
      </w:r>
      <w:r w:rsidR="00E07B5E">
        <w:rPr>
          <w:rFonts w:ascii="Arial" w:hAnsi="Arial" w:cs="Arial"/>
        </w:rPr>
        <w:t>deviene,</w:t>
      </w:r>
      <w:r w:rsidR="007A5255">
        <w:rPr>
          <w:rFonts w:ascii="Arial" w:hAnsi="Arial" w:cs="Arial"/>
        </w:rPr>
        <w:t xml:space="preserve"> así como de los Pliegos y el resto de documentación contractual formalizada</w:t>
      </w:r>
      <w:r>
        <w:rPr>
          <w:rFonts w:ascii="Arial" w:hAnsi="Arial" w:cs="Arial"/>
        </w:rPr>
        <w:t xml:space="preserve">. </w:t>
      </w:r>
    </w:p>
    <w:p w14:paraId="562AB18C" w14:textId="77777777" w:rsidR="00652419" w:rsidRPr="00652419" w:rsidRDefault="00652419" w:rsidP="008F0799">
      <w:pPr>
        <w:pStyle w:val="Prrafodelista"/>
        <w:jc w:val="both"/>
        <w:rPr>
          <w:rFonts w:ascii="Arial" w:hAnsi="Arial" w:cs="Arial"/>
          <w:b/>
          <w:bCs/>
        </w:rPr>
      </w:pPr>
    </w:p>
    <w:p w14:paraId="5BC2061C" w14:textId="076D11B3" w:rsidR="00652419" w:rsidRPr="00652419" w:rsidRDefault="00652419" w:rsidP="008F0799">
      <w:pPr>
        <w:pStyle w:val="Prrafodelista"/>
        <w:jc w:val="both"/>
        <w:rPr>
          <w:rFonts w:ascii="Arial" w:hAnsi="Arial" w:cs="Arial"/>
        </w:rPr>
      </w:pPr>
      <w:r w:rsidRPr="00652419">
        <w:rPr>
          <w:rFonts w:ascii="Arial" w:hAnsi="Arial" w:cs="Arial"/>
        </w:rPr>
        <w:t>Adicionalmente y,</w:t>
      </w:r>
      <w:r>
        <w:rPr>
          <w:rFonts w:ascii="Arial" w:hAnsi="Arial" w:cs="Arial"/>
        </w:rPr>
        <w:t xml:space="preserve"> sin perjuicio de lo anterior, Promotur Turismo Canarias, S.A. podrá</w:t>
      </w:r>
      <w:r w:rsidR="007A5255">
        <w:rPr>
          <w:rFonts w:ascii="Arial" w:hAnsi="Arial" w:cs="Arial"/>
        </w:rPr>
        <w:t xml:space="preserve"> solicitar </w:t>
      </w:r>
      <w:r>
        <w:rPr>
          <w:rFonts w:ascii="Arial" w:hAnsi="Arial" w:cs="Arial"/>
        </w:rPr>
        <w:t xml:space="preserve">la acreditación documental </w:t>
      </w:r>
      <w:r w:rsidR="008F0799">
        <w:rPr>
          <w:rFonts w:ascii="Arial" w:hAnsi="Arial" w:cs="Arial"/>
        </w:rPr>
        <w:t xml:space="preserve">necesaria a efectos de </w:t>
      </w:r>
      <w:r w:rsidR="00AA355A">
        <w:rPr>
          <w:rFonts w:ascii="Arial" w:hAnsi="Arial" w:cs="Arial"/>
        </w:rPr>
        <w:t>garantizar</w:t>
      </w:r>
      <w:r w:rsidR="008F07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la partida de personal expuesta en los </w:t>
      </w:r>
      <w:r w:rsidRPr="00652419">
        <w:rPr>
          <w:rFonts w:ascii="Arial" w:hAnsi="Arial" w:cs="Arial"/>
          <w:b/>
          <w:bCs/>
        </w:rPr>
        <w:t>gastos totales</w:t>
      </w:r>
      <w:r>
        <w:rPr>
          <w:rFonts w:ascii="Arial" w:hAnsi="Arial" w:cs="Arial"/>
        </w:rPr>
        <w:t xml:space="preserve"> de la Cuenta Justificativa del evento en cuestión se corresponde indubitadamente con la actividad patrocinada y con los meses en los que se ejecuta la misma.</w:t>
      </w:r>
    </w:p>
    <w:p w14:paraId="58A1B5DF" w14:textId="77777777" w:rsidR="007E0D85" w:rsidRPr="00652419" w:rsidRDefault="007E0D85" w:rsidP="008F0799">
      <w:pPr>
        <w:pStyle w:val="Prrafodelista"/>
        <w:jc w:val="both"/>
        <w:rPr>
          <w:rFonts w:ascii="Arial" w:hAnsi="Arial" w:cs="Arial"/>
        </w:rPr>
      </w:pPr>
    </w:p>
    <w:p w14:paraId="3ABB7D96" w14:textId="7E4CB526" w:rsidR="007E0D85" w:rsidRDefault="008F0799" w:rsidP="008F0799">
      <w:pPr>
        <w:pStyle w:val="Prrafodelista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Todos los gastos vinculados al evento deben estar soportados por una relación de facturas y justificantes de pago que acrediten dicha transacción. </w:t>
      </w:r>
    </w:p>
    <w:p w14:paraId="5E12DB8E" w14:textId="77777777" w:rsidR="008F0799" w:rsidRPr="00652419" w:rsidRDefault="008F0799" w:rsidP="008F0799">
      <w:pPr>
        <w:pStyle w:val="Prrafodelista"/>
        <w:rPr>
          <w:rFonts w:ascii="Arial" w:hAnsi="Arial" w:cs="Arial"/>
        </w:rPr>
      </w:pPr>
    </w:p>
    <w:p w14:paraId="43458DB4" w14:textId="706317E9" w:rsidR="007A3F41" w:rsidRPr="008F0799" w:rsidRDefault="008F0799" w:rsidP="002D053B">
      <w:pPr>
        <w:pStyle w:val="Prrafodelista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Los gastos abonados en efectivo, los citados en la Cláusula 18.4. de las que rigen la convocatoria</w:t>
      </w:r>
      <w:r w:rsidR="007A5255">
        <w:rPr>
          <w:rFonts w:ascii="Arial" w:hAnsi="Arial" w:cs="Arial"/>
        </w:rPr>
        <w:t xml:space="preserve"> </w:t>
      </w:r>
      <w:r w:rsidR="00840A9E">
        <w:rPr>
          <w:rFonts w:ascii="Arial" w:hAnsi="Arial" w:cs="Arial"/>
        </w:rPr>
        <w:t>y,</w:t>
      </w:r>
      <w:r w:rsidR="007A5255">
        <w:rPr>
          <w:rFonts w:ascii="Arial" w:hAnsi="Arial" w:cs="Arial"/>
        </w:rPr>
        <w:t xml:space="preserve"> aquellos que carezcan de un soporte documental,</w:t>
      </w:r>
      <w:r>
        <w:rPr>
          <w:rFonts w:ascii="Arial" w:hAnsi="Arial" w:cs="Arial"/>
        </w:rPr>
        <w:t xml:space="preserve"> no </w:t>
      </w:r>
      <w:r w:rsidR="007A5255">
        <w:rPr>
          <w:rFonts w:ascii="Arial" w:hAnsi="Arial" w:cs="Arial"/>
        </w:rPr>
        <w:t>serán validados a los efectos de justificación del evento</w:t>
      </w:r>
      <w:r>
        <w:rPr>
          <w:rFonts w:ascii="Arial" w:hAnsi="Arial" w:cs="Arial"/>
        </w:rPr>
        <w:t>.</w:t>
      </w:r>
    </w:p>
    <w:p w14:paraId="5EEA6DF9" w14:textId="77777777" w:rsidR="00D90ED4" w:rsidRDefault="00D90ED4" w:rsidP="007A3F41">
      <w:pPr>
        <w:jc w:val="center"/>
        <w:rPr>
          <w:b/>
          <w:bCs/>
          <w:highlight w:val="yellow"/>
        </w:rPr>
      </w:pPr>
    </w:p>
    <w:p w14:paraId="5E7439F9" w14:textId="77777777" w:rsidR="00D90ED4" w:rsidRDefault="00D90ED4" w:rsidP="007A3F41">
      <w:pPr>
        <w:jc w:val="center"/>
        <w:rPr>
          <w:b/>
          <w:bCs/>
          <w:highlight w:val="yellow"/>
        </w:rPr>
      </w:pPr>
    </w:p>
    <w:p w14:paraId="1ECB44F9" w14:textId="77777777" w:rsidR="00B848A7" w:rsidRDefault="00B848A7" w:rsidP="007A3F41">
      <w:pPr>
        <w:jc w:val="center"/>
        <w:rPr>
          <w:b/>
          <w:bCs/>
          <w:highlight w:val="yellow"/>
        </w:rPr>
      </w:pPr>
    </w:p>
    <w:p w14:paraId="66B379CD" w14:textId="77777777" w:rsidR="00B848A7" w:rsidRDefault="00B848A7" w:rsidP="007A3F41">
      <w:pPr>
        <w:jc w:val="center"/>
        <w:rPr>
          <w:b/>
          <w:bCs/>
          <w:highlight w:val="yellow"/>
        </w:rPr>
      </w:pPr>
    </w:p>
    <w:p w14:paraId="6E0B4AF5" w14:textId="77777777" w:rsidR="00D90ED4" w:rsidRDefault="00D90ED4" w:rsidP="007A3F41">
      <w:pPr>
        <w:jc w:val="center"/>
        <w:rPr>
          <w:b/>
          <w:bCs/>
          <w:highlight w:val="yellow"/>
        </w:rPr>
      </w:pPr>
    </w:p>
    <w:p w14:paraId="4F5D3CF8" w14:textId="77777777" w:rsidR="00D90ED4" w:rsidRDefault="00D90ED4" w:rsidP="007A3F41">
      <w:pPr>
        <w:jc w:val="center"/>
        <w:rPr>
          <w:b/>
          <w:bCs/>
          <w:highlight w:val="yellow"/>
        </w:rPr>
      </w:pPr>
    </w:p>
    <w:p w14:paraId="535369BA" w14:textId="4BB4EAF9" w:rsidR="00D90ED4" w:rsidRPr="00B848A7" w:rsidRDefault="00B848A7" w:rsidP="007A3F41">
      <w:pPr>
        <w:jc w:val="center"/>
        <w:rPr>
          <w:b/>
          <w:bCs/>
        </w:rPr>
      </w:pPr>
      <w:r w:rsidRPr="00B848A7">
        <w:rPr>
          <w:b/>
          <w:bCs/>
        </w:rPr>
        <w:t>(Firma electrónica de la persona representante)</w:t>
      </w:r>
    </w:p>
    <w:p w14:paraId="61967503" w14:textId="77777777" w:rsidR="00D90ED4" w:rsidRDefault="00D90ED4" w:rsidP="007A3F41">
      <w:pPr>
        <w:jc w:val="center"/>
        <w:rPr>
          <w:b/>
          <w:bCs/>
          <w:highlight w:val="yellow"/>
        </w:rPr>
      </w:pPr>
    </w:p>
    <w:p w14:paraId="69BB5381" w14:textId="77777777" w:rsidR="00D90ED4" w:rsidRDefault="00D90ED4" w:rsidP="007A3F41">
      <w:pPr>
        <w:jc w:val="center"/>
        <w:rPr>
          <w:b/>
          <w:bCs/>
          <w:highlight w:val="yellow"/>
        </w:rPr>
      </w:pPr>
    </w:p>
    <w:p w14:paraId="001DA5F9" w14:textId="77777777" w:rsidR="00D90ED4" w:rsidRDefault="00D90ED4" w:rsidP="007A3F41">
      <w:pPr>
        <w:jc w:val="center"/>
        <w:rPr>
          <w:b/>
          <w:bCs/>
          <w:highlight w:val="yellow"/>
        </w:rPr>
      </w:pPr>
    </w:p>
    <w:p w14:paraId="7C8C5603" w14:textId="77777777" w:rsidR="00D90ED4" w:rsidRDefault="00D90ED4" w:rsidP="007A3F41">
      <w:pPr>
        <w:jc w:val="center"/>
        <w:rPr>
          <w:b/>
          <w:bCs/>
          <w:highlight w:val="yellow"/>
        </w:rPr>
      </w:pPr>
    </w:p>
    <w:p w14:paraId="7F2FAF2A" w14:textId="77777777" w:rsidR="00D90ED4" w:rsidRDefault="00D90ED4" w:rsidP="007A3F41">
      <w:pPr>
        <w:jc w:val="center"/>
        <w:rPr>
          <w:b/>
          <w:bCs/>
          <w:highlight w:val="yellow"/>
        </w:rPr>
      </w:pPr>
    </w:p>
    <w:p w14:paraId="15C22057" w14:textId="77777777" w:rsidR="00D90ED4" w:rsidRDefault="00D90ED4" w:rsidP="004213BA">
      <w:pPr>
        <w:rPr>
          <w:b/>
          <w:bCs/>
          <w:highlight w:val="yellow"/>
        </w:rPr>
      </w:pPr>
    </w:p>
    <w:sectPr w:rsidR="00D90ED4" w:rsidSect="00D90ED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701" w:bottom="1417" w:left="1701" w:header="594" w:footer="13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09A1A" w14:textId="77777777" w:rsidR="00E47FC6" w:rsidRDefault="00E47FC6" w:rsidP="00A06021">
      <w:r>
        <w:separator/>
      </w:r>
    </w:p>
  </w:endnote>
  <w:endnote w:type="continuationSeparator" w:id="0">
    <w:p w14:paraId="3B42BD3B" w14:textId="77777777" w:rsidR="00E47FC6" w:rsidRDefault="00E47FC6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00"/>
    <w:family w:val="roman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22615"/>
      <w:docPartObj>
        <w:docPartGallery w:val="Page Numbers (Bottom of Page)"/>
        <w:docPartUnique/>
      </w:docPartObj>
    </w:sdtPr>
    <w:sdtContent>
      <w:sdt>
        <w:sdtPr>
          <w:id w:val="-1259218990"/>
          <w:docPartObj>
            <w:docPartGallery w:val="Page Numbers (Top of Page)"/>
            <w:docPartUnique/>
          </w:docPartObj>
        </w:sdtPr>
        <w:sdtContent>
          <w:p w14:paraId="1BC2244E" w14:textId="2122583D" w:rsidR="00B33A26" w:rsidRDefault="00920E21" w:rsidP="00416FC5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10405" w14:textId="04D9A198" w:rsidR="00A7209D" w:rsidRDefault="00A7209D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C18FB12" wp14:editId="51080A9C">
          <wp:simplePos x="0" y="0"/>
          <wp:positionH relativeFrom="page">
            <wp:align>center</wp:align>
          </wp:positionH>
          <wp:positionV relativeFrom="paragraph">
            <wp:posOffset>149860</wp:posOffset>
          </wp:positionV>
          <wp:extent cx="5613400" cy="558800"/>
          <wp:effectExtent l="0" t="0" r="0" b="0"/>
          <wp:wrapSquare wrapText="bothSides"/>
          <wp:docPr id="19218330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366C8" w14:textId="77777777" w:rsidR="00E47FC6" w:rsidRDefault="00E47FC6" w:rsidP="00A06021">
      <w:r>
        <w:separator/>
      </w:r>
    </w:p>
  </w:footnote>
  <w:footnote w:type="continuationSeparator" w:id="0">
    <w:p w14:paraId="27868BA8" w14:textId="77777777" w:rsidR="00E47FC6" w:rsidRDefault="00E47FC6" w:rsidP="00A0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92FD2" w14:textId="4DF3E844" w:rsidR="00245F7E" w:rsidRPr="00245F7E" w:rsidRDefault="00245F7E" w:rsidP="00245F7E">
    <w:pPr>
      <w:pStyle w:val="Encabezado"/>
      <w:ind w:left="-1701" w:right="-43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E08A5" w14:textId="6D6AB6A7" w:rsidR="007804E8" w:rsidRPr="00245F7E" w:rsidRDefault="00A7209D" w:rsidP="00245F7E">
    <w:pPr>
      <w:pStyle w:val="Encabezado"/>
      <w:ind w:hanging="1560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0B0FE3D8" wp14:editId="71097AAE">
          <wp:simplePos x="0" y="0"/>
          <wp:positionH relativeFrom="page">
            <wp:posOffset>-79375</wp:posOffset>
          </wp:positionH>
          <wp:positionV relativeFrom="paragraph">
            <wp:posOffset>-177165</wp:posOffset>
          </wp:positionV>
          <wp:extent cx="8268335" cy="1161415"/>
          <wp:effectExtent l="0" t="0" r="0" b="0"/>
          <wp:wrapSquare wrapText="bothSides"/>
          <wp:docPr id="1283158014" name="Imagen 1283158014" descr="Fo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158014" name="Imagen 1283158014" descr="Form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8335" cy="1161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42A1" w:rsidRPr="00E04CF8">
      <w:rPr>
        <w:b/>
        <w:noProof/>
      </w:rPr>
      <w:drawing>
        <wp:anchor distT="0" distB="0" distL="114300" distR="114300" simplePos="0" relativeHeight="251661312" behindDoc="1" locked="1" layoutInCell="1" allowOverlap="1" wp14:anchorId="51B1120C" wp14:editId="66C035A4">
          <wp:simplePos x="0" y="0"/>
          <wp:positionH relativeFrom="page">
            <wp:posOffset>-35560</wp:posOffset>
          </wp:positionH>
          <wp:positionV relativeFrom="page">
            <wp:posOffset>2343785</wp:posOffset>
          </wp:positionV>
          <wp:extent cx="640715" cy="6947535"/>
          <wp:effectExtent l="0" t="0" r="6985" b="5715"/>
          <wp:wrapNone/>
          <wp:docPr id="1707798118" name="Imagen 1707798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7997"/>
    <w:multiLevelType w:val="hybridMultilevel"/>
    <w:tmpl w:val="E3DC22F8"/>
    <w:lvl w:ilvl="0" w:tplc="F23210F4">
      <w:start w:val="4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3687A"/>
    <w:multiLevelType w:val="hybridMultilevel"/>
    <w:tmpl w:val="02E45DD0"/>
    <w:numStyleLink w:val="Estiloimportado1"/>
  </w:abstractNum>
  <w:abstractNum w:abstractNumId="2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3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A2BB4"/>
    <w:multiLevelType w:val="singleLevel"/>
    <w:tmpl w:val="CC64BF40"/>
    <w:lvl w:ilvl="0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2AA4D786"/>
    <w:multiLevelType w:val="hybridMultilevel"/>
    <w:tmpl w:val="FFFFFFFF"/>
    <w:lvl w:ilvl="0" w:tplc="06F68E78">
      <w:start w:val="1"/>
      <w:numFmt w:val="decimal"/>
      <w:lvlText w:val="%1."/>
      <w:lvlJc w:val="left"/>
      <w:pPr>
        <w:ind w:left="720" w:hanging="360"/>
      </w:pPr>
    </w:lvl>
    <w:lvl w:ilvl="1" w:tplc="09C077DC">
      <w:start w:val="1"/>
      <w:numFmt w:val="decimal"/>
      <w:lvlText w:val="%2."/>
      <w:lvlJc w:val="left"/>
      <w:pPr>
        <w:ind w:left="1440" w:hanging="360"/>
      </w:pPr>
    </w:lvl>
    <w:lvl w:ilvl="2" w:tplc="9F7CF9E6">
      <w:start w:val="1"/>
      <w:numFmt w:val="lowerRoman"/>
      <w:lvlText w:val="%3."/>
      <w:lvlJc w:val="right"/>
      <w:pPr>
        <w:ind w:left="2160" w:hanging="180"/>
      </w:pPr>
    </w:lvl>
    <w:lvl w:ilvl="3" w:tplc="A146971A">
      <w:start w:val="1"/>
      <w:numFmt w:val="decimal"/>
      <w:lvlText w:val="%4."/>
      <w:lvlJc w:val="left"/>
      <w:pPr>
        <w:ind w:left="2880" w:hanging="360"/>
      </w:pPr>
    </w:lvl>
    <w:lvl w:ilvl="4" w:tplc="5484C796">
      <w:start w:val="1"/>
      <w:numFmt w:val="lowerLetter"/>
      <w:lvlText w:val="%5."/>
      <w:lvlJc w:val="left"/>
      <w:pPr>
        <w:ind w:left="3600" w:hanging="360"/>
      </w:pPr>
    </w:lvl>
    <w:lvl w:ilvl="5" w:tplc="67267FC8">
      <w:start w:val="1"/>
      <w:numFmt w:val="lowerRoman"/>
      <w:lvlText w:val="%6."/>
      <w:lvlJc w:val="right"/>
      <w:pPr>
        <w:ind w:left="4320" w:hanging="180"/>
      </w:pPr>
    </w:lvl>
    <w:lvl w:ilvl="6" w:tplc="ADE0E752">
      <w:start w:val="1"/>
      <w:numFmt w:val="decimal"/>
      <w:lvlText w:val="%7."/>
      <w:lvlJc w:val="left"/>
      <w:pPr>
        <w:ind w:left="5040" w:hanging="360"/>
      </w:pPr>
    </w:lvl>
    <w:lvl w:ilvl="7" w:tplc="B27E08F6">
      <w:start w:val="1"/>
      <w:numFmt w:val="lowerLetter"/>
      <w:lvlText w:val="%8."/>
      <w:lvlJc w:val="left"/>
      <w:pPr>
        <w:ind w:left="5760" w:hanging="360"/>
      </w:pPr>
    </w:lvl>
    <w:lvl w:ilvl="8" w:tplc="0656708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E5589"/>
    <w:multiLevelType w:val="hybridMultilevel"/>
    <w:tmpl w:val="011A83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00DBE"/>
    <w:multiLevelType w:val="hybridMultilevel"/>
    <w:tmpl w:val="7466C7CC"/>
    <w:lvl w:ilvl="0" w:tplc="49C221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C1BC9"/>
    <w:multiLevelType w:val="hybridMultilevel"/>
    <w:tmpl w:val="3B9EA8DA"/>
    <w:numStyleLink w:val="Estiloimportado3"/>
  </w:abstractNum>
  <w:abstractNum w:abstractNumId="11" w15:restartNumberingAfterBreak="0">
    <w:nsid w:val="3DA51A45"/>
    <w:multiLevelType w:val="hybridMultilevel"/>
    <w:tmpl w:val="A956F7B6"/>
    <w:lvl w:ilvl="0" w:tplc="E668D518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5D1CF82"/>
    <w:multiLevelType w:val="hybridMultilevel"/>
    <w:tmpl w:val="FFFFFFFF"/>
    <w:lvl w:ilvl="0" w:tplc="8E84E2DC">
      <w:start w:val="1"/>
      <w:numFmt w:val="decimal"/>
      <w:lvlText w:val="%1."/>
      <w:lvlJc w:val="left"/>
      <w:pPr>
        <w:ind w:left="720" w:hanging="360"/>
      </w:pPr>
    </w:lvl>
    <w:lvl w:ilvl="1" w:tplc="C0AC3244">
      <w:start w:val="4"/>
      <w:numFmt w:val="decimal"/>
      <w:lvlText w:val="%2."/>
      <w:lvlJc w:val="left"/>
      <w:pPr>
        <w:ind w:left="1440" w:hanging="360"/>
      </w:pPr>
    </w:lvl>
    <w:lvl w:ilvl="2" w:tplc="CDC8FA1E">
      <w:start w:val="1"/>
      <w:numFmt w:val="lowerRoman"/>
      <w:lvlText w:val="%3."/>
      <w:lvlJc w:val="right"/>
      <w:pPr>
        <w:ind w:left="2160" w:hanging="180"/>
      </w:pPr>
    </w:lvl>
    <w:lvl w:ilvl="3" w:tplc="F96C67F6">
      <w:start w:val="1"/>
      <w:numFmt w:val="decimal"/>
      <w:lvlText w:val="%4."/>
      <w:lvlJc w:val="left"/>
      <w:pPr>
        <w:ind w:left="2880" w:hanging="360"/>
      </w:pPr>
    </w:lvl>
    <w:lvl w:ilvl="4" w:tplc="E7E850A4">
      <w:start w:val="1"/>
      <w:numFmt w:val="lowerLetter"/>
      <w:lvlText w:val="%5."/>
      <w:lvlJc w:val="left"/>
      <w:pPr>
        <w:ind w:left="3600" w:hanging="360"/>
      </w:pPr>
    </w:lvl>
    <w:lvl w:ilvl="5" w:tplc="0CDEF538">
      <w:start w:val="1"/>
      <w:numFmt w:val="lowerRoman"/>
      <w:lvlText w:val="%6."/>
      <w:lvlJc w:val="right"/>
      <w:pPr>
        <w:ind w:left="4320" w:hanging="180"/>
      </w:pPr>
    </w:lvl>
    <w:lvl w:ilvl="6" w:tplc="F7F656A0">
      <w:start w:val="1"/>
      <w:numFmt w:val="decimal"/>
      <w:lvlText w:val="%7."/>
      <w:lvlJc w:val="left"/>
      <w:pPr>
        <w:ind w:left="5040" w:hanging="360"/>
      </w:pPr>
    </w:lvl>
    <w:lvl w:ilvl="7" w:tplc="BFD27B5A">
      <w:start w:val="1"/>
      <w:numFmt w:val="lowerLetter"/>
      <w:lvlText w:val="%8."/>
      <w:lvlJc w:val="left"/>
      <w:pPr>
        <w:ind w:left="5760" w:hanging="360"/>
      </w:pPr>
    </w:lvl>
    <w:lvl w:ilvl="8" w:tplc="9646887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3753D"/>
    <w:multiLevelType w:val="hybridMultilevel"/>
    <w:tmpl w:val="2F24D73C"/>
    <w:numStyleLink w:val="Estiloimportado10"/>
  </w:abstractNum>
  <w:abstractNum w:abstractNumId="15" w15:restartNumberingAfterBreak="0">
    <w:nsid w:val="4CE5676B"/>
    <w:multiLevelType w:val="hybridMultilevel"/>
    <w:tmpl w:val="FFFFFFFF"/>
    <w:lvl w:ilvl="0" w:tplc="AD96DF2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239A1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EC6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61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2C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8A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84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CD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BCB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D011D"/>
    <w:multiLevelType w:val="hybridMultilevel"/>
    <w:tmpl w:val="B9C43F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652DB"/>
    <w:multiLevelType w:val="hybridMultilevel"/>
    <w:tmpl w:val="DF0AFC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C7421"/>
    <w:multiLevelType w:val="hybridMultilevel"/>
    <w:tmpl w:val="3FD411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0B81A3E"/>
    <w:multiLevelType w:val="hybridMultilevel"/>
    <w:tmpl w:val="60EA5336"/>
    <w:lvl w:ilvl="0" w:tplc="C188EF4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8E3924"/>
    <w:multiLevelType w:val="hybridMultilevel"/>
    <w:tmpl w:val="3566E1E8"/>
    <w:lvl w:ilvl="0" w:tplc="FBC8B5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 w15:restartNumberingAfterBreak="0">
    <w:nsid w:val="7E1A0FB5"/>
    <w:multiLevelType w:val="hybridMultilevel"/>
    <w:tmpl w:val="B450F0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941047">
    <w:abstractNumId w:val="12"/>
  </w:num>
  <w:num w:numId="2" w16cid:durableId="1221482860">
    <w:abstractNumId w:val="1"/>
  </w:num>
  <w:num w:numId="3" w16cid:durableId="1683892398">
    <w:abstractNumId w:val="3"/>
  </w:num>
  <w:num w:numId="4" w16cid:durableId="478571957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 w16cid:durableId="1943226015">
    <w:abstractNumId w:val="1"/>
    <w:lvlOverride w:ilvl="0">
      <w:startOverride w:val="2"/>
      <w:lvl w:ilvl="0" w:tplc="0E8A3C28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DB80950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A50A0E8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782A96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734A26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867166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8BACBF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7520E2E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E56BFA8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08549665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1641111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 w16cid:durableId="2057118920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 w16cid:durableId="1447306430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718747176">
    <w:abstractNumId w:val="1"/>
    <w:lvlOverride w:ilvl="0">
      <w:startOverride w:val="3"/>
      <w:lvl w:ilvl="0" w:tplc="0E8A3C28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DB80950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A50A0E8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782A96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734A26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867166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8BACBF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7520E2E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E56BFA8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459150462">
    <w:abstractNumId w:val="2"/>
  </w:num>
  <w:num w:numId="12" w16cid:durableId="2035840839">
    <w:abstractNumId w:val="14"/>
  </w:num>
  <w:num w:numId="13" w16cid:durableId="842743639">
    <w:abstractNumId w:val="14"/>
    <w:lvlOverride w:ilvl="0">
      <w:lvl w:ilvl="0" w:tplc="BB14647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1A7C8D5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99BA14B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FB2ED7E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ED6044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8DEAD59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8FC4D45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7D50C86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A344107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 w16cid:durableId="212621686">
    <w:abstractNumId w:val="1"/>
    <w:lvlOverride w:ilvl="0">
      <w:startOverride w:val="4"/>
      <w:lvl w:ilvl="0" w:tplc="0E8A3C28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DB80950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A50A0E8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782A96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734A26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867166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8BACBF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7520E2E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E56BFA8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460539528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 w16cid:durableId="1230773325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 w16cid:durableId="1473400805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 w16cid:durableId="2103448184">
    <w:abstractNumId w:val="20"/>
  </w:num>
  <w:num w:numId="19" w16cid:durableId="1100179650">
    <w:abstractNumId w:val="10"/>
  </w:num>
  <w:num w:numId="20" w16cid:durableId="1377778974">
    <w:abstractNumId w:val="1"/>
    <w:lvlOverride w:ilvl="0">
      <w:startOverride w:val="5"/>
      <w:lvl w:ilvl="0" w:tplc="0E8A3C28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DB80950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A50A0E8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782A96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734A26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867166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8BACBF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7520E2E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E56BFA8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914701971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750587010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 w16cid:durableId="791020564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1181818333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 w16cid:durableId="1342389226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371883376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 w16cid:durableId="51513013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72230757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685403437">
    <w:abstractNumId w:val="24"/>
  </w:num>
  <w:num w:numId="30" w16cid:durableId="1669749510">
    <w:abstractNumId w:val="4"/>
  </w:num>
  <w:num w:numId="31" w16cid:durableId="559561349">
    <w:abstractNumId w:val="5"/>
  </w:num>
  <w:num w:numId="32" w16cid:durableId="628514865">
    <w:abstractNumId w:val="19"/>
  </w:num>
  <w:num w:numId="33" w16cid:durableId="316540141">
    <w:abstractNumId w:val="22"/>
  </w:num>
  <w:num w:numId="34" w16cid:durableId="18625610">
    <w:abstractNumId w:val="6"/>
  </w:num>
  <w:num w:numId="35" w16cid:durableId="1156146543">
    <w:abstractNumId w:val="13"/>
  </w:num>
  <w:num w:numId="36" w16cid:durableId="1229540535">
    <w:abstractNumId w:val="15"/>
  </w:num>
  <w:num w:numId="37" w16cid:durableId="1899513758">
    <w:abstractNumId w:val="7"/>
  </w:num>
  <w:num w:numId="38" w16cid:durableId="683900066">
    <w:abstractNumId w:val="9"/>
  </w:num>
  <w:num w:numId="39" w16cid:durableId="375280667">
    <w:abstractNumId w:val="16"/>
  </w:num>
  <w:num w:numId="40" w16cid:durableId="2006125101">
    <w:abstractNumId w:val="18"/>
  </w:num>
  <w:num w:numId="41" w16cid:durableId="1564632333">
    <w:abstractNumId w:val="23"/>
  </w:num>
  <w:num w:numId="42" w16cid:durableId="1103304074">
    <w:abstractNumId w:val="21"/>
  </w:num>
  <w:num w:numId="43" w16cid:durableId="713778018">
    <w:abstractNumId w:val="0"/>
  </w:num>
  <w:num w:numId="44" w16cid:durableId="474566119">
    <w:abstractNumId w:val="25"/>
  </w:num>
  <w:num w:numId="45" w16cid:durableId="285090494">
    <w:abstractNumId w:val="8"/>
  </w:num>
  <w:num w:numId="46" w16cid:durableId="470024611">
    <w:abstractNumId w:val="17"/>
  </w:num>
  <w:num w:numId="47" w16cid:durableId="18004874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26"/>
    <w:rsid w:val="00006BCF"/>
    <w:rsid w:val="00007814"/>
    <w:rsid w:val="00015E00"/>
    <w:rsid w:val="00034765"/>
    <w:rsid w:val="000463C7"/>
    <w:rsid w:val="0005760E"/>
    <w:rsid w:val="00061F97"/>
    <w:rsid w:val="00080E8C"/>
    <w:rsid w:val="00086151"/>
    <w:rsid w:val="000868A4"/>
    <w:rsid w:val="000A1698"/>
    <w:rsid w:val="000A56E3"/>
    <w:rsid w:val="000B7E2F"/>
    <w:rsid w:val="000D6BF4"/>
    <w:rsid w:val="001134D8"/>
    <w:rsid w:val="00167C44"/>
    <w:rsid w:val="00185247"/>
    <w:rsid w:val="001942A1"/>
    <w:rsid w:val="001B7E5E"/>
    <w:rsid w:val="001F43AA"/>
    <w:rsid w:val="001F7A68"/>
    <w:rsid w:val="002036BC"/>
    <w:rsid w:val="00203B25"/>
    <w:rsid w:val="00203D18"/>
    <w:rsid w:val="00204098"/>
    <w:rsid w:val="00207DB5"/>
    <w:rsid w:val="002174D8"/>
    <w:rsid w:val="00232D19"/>
    <w:rsid w:val="00241C71"/>
    <w:rsid w:val="00245F7E"/>
    <w:rsid w:val="002C37FC"/>
    <w:rsid w:val="002C616C"/>
    <w:rsid w:val="002D053B"/>
    <w:rsid w:val="002F77B2"/>
    <w:rsid w:val="00306A4F"/>
    <w:rsid w:val="00325B34"/>
    <w:rsid w:val="00360BEF"/>
    <w:rsid w:val="00377168"/>
    <w:rsid w:val="0037768A"/>
    <w:rsid w:val="003834C3"/>
    <w:rsid w:val="00396727"/>
    <w:rsid w:val="003C166C"/>
    <w:rsid w:val="003D3537"/>
    <w:rsid w:val="003D3F6E"/>
    <w:rsid w:val="003E424A"/>
    <w:rsid w:val="003E4E33"/>
    <w:rsid w:val="003F2787"/>
    <w:rsid w:val="004155C1"/>
    <w:rsid w:val="00416FC5"/>
    <w:rsid w:val="004213BA"/>
    <w:rsid w:val="00421F84"/>
    <w:rsid w:val="00431754"/>
    <w:rsid w:val="0044471E"/>
    <w:rsid w:val="00493F93"/>
    <w:rsid w:val="00497BA8"/>
    <w:rsid w:val="00503CC4"/>
    <w:rsid w:val="00512680"/>
    <w:rsid w:val="005407A8"/>
    <w:rsid w:val="005434FC"/>
    <w:rsid w:val="00546AFE"/>
    <w:rsid w:val="0057724F"/>
    <w:rsid w:val="005A1CFC"/>
    <w:rsid w:val="005C3233"/>
    <w:rsid w:val="00617763"/>
    <w:rsid w:val="006275ED"/>
    <w:rsid w:val="00652419"/>
    <w:rsid w:val="006D502E"/>
    <w:rsid w:val="006F0377"/>
    <w:rsid w:val="006F5361"/>
    <w:rsid w:val="006F5CD9"/>
    <w:rsid w:val="00725D74"/>
    <w:rsid w:val="007303CE"/>
    <w:rsid w:val="00747FEA"/>
    <w:rsid w:val="0075646D"/>
    <w:rsid w:val="0075792A"/>
    <w:rsid w:val="00770A6D"/>
    <w:rsid w:val="007804E8"/>
    <w:rsid w:val="00782333"/>
    <w:rsid w:val="0078563B"/>
    <w:rsid w:val="00787B38"/>
    <w:rsid w:val="007A3F41"/>
    <w:rsid w:val="007A5255"/>
    <w:rsid w:val="007D09DA"/>
    <w:rsid w:val="007E0D85"/>
    <w:rsid w:val="007F48B7"/>
    <w:rsid w:val="00807933"/>
    <w:rsid w:val="00813C69"/>
    <w:rsid w:val="00840A9E"/>
    <w:rsid w:val="008712C9"/>
    <w:rsid w:val="008A1AD9"/>
    <w:rsid w:val="008A45E9"/>
    <w:rsid w:val="008B4094"/>
    <w:rsid w:val="008D773D"/>
    <w:rsid w:val="008D7FF4"/>
    <w:rsid w:val="008F0799"/>
    <w:rsid w:val="008F635C"/>
    <w:rsid w:val="0090693E"/>
    <w:rsid w:val="00920E21"/>
    <w:rsid w:val="009562BB"/>
    <w:rsid w:val="00963199"/>
    <w:rsid w:val="00964D0D"/>
    <w:rsid w:val="00983A03"/>
    <w:rsid w:val="009851A6"/>
    <w:rsid w:val="00990A8D"/>
    <w:rsid w:val="00991F63"/>
    <w:rsid w:val="009A4A35"/>
    <w:rsid w:val="009A691C"/>
    <w:rsid w:val="00A06021"/>
    <w:rsid w:val="00A06CD0"/>
    <w:rsid w:val="00A258E2"/>
    <w:rsid w:val="00A5225E"/>
    <w:rsid w:val="00A62EFB"/>
    <w:rsid w:val="00A648CF"/>
    <w:rsid w:val="00A7209D"/>
    <w:rsid w:val="00A778FC"/>
    <w:rsid w:val="00A9451F"/>
    <w:rsid w:val="00A95AD9"/>
    <w:rsid w:val="00AA355A"/>
    <w:rsid w:val="00AD1484"/>
    <w:rsid w:val="00AF0457"/>
    <w:rsid w:val="00B02A54"/>
    <w:rsid w:val="00B02D95"/>
    <w:rsid w:val="00B06B5A"/>
    <w:rsid w:val="00B143DA"/>
    <w:rsid w:val="00B33A26"/>
    <w:rsid w:val="00B848A7"/>
    <w:rsid w:val="00B84CC7"/>
    <w:rsid w:val="00B954F7"/>
    <w:rsid w:val="00B96E14"/>
    <w:rsid w:val="00BA74DA"/>
    <w:rsid w:val="00BE5788"/>
    <w:rsid w:val="00BF374C"/>
    <w:rsid w:val="00BF47F0"/>
    <w:rsid w:val="00C113FE"/>
    <w:rsid w:val="00C17D8A"/>
    <w:rsid w:val="00C90531"/>
    <w:rsid w:val="00C95AAF"/>
    <w:rsid w:val="00CB1D92"/>
    <w:rsid w:val="00CC41B0"/>
    <w:rsid w:val="00CE545F"/>
    <w:rsid w:val="00D06335"/>
    <w:rsid w:val="00D06769"/>
    <w:rsid w:val="00D11566"/>
    <w:rsid w:val="00D80D91"/>
    <w:rsid w:val="00D90ED4"/>
    <w:rsid w:val="00D95B27"/>
    <w:rsid w:val="00DB4FF8"/>
    <w:rsid w:val="00DC4B4F"/>
    <w:rsid w:val="00DD62B0"/>
    <w:rsid w:val="00E056A8"/>
    <w:rsid w:val="00E07B5E"/>
    <w:rsid w:val="00E15B19"/>
    <w:rsid w:val="00E27AD3"/>
    <w:rsid w:val="00E3563A"/>
    <w:rsid w:val="00E365B8"/>
    <w:rsid w:val="00E47FC6"/>
    <w:rsid w:val="00E72AE3"/>
    <w:rsid w:val="00EC5B36"/>
    <w:rsid w:val="00EC7769"/>
    <w:rsid w:val="00EC7E1C"/>
    <w:rsid w:val="00EE686C"/>
    <w:rsid w:val="00F125CB"/>
    <w:rsid w:val="00F35009"/>
    <w:rsid w:val="00F868A4"/>
    <w:rsid w:val="00F86F16"/>
    <w:rsid w:val="00FA7E0D"/>
    <w:rsid w:val="00FB5F8D"/>
    <w:rsid w:val="00FC771F"/>
    <w:rsid w:val="00FD1BEA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D04C1"/>
  <w14:defaultImageDpi w14:val="32767"/>
  <w15:chartTrackingRefBased/>
  <w15:docId w15:val="{367DCE92-BC8C-4B51-B6BF-AB0A36E7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6021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qFormat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table" w:styleId="Tablaconcuadrcula">
    <w:name w:val="Table Grid"/>
    <w:basedOn w:val="Tablanormal"/>
    <w:uiPriority w:val="59"/>
    <w:rsid w:val="008A1AD9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0463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rFonts w:ascii="Times" w:eastAsia="Times" w:hAnsi="Times" w:cs="Times New Roman"/>
      <w:b/>
      <w:color w:val="auto"/>
      <w:sz w:val="36"/>
      <w:szCs w:val="20"/>
      <w:bdr w:val="none" w:sz="0" w:space="0" w:color="auto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463C7"/>
    <w:rPr>
      <w:rFonts w:ascii="Times" w:eastAsia="Times" w:hAnsi="Times" w:cs="Times New Roman"/>
      <w:b/>
      <w:sz w:val="36"/>
      <w:szCs w:val="20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60BE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60BEF"/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character" w:styleId="Nmerodepgina">
    <w:name w:val="page number"/>
    <w:basedOn w:val="Fuentedeprrafopredeter"/>
    <w:rsid w:val="00360BEF"/>
  </w:style>
  <w:style w:type="paragraph" w:styleId="Textonotapie">
    <w:name w:val="footnote text"/>
    <w:basedOn w:val="Normal"/>
    <w:link w:val="TextonotapieCar"/>
    <w:uiPriority w:val="99"/>
    <w:unhideWhenUsed/>
    <w:qFormat/>
    <w:rsid w:val="00207D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07DB5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character" w:styleId="Refdenotaalpie">
    <w:name w:val="footnote reference"/>
    <w:basedOn w:val="Fuentedeprrafopredeter"/>
    <w:uiPriority w:val="99"/>
    <w:rsid w:val="00207D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BE8F32-1D92-4F9E-B987-CC49F531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García-Tuñón Rodríguez</dc:creator>
  <cp:keywords/>
  <dc:description/>
  <cp:lastModifiedBy>Lorenzo José Rodríguez Melián</cp:lastModifiedBy>
  <cp:revision>10</cp:revision>
  <cp:lastPrinted>2024-12-05T16:30:00Z</cp:lastPrinted>
  <dcterms:created xsi:type="dcterms:W3CDTF">2025-05-23T08:31:00Z</dcterms:created>
  <dcterms:modified xsi:type="dcterms:W3CDTF">2025-05-23T09:47:00Z</dcterms:modified>
</cp:coreProperties>
</file>