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C0BD" w14:textId="77777777" w:rsidR="00A778FC" w:rsidRPr="005E5B9E" w:rsidRDefault="00A778FC" w:rsidP="00A778FC"/>
    <w:p w14:paraId="0B62B641" w14:textId="77777777" w:rsidR="00A778FC" w:rsidRPr="005E5B9E" w:rsidRDefault="00A778FC" w:rsidP="00A778FC">
      <w:pPr>
        <w:jc w:val="center"/>
        <w:rPr>
          <w:b/>
          <w:bCs/>
        </w:rPr>
      </w:pPr>
      <w:r w:rsidRPr="005E5B9E">
        <w:rPr>
          <w:b/>
          <w:bCs/>
        </w:rPr>
        <w:t>ANEXO VIII. MEDIDAS SOCIALES</w:t>
      </w:r>
    </w:p>
    <w:p w14:paraId="64F699CE" w14:textId="77777777" w:rsidR="00A778FC" w:rsidRPr="005E5B9E" w:rsidRDefault="00A778FC" w:rsidP="00A778FC">
      <w:pPr>
        <w:jc w:val="center"/>
        <w:rPr>
          <w:b/>
          <w:bCs/>
        </w:rPr>
      </w:pPr>
    </w:p>
    <w:p w14:paraId="63775B87" w14:textId="77777777" w:rsidR="00A778FC" w:rsidRPr="005E5B9E" w:rsidRDefault="00A778FC" w:rsidP="00A778FC">
      <w:pPr>
        <w:rPr>
          <w:b/>
          <w:bCs/>
        </w:rPr>
      </w:pPr>
    </w:p>
    <w:p w14:paraId="74FF2394" w14:textId="77777777" w:rsidR="00A778FC" w:rsidRPr="005E5B9E" w:rsidRDefault="00A778FC" w:rsidP="00A778FC">
      <w:pPr>
        <w:spacing w:before="100" w:beforeAutospacing="1" w:after="100" w:afterAutospacing="1"/>
        <w:jc w:val="both"/>
        <w:rPr>
          <w:lang w:eastAsia="es-ES"/>
        </w:rPr>
      </w:pPr>
      <w:proofErr w:type="spellStart"/>
      <w:r w:rsidRPr="005E5B9E">
        <w:rPr>
          <w:lang w:eastAsia="es-ES"/>
        </w:rPr>
        <w:t>Dº</w:t>
      </w:r>
      <w:proofErr w:type="spellEnd"/>
      <w:r w:rsidRPr="005E5B9E">
        <w:rPr>
          <w:lang w:eastAsia="es-ES"/>
        </w:rPr>
        <w:t>/Dª ______________________________, con DNI núm. ____________, en nombre propio (o en representación de la empresa, ________________________________), con domicilio en _____________________ y CIF núm. ______________________________</w:t>
      </w:r>
    </w:p>
    <w:p w14:paraId="7B04E74A" w14:textId="77777777" w:rsidR="00A778FC" w:rsidRPr="00AE1100" w:rsidRDefault="00A778FC" w:rsidP="00A778FC">
      <w:pPr>
        <w:spacing w:before="100" w:beforeAutospacing="1" w:after="100" w:afterAutospacing="1"/>
        <w:jc w:val="both"/>
        <w:rPr>
          <w:lang w:eastAsia="es-ES"/>
        </w:rPr>
      </w:pPr>
      <w:r w:rsidRPr="005E5B9E">
        <w:rPr>
          <w:lang w:eastAsia="es-ES"/>
        </w:rPr>
        <w:t>Concurriendo a la convocatoria del proceso de selección de proyectos y/o eventos presenciales organizados por entidades privadas y que generen un retorno publicitario de la marca “Islas Canarias Latitud de Vida” en el proceso de dinamización turística del archipiélago canario para su posterior formalización en contratos de patrocinio, instruida por la sociedad mercantil pública Promotur Turismo Canarias S.A,</w:t>
      </w:r>
    </w:p>
    <w:p w14:paraId="0629EBE9" w14:textId="77777777" w:rsidR="00A778FC" w:rsidRPr="00AE1100" w:rsidRDefault="00A778FC" w:rsidP="00A778FC">
      <w:pPr>
        <w:spacing w:before="100" w:beforeAutospacing="1" w:after="100" w:afterAutospacing="1"/>
        <w:jc w:val="center"/>
        <w:rPr>
          <w:b/>
          <w:bCs/>
          <w:lang w:eastAsia="es-ES"/>
        </w:rPr>
      </w:pPr>
      <w:r w:rsidRPr="47B0FF6D">
        <w:rPr>
          <w:b/>
          <w:bCs/>
          <w:lang w:eastAsia="es-ES"/>
        </w:rPr>
        <w:t>Declara de forma expresa y bajo su responsabilidad</w:t>
      </w:r>
    </w:p>
    <w:p w14:paraId="114BFE06" w14:textId="77777777" w:rsidR="00A778FC" w:rsidRDefault="00A778FC" w:rsidP="00A778FC">
      <w:pPr>
        <w:spacing w:beforeAutospacing="1" w:afterAutospacing="1"/>
        <w:jc w:val="both"/>
        <w:rPr>
          <w:lang w:eastAsia="es-ES"/>
        </w:rPr>
      </w:pPr>
      <w:r w:rsidRPr="415CBE01">
        <w:rPr>
          <w:b/>
          <w:bCs/>
          <w:lang w:eastAsia="es-ES"/>
        </w:rPr>
        <w:t>I.-</w:t>
      </w:r>
      <w:r w:rsidRPr="415CBE01">
        <w:rPr>
          <w:lang w:eastAsia="es-ES"/>
        </w:rPr>
        <w:t xml:space="preserve"> Que durante el desarrollo o ejecución del proyecto/evento presentado se compromete a llevar a cabo alguna de las medidas sociales recogidas en la Base 5.2. de las Bases Generales que rigen la presente convocatoria. A saber:</w:t>
      </w:r>
    </w:p>
    <w:p w14:paraId="2B5CDE62" w14:textId="77777777" w:rsidR="00A778FC" w:rsidRPr="00844A85" w:rsidRDefault="00A778FC" w:rsidP="00A778FC">
      <w:pPr>
        <w:spacing w:before="100" w:beforeAutospacing="1" w:after="100" w:afterAutospacing="1"/>
        <w:jc w:val="both"/>
        <w:rPr>
          <w:lang w:eastAsia="es-ES"/>
        </w:rPr>
      </w:pPr>
      <w:r w:rsidRPr="00844A85">
        <w:rPr>
          <w:b/>
          <w:bCs/>
          <w:lang w:eastAsia="es-ES"/>
        </w:rPr>
        <w:t>1</w:t>
      </w:r>
      <w:r w:rsidRPr="00844A85">
        <w:rPr>
          <w:lang w:eastAsia="es-ES"/>
        </w:rPr>
        <w:t>. La contratación de empresas externas o personal para la ejecución de los eventos programados</w:t>
      </w:r>
    </w:p>
    <w:p w14:paraId="24CC23E7" w14:textId="77777777" w:rsidR="00A778FC" w:rsidRPr="00844A85" w:rsidRDefault="00A778FC" w:rsidP="00A778FC">
      <w:pPr>
        <w:spacing w:before="100" w:beforeAutospacing="1" w:after="100" w:afterAutospacing="1"/>
        <w:jc w:val="both"/>
        <w:rPr>
          <w:lang w:eastAsia="es-ES"/>
        </w:rPr>
      </w:pPr>
      <w:r w:rsidRPr="47B0FF6D">
        <w:rPr>
          <w:b/>
          <w:bCs/>
          <w:lang w:eastAsia="es-ES"/>
        </w:rPr>
        <w:t>2</w:t>
      </w:r>
      <w:r w:rsidRPr="47B0FF6D">
        <w:rPr>
          <w:lang w:eastAsia="es-ES"/>
        </w:rPr>
        <w:t>. La contratación de personas con discapacidad o en situación de especial dificultad para acceder al empleo para la realización del evento objeto de patrocinio o la garantía de la efectividad del cumplimiento de contratación de estos colectivos por parte de las empresas que se contrate o subcontrate a fin de la ejecución del evento o actividades integrantes del mismo.</w:t>
      </w:r>
    </w:p>
    <w:p w14:paraId="468A27A4" w14:textId="77777777" w:rsidR="00A778FC" w:rsidRPr="00AE1100" w:rsidRDefault="00A778FC" w:rsidP="00A778FC">
      <w:pPr>
        <w:jc w:val="both"/>
      </w:pPr>
      <w:r w:rsidRPr="072C2D5C">
        <w:rPr>
          <w:b/>
          <w:bCs/>
        </w:rPr>
        <w:t xml:space="preserve">II.- </w:t>
      </w:r>
      <w:r w:rsidRPr="072C2D5C">
        <w:t>Que se compromete a acreditar el cumplimiento de este extremo en la fase de justificación en caso de ser valorado el proyecto presentado como susceptible de patrocinio.</w:t>
      </w:r>
    </w:p>
    <w:p w14:paraId="3D1F866F" w14:textId="77777777" w:rsidR="00A778FC" w:rsidRPr="00AE1100" w:rsidRDefault="00A778FC" w:rsidP="00A778FC">
      <w:pPr>
        <w:jc w:val="both"/>
        <w:rPr>
          <w:b/>
          <w:bCs/>
        </w:rPr>
      </w:pPr>
    </w:p>
    <w:p w14:paraId="7D753194" w14:textId="77777777" w:rsidR="00A778FC" w:rsidRPr="00AE1100" w:rsidRDefault="00A778FC" w:rsidP="00A778FC">
      <w:pPr>
        <w:jc w:val="both"/>
        <w:rPr>
          <w:b/>
          <w:bCs/>
        </w:rPr>
      </w:pPr>
    </w:p>
    <w:p w14:paraId="13FBF221" w14:textId="77777777" w:rsidR="00A778FC" w:rsidRPr="00253BA7" w:rsidRDefault="00A778FC" w:rsidP="00A778FC">
      <w:pPr>
        <w:jc w:val="center"/>
      </w:pPr>
      <w:r w:rsidRPr="00AE1100">
        <w:t xml:space="preserve">Y para que así conste, a los efectos oportunos, </w:t>
      </w:r>
      <w:r w:rsidRPr="0AA53D55">
        <w:t>se emite</w:t>
      </w:r>
      <w:r w:rsidRPr="00AE1100">
        <w:t xml:space="preserve"> la presente </w:t>
      </w:r>
      <w:r w:rsidRPr="0AA53D55">
        <w:t xml:space="preserve">declaración </w:t>
      </w:r>
      <w:r w:rsidRPr="00AE1100">
        <w:t>en la fecha que consta en la firma electrónica.</w:t>
      </w:r>
    </w:p>
    <w:p w14:paraId="43849D1A" w14:textId="77777777" w:rsidR="00A778FC" w:rsidRDefault="00A778FC" w:rsidP="00A778FC">
      <w:pPr>
        <w:jc w:val="both"/>
      </w:pPr>
    </w:p>
    <w:p w14:paraId="518BC25D" w14:textId="77777777" w:rsidR="00A778FC" w:rsidRDefault="00A778FC" w:rsidP="00A778FC">
      <w:pPr>
        <w:jc w:val="both"/>
      </w:pPr>
    </w:p>
    <w:p w14:paraId="79AC5468" w14:textId="77777777" w:rsidR="00A778FC" w:rsidRDefault="00A778FC" w:rsidP="00A778FC">
      <w:pPr>
        <w:jc w:val="both"/>
      </w:pPr>
    </w:p>
    <w:p w14:paraId="632F05D3" w14:textId="77777777" w:rsidR="00A778FC" w:rsidRDefault="00A778FC" w:rsidP="00A778FC">
      <w:pPr>
        <w:jc w:val="both"/>
      </w:pPr>
    </w:p>
    <w:p w14:paraId="1DFF6D29" w14:textId="77777777" w:rsidR="00A778FC" w:rsidRDefault="00A778FC" w:rsidP="00A778FC">
      <w:pPr>
        <w:jc w:val="both"/>
      </w:pPr>
    </w:p>
    <w:p w14:paraId="6B0B7AE2" w14:textId="77777777" w:rsidR="00A778FC" w:rsidRDefault="00A778FC" w:rsidP="00A778FC">
      <w:pPr>
        <w:jc w:val="both"/>
      </w:pPr>
    </w:p>
    <w:p w14:paraId="32762AC3" w14:textId="77777777" w:rsidR="00A778FC" w:rsidRDefault="00A778FC" w:rsidP="00A778FC">
      <w:pPr>
        <w:jc w:val="both"/>
      </w:pPr>
    </w:p>
    <w:p w14:paraId="7A533BA6" w14:textId="77777777" w:rsidR="00A778FC" w:rsidRDefault="00A778FC" w:rsidP="00A778FC">
      <w:pPr>
        <w:jc w:val="both"/>
      </w:pPr>
    </w:p>
    <w:p w14:paraId="66245413" w14:textId="77777777" w:rsidR="00A778FC" w:rsidRPr="00AE1100" w:rsidRDefault="00A778FC" w:rsidP="00A778FC">
      <w:pPr>
        <w:rPr>
          <w:b/>
          <w:bCs/>
        </w:rPr>
      </w:pPr>
    </w:p>
    <w:p w14:paraId="729D69FC" w14:textId="77777777" w:rsidR="001942A1" w:rsidRPr="00A778FC" w:rsidRDefault="001942A1" w:rsidP="00A778FC"/>
    <w:sectPr w:rsidR="001942A1" w:rsidRPr="00A778FC" w:rsidSect="009562BB">
      <w:headerReference w:type="default" r:id="rId8"/>
      <w:footerReference w:type="default" r:id="rId9"/>
      <w:headerReference w:type="first" r:id="rId10"/>
      <w:pgSz w:w="11900" w:h="16840"/>
      <w:pgMar w:top="1707" w:right="560" w:bottom="1701" w:left="1843" w:header="594"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5171" w14:textId="77777777" w:rsidR="003F2787" w:rsidRDefault="003F2787" w:rsidP="00A06021">
      <w:r>
        <w:separator/>
      </w:r>
    </w:p>
  </w:endnote>
  <w:endnote w:type="continuationSeparator" w:id="0">
    <w:p w14:paraId="56BD549B" w14:textId="77777777" w:rsidR="003F2787" w:rsidRDefault="003F2787"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1BC2244E" w14:textId="28A30772" w:rsidR="00B33A26" w:rsidRDefault="00245F7E" w:rsidP="00416FC5">
            <w:pPr>
              <w:pStyle w:val="Piedepgina"/>
              <w:jc w:val="right"/>
            </w:pPr>
            <w:r>
              <w:rPr>
                <w:noProof/>
              </w:rPr>
              <w:drawing>
                <wp:anchor distT="0" distB="0" distL="114300" distR="114300" simplePos="0" relativeHeight="251659264" behindDoc="1" locked="0" layoutInCell="1" allowOverlap="1" wp14:anchorId="11616068" wp14:editId="70A12CC1">
                  <wp:simplePos x="0" y="0"/>
                  <wp:positionH relativeFrom="column">
                    <wp:posOffset>-797169</wp:posOffset>
                  </wp:positionH>
                  <wp:positionV relativeFrom="paragraph">
                    <wp:posOffset>0</wp:posOffset>
                  </wp:positionV>
                  <wp:extent cx="7112000" cy="1045813"/>
                  <wp:effectExtent l="0" t="0" r="0" b="0"/>
                  <wp:wrapNone/>
                  <wp:docPr id="160" name="Imagen 16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 160"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r w:rsidR="00920E21">
              <w:t xml:space="preserve">Página </w:t>
            </w:r>
            <w:r w:rsidR="00920E21">
              <w:fldChar w:fldCharType="begin"/>
            </w:r>
            <w:r w:rsidR="00920E21">
              <w:instrText>PAGE</w:instrText>
            </w:r>
            <w:r w:rsidR="00920E21">
              <w:fldChar w:fldCharType="separate"/>
            </w:r>
            <w:r w:rsidR="00920E21">
              <w:t>2</w:t>
            </w:r>
            <w:r w:rsidR="00920E21">
              <w:fldChar w:fldCharType="end"/>
            </w:r>
            <w:r w:rsidR="00920E21">
              <w:t xml:space="preserve"> de </w:t>
            </w:r>
            <w:r w:rsidR="00920E21">
              <w:fldChar w:fldCharType="begin"/>
            </w:r>
            <w:r w:rsidR="00920E21">
              <w:instrText>NUMPAGES</w:instrText>
            </w:r>
            <w:r w:rsidR="00920E21">
              <w:fldChar w:fldCharType="separate"/>
            </w:r>
            <w:r w:rsidR="00920E21">
              <w:t>2</w:t>
            </w:r>
            <w:r w:rsidR="00920E2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F897" w14:textId="77777777" w:rsidR="003F2787" w:rsidRDefault="003F2787" w:rsidP="00A06021">
      <w:r>
        <w:separator/>
      </w:r>
    </w:p>
  </w:footnote>
  <w:footnote w:type="continuationSeparator" w:id="0">
    <w:p w14:paraId="246994A4" w14:textId="77777777" w:rsidR="003F2787" w:rsidRDefault="003F2787"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FD2" w14:textId="4CB5C085" w:rsidR="00245F7E" w:rsidRPr="00245F7E" w:rsidRDefault="00245F7E" w:rsidP="00245F7E">
    <w:pPr>
      <w:pStyle w:val="Encabezado"/>
      <w:ind w:left="-1701" w:right="-433"/>
    </w:pPr>
    <w:r>
      <w:rPr>
        <w:noProof/>
      </w:rPr>
      <w:drawing>
        <wp:inline distT="0" distB="0" distL="0" distR="0" wp14:anchorId="73A799D6" wp14:editId="4C14786D">
          <wp:extent cx="7235825" cy="740985"/>
          <wp:effectExtent l="0" t="0" r="0" b="0"/>
          <wp:docPr id="1408723093" name="Imagen 140872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1">
                    <a:extLst>
                      <a:ext uri="{28A0092B-C50C-407E-A947-70E740481C1C}">
                        <a14:useLocalDpi xmlns:a14="http://schemas.microsoft.com/office/drawing/2010/main" val="0"/>
                      </a:ext>
                    </a:extLst>
                  </a:blip>
                  <a:stretch>
                    <a:fillRect/>
                  </a:stretch>
                </pic:blipFill>
                <pic:spPr>
                  <a:xfrm>
                    <a:off x="0" y="0"/>
                    <a:ext cx="7605557" cy="7788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08A5" w14:textId="1149A7A5" w:rsidR="007804E8" w:rsidRPr="00245F7E" w:rsidRDefault="001942A1" w:rsidP="00245F7E">
    <w:pPr>
      <w:pStyle w:val="Encabezado"/>
      <w:ind w:hanging="1560"/>
    </w:pPr>
    <w:r w:rsidRPr="00E04CF8">
      <w:rPr>
        <w:b/>
        <w:noProof/>
      </w:rPr>
      <w:drawing>
        <wp:anchor distT="0" distB="0" distL="114300" distR="114300" simplePos="0" relativeHeight="251661312" behindDoc="1" locked="1" layoutInCell="1" allowOverlap="1" wp14:anchorId="51B1120C" wp14:editId="5C590E37">
          <wp:simplePos x="0" y="0"/>
          <wp:positionH relativeFrom="page">
            <wp:posOffset>-35560</wp:posOffset>
          </wp:positionH>
          <wp:positionV relativeFrom="page">
            <wp:posOffset>2343785</wp:posOffset>
          </wp:positionV>
          <wp:extent cx="640715" cy="6947535"/>
          <wp:effectExtent l="0" t="0" r="6985" b="5715"/>
          <wp:wrapNone/>
          <wp:docPr id="1707798118" name="Imagen 170779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F7E">
      <w:rPr>
        <w:noProof/>
      </w:rPr>
      <w:drawing>
        <wp:inline distT="0" distB="0" distL="0" distR="0" wp14:anchorId="1FB9A97D" wp14:editId="6CC48216">
          <wp:extent cx="7472146" cy="765761"/>
          <wp:effectExtent l="0" t="0" r="0" b="0"/>
          <wp:docPr id="12245398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2">
                    <a:extLst>
                      <a:ext uri="{28A0092B-C50C-407E-A947-70E740481C1C}">
                        <a14:useLocalDpi xmlns:a14="http://schemas.microsoft.com/office/drawing/2010/main" val="0"/>
                      </a:ext>
                    </a:extLst>
                  </a:blip>
                  <a:stretch>
                    <a:fillRect/>
                  </a:stretch>
                </pic:blipFill>
                <pic:spPr>
                  <a:xfrm>
                    <a:off x="0" y="0"/>
                    <a:ext cx="7629875" cy="781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A2BB4"/>
    <w:multiLevelType w:val="singleLevel"/>
    <w:tmpl w:val="CC64BF40"/>
    <w:lvl w:ilvl="0">
      <w:start w:val="13"/>
      <w:numFmt w:val="bullet"/>
      <w:lvlText w:val="-"/>
      <w:lvlJc w:val="left"/>
      <w:pPr>
        <w:tabs>
          <w:tab w:val="num" w:pos="1065"/>
        </w:tabs>
        <w:ind w:left="1065" w:hanging="360"/>
      </w:pPr>
      <w:rPr>
        <w:rFonts w:hint="default"/>
      </w:rPr>
    </w:lvl>
  </w:abstractNum>
  <w:abstractNum w:abstractNumId="6" w15:restartNumberingAfterBreak="0">
    <w:nsid w:val="2AA4D786"/>
    <w:multiLevelType w:val="hybridMultilevel"/>
    <w:tmpl w:val="FFFFFFFF"/>
    <w:lvl w:ilvl="0" w:tplc="06F68E78">
      <w:start w:val="1"/>
      <w:numFmt w:val="decimal"/>
      <w:lvlText w:val="%1."/>
      <w:lvlJc w:val="left"/>
      <w:pPr>
        <w:ind w:left="720" w:hanging="360"/>
      </w:pPr>
    </w:lvl>
    <w:lvl w:ilvl="1" w:tplc="09C077DC">
      <w:start w:val="1"/>
      <w:numFmt w:val="decimal"/>
      <w:lvlText w:val="%2."/>
      <w:lvlJc w:val="left"/>
      <w:pPr>
        <w:ind w:left="1440" w:hanging="360"/>
      </w:pPr>
    </w:lvl>
    <w:lvl w:ilvl="2" w:tplc="9F7CF9E6">
      <w:start w:val="1"/>
      <w:numFmt w:val="lowerRoman"/>
      <w:lvlText w:val="%3."/>
      <w:lvlJc w:val="right"/>
      <w:pPr>
        <w:ind w:left="2160" w:hanging="180"/>
      </w:pPr>
    </w:lvl>
    <w:lvl w:ilvl="3" w:tplc="A146971A">
      <w:start w:val="1"/>
      <w:numFmt w:val="decimal"/>
      <w:lvlText w:val="%4."/>
      <w:lvlJc w:val="left"/>
      <w:pPr>
        <w:ind w:left="2880" w:hanging="360"/>
      </w:pPr>
    </w:lvl>
    <w:lvl w:ilvl="4" w:tplc="5484C796">
      <w:start w:val="1"/>
      <w:numFmt w:val="lowerLetter"/>
      <w:lvlText w:val="%5."/>
      <w:lvlJc w:val="left"/>
      <w:pPr>
        <w:ind w:left="3600" w:hanging="360"/>
      </w:pPr>
    </w:lvl>
    <w:lvl w:ilvl="5" w:tplc="67267FC8">
      <w:start w:val="1"/>
      <w:numFmt w:val="lowerRoman"/>
      <w:lvlText w:val="%6."/>
      <w:lvlJc w:val="right"/>
      <w:pPr>
        <w:ind w:left="4320" w:hanging="180"/>
      </w:pPr>
    </w:lvl>
    <w:lvl w:ilvl="6" w:tplc="ADE0E752">
      <w:start w:val="1"/>
      <w:numFmt w:val="decimal"/>
      <w:lvlText w:val="%7."/>
      <w:lvlJc w:val="left"/>
      <w:pPr>
        <w:ind w:left="5040" w:hanging="360"/>
      </w:pPr>
    </w:lvl>
    <w:lvl w:ilvl="7" w:tplc="B27E08F6">
      <w:start w:val="1"/>
      <w:numFmt w:val="lowerLetter"/>
      <w:lvlText w:val="%8."/>
      <w:lvlJc w:val="left"/>
      <w:pPr>
        <w:ind w:left="5760" w:hanging="360"/>
      </w:pPr>
    </w:lvl>
    <w:lvl w:ilvl="8" w:tplc="0656708A">
      <w:start w:val="1"/>
      <w:numFmt w:val="lowerRoman"/>
      <w:lvlText w:val="%9."/>
      <w:lvlJc w:val="right"/>
      <w:pPr>
        <w:ind w:left="6480"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1CF82"/>
    <w:multiLevelType w:val="hybridMultilevel"/>
    <w:tmpl w:val="FFFFFFFF"/>
    <w:lvl w:ilvl="0" w:tplc="8E84E2DC">
      <w:start w:val="1"/>
      <w:numFmt w:val="decimal"/>
      <w:lvlText w:val="%1."/>
      <w:lvlJc w:val="left"/>
      <w:pPr>
        <w:ind w:left="720" w:hanging="360"/>
      </w:pPr>
    </w:lvl>
    <w:lvl w:ilvl="1" w:tplc="C0AC3244">
      <w:start w:val="4"/>
      <w:numFmt w:val="decimal"/>
      <w:lvlText w:val="%2."/>
      <w:lvlJc w:val="left"/>
      <w:pPr>
        <w:ind w:left="1440" w:hanging="360"/>
      </w:pPr>
    </w:lvl>
    <w:lvl w:ilvl="2" w:tplc="CDC8FA1E">
      <w:start w:val="1"/>
      <w:numFmt w:val="lowerRoman"/>
      <w:lvlText w:val="%3."/>
      <w:lvlJc w:val="right"/>
      <w:pPr>
        <w:ind w:left="2160" w:hanging="180"/>
      </w:pPr>
    </w:lvl>
    <w:lvl w:ilvl="3" w:tplc="F96C67F6">
      <w:start w:val="1"/>
      <w:numFmt w:val="decimal"/>
      <w:lvlText w:val="%4."/>
      <w:lvlJc w:val="left"/>
      <w:pPr>
        <w:ind w:left="2880" w:hanging="360"/>
      </w:pPr>
    </w:lvl>
    <w:lvl w:ilvl="4" w:tplc="E7E850A4">
      <w:start w:val="1"/>
      <w:numFmt w:val="lowerLetter"/>
      <w:lvlText w:val="%5."/>
      <w:lvlJc w:val="left"/>
      <w:pPr>
        <w:ind w:left="3600" w:hanging="360"/>
      </w:pPr>
    </w:lvl>
    <w:lvl w:ilvl="5" w:tplc="0CDEF538">
      <w:start w:val="1"/>
      <w:numFmt w:val="lowerRoman"/>
      <w:lvlText w:val="%6."/>
      <w:lvlJc w:val="right"/>
      <w:pPr>
        <w:ind w:left="4320" w:hanging="180"/>
      </w:pPr>
    </w:lvl>
    <w:lvl w:ilvl="6" w:tplc="F7F656A0">
      <w:start w:val="1"/>
      <w:numFmt w:val="decimal"/>
      <w:lvlText w:val="%7."/>
      <w:lvlJc w:val="left"/>
      <w:pPr>
        <w:ind w:left="5040" w:hanging="360"/>
      </w:pPr>
    </w:lvl>
    <w:lvl w:ilvl="7" w:tplc="BFD27B5A">
      <w:start w:val="1"/>
      <w:numFmt w:val="lowerLetter"/>
      <w:lvlText w:val="%8."/>
      <w:lvlJc w:val="left"/>
      <w:pPr>
        <w:ind w:left="5760" w:hanging="360"/>
      </w:pPr>
    </w:lvl>
    <w:lvl w:ilvl="8" w:tplc="96468870">
      <w:start w:val="1"/>
      <w:numFmt w:val="lowerRoman"/>
      <w:lvlText w:val="%9."/>
      <w:lvlJc w:val="right"/>
      <w:pPr>
        <w:ind w:left="6480" w:hanging="180"/>
      </w:pPr>
    </w:lvl>
  </w:abstractNum>
  <w:abstractNum w:abstractNumId="10" w15:restartNumberingAfterBreak="0">
    <w:nsid w:val="4713753D"/>
    <w:multiLevelType w:val="hybridMultilevel"/>
    <w:tmpl w:val="2F24D73C"/>
    <w:numStyleLink w:val="Estiloimportado10"/>
  </w:abstractNum>
  <w:abstractNum w:abstractNumId="11" w15:restartNumberingAfterBreak="0">
    <w:nsid w:val="4CE5676B"/>
    <w:multiLevelType w:val="hybridMultilevel"/>
    <w:tmpl w:val="FFFFFFFF"/>
    <w:lvl w:ilvl="0" w:tplc="AD96DF2C">
      <w:start w:val="1"/>
      <w:numFmt w:val="bullet"/>
      <w:lvlText w:val="§"/>
      <w:lvlJc w:val="left"/>
      <w:pPr>
        <w:ind w:left="720" w:hanging="360"/>
      </w:pPr>
      <w:rPr>
        <w:rFonts w:ascii="Wingdings" w:hAnsi="Wingdings" w:hint="default"/>
      </w:rPr>
    </w:lvl>
    <w:lvl w:ilvl="1" w:tplc="239A10B0">
      <w:start w:val="1"/>
      <w:numFmt w:val="bullet"/>
      <w:lvlText w:val="o"/>
      <w:lvlJc w:val="left"/>
      <w:pPr>
        <w:ind w:left="1440" w:hanging="360"/>
      </w:pPr>
      <w:rPr>
        <w:rFonts w:ascii="Courier New" w:hAnsi="Courier New" w:hint="default"/>
      </w:rPr>
    </w:lvl>
    <w:lvl w:ilvl="2" w:tplc="ACEC625A">
      <w:start w:val="1"/>
      <w:numFmt w:val="bullet"/>
      <w:lvlText w:val=""/>
      <w:lvlJc w:val="left"/>
      <w:pPr>
        <w:ind w:left="2160" w:hanging="360"/>
      </w:pPr>
      <w:rPr>
        <w:rFonts w:ascii="Wingdings" w:hAnsi="Wingdings" w:hint="default"/>
      </w:rPr>
    </w:lvl>
    <w:lvl w:ilvl="3" w:tplc="93D612BE">
      <w:start w:val="1"/>
      <w:numFmt w:val="bullet"/>
      <w:lvlText w:val=""/>
      <w:lvlJc w:val="left"/>
      <w:pPr>
        <w:ind w:left="2880" w:hanging="360"/>
      </w:pPr>
      <w:rPr>
        <w:rFonts w:ascii="Symbol" w:hAnsi="Symbol" w:hint="default"/>
      </w:rPr>
    </w:lvl>
    <w:lvl w:ilvl="4" w:tplc="73D2C15C">
      <w:start w:val="1"/>
      <w:numFmt w:val="bullet"/>
      <w:lvlText w:val="o"/>
      <w:lvlJc w:val="left"/>
      <w:pPr>
        <w:ind w:left="3600" w:hanging="360"/>
      </w:pPr>
      <w:rPr>
        <w:rFonts w:ascii="Courier New" w:hAnsi="Courier New" w:hint="default"/>
      </w:rPr>
    </w:lvl>
    <w:lvl w:ilvl="5" w:tplc="72E8A4E8">
      <w:start w:val="1"/>
      <w:numFmt w:val="bullet"/>
      <w:lvlText w:val=""/>
      <w:lvlJc w:val="left"/>
      <w:pPr>
        <w:ind w:left="4320" w:hanging="360"/>
      </w:pPr>
      <w:rPr>
        <w:rFonts w:ascii="Wingdings" w:hAnsi="Wingdings" w:hint="default"/>
      </w:rPr>
    </w:lvl>
    <w:lvl w:ilvl="6" w:tplc="EAE84BDE">
      <w:start w:val="1"/>
      <w:numFmt w:val="bullet"/>
      <w:lvlText w:val=""/>
      <w:lvlJc w:val="left"/>
      <w:pPr>
        <w:ind w:left="5040" w:hanging="360"/>
      </w:pPr>
      <w:rPr>
        <w:rFonts w:ascii="Symbol" w:hAnsi="Symbol" w:hint="default"/>
      </w:rPr>
    </w:lvl>
    <w:lvl w:ilvl="7" w:tplc="057CDFE4">
      <w:start w:val="1"/>
      <w:numFmt w:val="bullet"/>
      <w:lvlText w:val="o"/>
      <w:lvlJc w:val="left"/>
      <w:pPr>
        <w:ind w:left="5760" w:hanging="360"/>
      </w:pPr>
      <w:rPr>
        <w:rFonts w:ascii="Courier New" w:hAnsi="Courier New" w:hint="default"/>
      </w:rPr>
    </w:lvl>
    <w:lvl w:ilvl="8" w:tplc="B3BCBCCC">
      <w:start w:val="1"/>
      <w:numFmt w:val="bullet"/>
      <w:lvlText w:val=""/>
      <w:lvlJc w:val="left"/>
      <w:pPr>
        <w:ind w:left="6480" w:hanging="360"/>
      </w:pPr>
      <w:rPr>
        <w:rFonts w:ascii="Wingdings" w:hAnsi="Wingdings" w:hint="default"/>
      </w:rPr>
    </w:lvl>
  </w:abstractNum>
  <w:abstractNum w:abstractNumId="12"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629941047">
    <w:abstractNumId w:val="8"/>
  </w:num>
  <w:num w:numId="2" w16cid:durableId="1221482860">
    <w:abstractNumId w:val="0"/>
  </w:num>
  <w:num w:numId="3" w16cid:durableId="1683892398">
    <w:abstractNumId w:val="2"/>
  </w:num>
  <w:num w:numId="4" w16cid:durableId="478571957">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943226015">
    <w:abstractNumId w:val="0"/>
    <w:lvlOverride w:ilvl="0">
      <w:startOverride w:val="2"/>
      <w:lvl w:ilvl="0" w:tplc="0EFAC89A">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088B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D4798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AC8FE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10B4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1E561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98D8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48C2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4281E2">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80854966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164111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205711892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44730643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718747176">
    <w:abstractNumId w:val="0"/>
    <w:lvlOverride w:ilvl="0">
      <w:startOverride w:val="3"/>
      <w:lvl w:ilvl="0" w:tplc="0EFAC89A">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A088B10">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BD4798C">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AAC8FE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B10B442">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31E5616">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98D844">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48C236">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54281E2">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459150462">
    <w:abstractNumId w:val="1"/>
  </w:num>
  <w:num w:numId="12" w16cid:durableId="2035840839">
    <w:abstractNumId w:val="10"/>
  </w:num>
  <w:num w:numId="13" w16cid:durableId="842743639">
    <w:abstractNumId w:val="10"/>
    <w:lvlOverride w:ilvl="0">
      <w:lvl w:ilvl="0" w:tplc="EF682D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35D47F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0DC21E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B0C89A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504275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6492B0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447254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748230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D7DEFC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212621686">
    <w:abstractNumId w:val="0"/>
    <w:lvlOverride w:ilvl="0">
      <w:startOverride w:val="4"/>
      <w:lvl w:ilvl="0" w:tplc="0EFAC89A">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088B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D4798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AC8FE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10B4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1E561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98D8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48C2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4281E2">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605395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23077332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47340080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03448184">
    <w:abstractNumId w:val="13"/>
  </w:num>
  <w:num w:numId="19" w16cid:durableId="1100179650">
    <w:abstractNumId w:val="7"/>
  </w:num>
  <w:num w:numId="20" w16cid:durableId="1377778974">
    <w:abstractNumId w:val="0"/>
    <w:lvlOverride w:ilvl="0">
      <w:startOverride w:val="5"/>
      <w:lvl w:ilvl="0" w:tplc="0EFAC89A">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088B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D4798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AC8FE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10B4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1E561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98D8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48C2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4281E2">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91470197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750587010">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79102056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181818333">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34238922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37188337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5151301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7223075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685403437">
    <w:abstractNumId w:val="15"/>
  </w:num>
  <w:num w:numId="30" w16cid:durableId="1669749510">
    <w:abstractNumId w:val="3"/>
  </w:num>
  <w:num w:numId="31" w16cid:durableId="559561349">
    <w:abstractNumId w:val="4"/>
  </w:num>
  <w:num w:numId="32" w16cid:durableId="628514865">
    <w:abstractNumId w:val="12"/>
  </w:num>
  <w:num w:numId="33" w16cid:durableId="316540141">
    <w:abstractNumId w:val="14"/>
  </w:num>
  <w:num w:numId="34" w16cid:durableId="18625610">
    <w:abstractNumId w:val="5"/>
  </w:num>
  <w:num w:numId="35" w16cid:durableId="1156146543">
    <w:abstractNumId w:val="9"/>
  </w:num>
  <w:num w:numId="36" w16cid:durableId="1229540535">
    <w:abstractNumId w:val="11"/>
  </w:num>
  <w:num w:numId="37" w16cid:durableId="1899513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15E00"/>
    <w:rsid w:val="00034765"/>
    <w:rsid w:val="000463C7"/>
    <w:rsid w:val="00061F97"/>
    <w:rsid w:val="00086151"/>
    <w:rsid w:val="000868A4"/>
    <w:rsid w:val="000A1698"/>
    <w:rsid w:val="00167C44"/>
    <w:rsid w:val="001942A1"/>
    <w:rsid w:val="001F7A68"/>
    <w:rsid w:val="00203B25"/>
    <w:rsid w:val="00204098"/>
    <w:rsid w:val="00207DB5"/>
    <w:rsid w:val="002174D8"/>
    <w:rsid w:val="00232D19"/>
    <w:rsid w:val="00245F7E"/>
    <w:rsid w:val="002C616C"/>
    <w:rsid w:val="00306A4F"/>
    <w:rsid w:val="00325B34"/>
    <w:rsid w:val="00360BEF"/>
    <w:rsid w:val="003D3F6E"/>
    <w:rsid w:val="003E4E33"/>
    <w:rsid w:val="003F2787"/>
    <w:rsid w:val="00416FC5"/>
    <w:rsid w:val="00421F84"/>
    <w:rsid w:val="0044471E"/>
    <w:rsid w:val="00497BA8"/>
    <w:rsid w:val="005434FC"/>
    <w:rsid w:val="00546AFE"/>
    <w:rsid w:val="005A1CFC"/>
    <w:rsid w:val="006D502E"/>
    <w:rsid w:val="006F5361"/>
    <w:rsid w:val="00725D74"/>
    <w:rsid w:val="007303CE"/>
    <w:rsid w:val="0075646D"/>
    <w:rsid w:val="0075792A"/>
    <w:rsid w:val="007804E8"/>
    <w:rsid w:val="0078563B"/>
    <w:rsid w:val="00787B38"/>
    <w:rsid w:val="007F48B7"/>
    <w:rsid w:val="00807933"/>
    <w:rsid w:val="00813C69"/>
    <w:rsid w:val="008A1AD9"/>
    <w:rsid w:val="008B4094"/>
    <w:rsid w:val="008D7FF4"/>
    <w:rsid w:val="008F635C"/>
    <w:rsid w:val="00920E21"/>
    <w:rsid w:val="009562BB"/>
    <w:rsid w:val="00964D0D"/>
    <w:rsid w:val="009851A6"/>
    <w:rsid w:val="00991F63"/>
    <w:rsid w:val="009A4A35"/>
    <w:rsid w:val="00A06021"/>
    <w:rsid w:val="00A258E2"/>
    <w:rsid w:val="00A62EFB"/>
    <w:rsid w:val="00A648CF"/>
    <w:rsid w:val="00A778FC"/>
    <w:rsid w:val="00A95AD9"/>
    <w:rsid w:val="00B02A54"/>
    <w:rsid w:val="00B33A26"/>
    <w:rsid w:val="00B84CC7"/>
    <w:rsid w:val="00B954F7"/>
    <w:rsid w:val="00B96E14"/>
    <w:rsid w:val="00BA74DA"/>
    <w:rsid w:val="00BF47F0"/>
    <w:rsid w:val="00C113FE"/>
    <w:rsid w:val="00C90531"/>
    <w:rsid w:val="00C95AAF"/>
    <w:rsid w:val="00D06769"/>
    <w:rsid w:val="00D80D91"/>
    <w:rsid w:val="00D95B27"/>
    <w:rsid w:val="00DC4B4F"/>
    <w:rsid w:val="00E15B19"/>
    <w:rsid w:val="00E72AE3"/>
    <w:rsid w:val="00EC5B36"/>
    <w:rsid w:val="00EE686C"/>
    <w:rsid w:val="00F86F16"/>
    <w:rsid w:val="00FD1BEA"/>
    <w:rsid w:val="00FD5E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04C1"/>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table" w:styleId="Tablaconcuadrcula">
    <w:name w:val="Table Grid"/>
    <w:basedOn w:val="Tablanormal"/>
    <w:uiPriority w:val="59"/>
    <w:rsid w:val="008A1AD9"/>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463C7"/>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w:eastAsia="Times" w:hAnsi="Times" w:cs="Times New Roman"/>
      <w:b/>
      <w:color w:val="auto"/>
      <w:sz w:val="36"/>
      <w:szCs w:val="20"/>
      <w:bdr w:val="none" w:sz="0" w:space="0" w:color="auto"/>
      <w:lang w:val="es-ES_tradnl"/>
    </w:rPr>
  </w:style>
  <w:style w:type="character" w:customStyle="1" w:styleId="TextoindependienteCar">
    <w:name w:val="Texto independiente Car"/>
    <w:basedOn w:val="Fuentedeprrafopredeter"/>
    <w:link w:val="Textoindependiente"/>
    <w:rsid w:val="000463C7"/>
    <w:rPr>
      <w:rFonts w:ascii="Times" w:eastAsia="Times" w:hAnsi="Times" w:cs="Times New Roman"/>
      <w:b/>
      <w:sz w:val="36"/>
      <w:szCs w:val="20"/>
      <w:lang w:eastAsia="es-ES_tradnl"/>
    </w:rPr>
  </w:style>
  <w:style w:type="paragraph" w:styleId="Textoindependiente2">
    <w:name w:val="Body Text 2"/>
    <w:basedOn w:val="Normal"/>
    <w:link w:val="Textoindependiente2Car"/>
    <w:uiPriority w:val="99"/>
    <w:semiHidden/>
    <w:unhideWhenUsed/>
    <w:rsid w:val="00360BEF"/>
    <w:pPr>
      <w:spacing w:after="120" w:line="480" w:lineRule="auto"/>
    </w:pPr>
  </w:style>
  <w:style w:type="character" w:customStyle="1" w:styleId="Textoindependiente2Car">
    <w:name w:val="Texto independiente 2 Car"/>
    <w:basedOn w:val="Fuentedeprrafopredeter"/>
    <w:link w:val="Textoindependiente2"/>
    <w:uiPriority w:val="99"/>
    <w:semiHidden/>
    <w:rsid w:val="00360BEF"/>
    <w:rPr>
      <w:rFonts w:ascii="Arial" w:eastAsia="Cambria" w:hAnsi="Arial" w:cs="Arial"/>
      <w:color w:val="000000"/>
      <w:u w:color="000000"/>
      <w:bdr w:val="nil"/>
      <w:lang w:val="es-ES" w:eastAsia="es-ES_tradnl"/>
    </w:rPr>
  </w:style>
  <w:style w:type="character" w:styleId="Nmerodepgina">
    <w:name w:val="page number"/>
    <w:basedOn w:val="Fuentedeprrafopredeter"/>
    <w:rsid w:val="00360BEF"/>
  </w:style>
  <w:style w:type="paragraph" w:styleId="Textonotapie">
    <w:name w:val="footnote text"/>
    <w:basedOn w:val="Normal"/>
    <w:link w:val="TextonotapieCar"/>
    <w:uiPriority w:val="99"/>
    <w:unhideWhenUsed/>
    <w:qFormat/>
    <w:rsid w:val="00207DB5"/>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color w:val="auto"/>
      <w:sz w:val="20"/>
      <w:szCs w:val="20"/>
      <w:bdr w:val="none" w:sz="0" w:space="0" w:color="auto"/>
    </w:rPr>
  </w:style>
  <w:style w:type="character" w:customStyle="1" w:styleId="TextonotapieCar">
    <w:name w:val="Texto nota pie Car"/>
    <w:basedOn w:val="Fuentedeprrafopredeter"/>
    <w:link w:val="Textonotapie"/>
    <w:uiPriority w:val="99"/>
    <w:rsid w:val="00207DB5"/>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rsid w:val="00207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8F32-1D92-4F9E-B987-CC49F53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Javier  Prieto González</cp:lastModifiedBy>
  <cp:revision>2</cp:revision>
  <cp:lastPrinted>2018-03-02T13:56:00Z</cp:lastPrinted>
  <dcterms:created xsi:type="dcterms:W3CDTF">2023-12-20T10:17:00Z</dcterms:created>
  <dcterms:modified xsi:type="dcterms:W3CDTF">2023-12-20T10:17:00Z</dcterms:modified>
</cp:coreProperties>
</file>