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1100" w:rsidR="00AA3409" w:rsidP="009D1F3D" w:rsidRDefault="009D1F3D" w14:paraId="03D784C5" w14:textId="25FD6475">
      <w:pPr>
        <w:autoSpaceDE w:val="0"/>
        <w:jc w:val="center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  <w:r w:rsidR="009D1F3D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>A</w:t>
      </w:r>
      <w:r w:rsidRPr="00AE1100" w:rsidR="00AA3409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>NEXO II</w:t>
      </w:r>
      <w:r w:rsidR="009D1F3D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>I</w:t>
      </w:r>
    </w:p>
    <w:p w:rsidR="59825135" w:rsidP="59825135" w:rsidRDefault="59825135" w14:paraId="077ACCE9" w14:textId="4B8815AD">
      <w:pPr>
        <w:jc w:val="center"/>
        <w:rPr>
          <w:rFonts w:ascii="Arial" w:hAnsi="Arial" w:eastAsia="Cambria" w:cs="Arial"/>
          <w:b w:val="1"/>
          <w:bCs w:val="1"/>
          <w:color w:val="000000" w:themeColor="text1" w:themeTint="FF" w:themeShade="FF"/>
          <w:sz w:val="24"/>
          <w:szCs w:val="24"/>
        </w:rPr>
      </w:pPr>
    </w:p>
    <w:p w:rsidR="02B1077E" w:rsidP="59825135" w:rsidRDefault="02B1077E" w14:paraId="47217ACC" w14:textId="57DCC96D">
      <w:pPr>
        <w:jc w:val="center"/>
        <w:rPr>
          <w:rFonts w:ascii="Arial" w:hAnsi="Arial" w:cs="Arial"/>
          <w:b w:val="1"/>
          <w:bCs w:val="1"/>
          <w:sz w:val="24"/>
          <w:szCs w:val="24"/>
          <w:u w:val="single"/>
          <w:lang w:eastAsia="es-ES"/>
        </w:rPr>
      </w:pPr>
      <w:r w:rsidRPr="59825135" w:rsidR="02B1077E">
        <w:rPr>
          <w:rFonts w:ascii="Arial" w:hAnsi="Arial" w:cs="Arial"/>
          <w:b w:val="1"/>
          <w:bCs w:val="1"/>
          <w:sz w:val="24"/>
          <w:szCs w:val="24"/>
          <w:u w:val="single"/>
          <w:lang w:eastAsia="es-ES"/>
        </w:rPr>
        <w:t>MEMORIA ECONÓMICA</w:t>
      </w:r>
    </w:p>
    <w:p w:rsidR="59825135" w:rsidP="59825135" w:rsidRDefault="59825135" w14:paraId="0EB96DB1" w14:textId="1EA46A98">
      <w:pPr>
        <w:jc w:val="center"/>
        <w:rPr>
          <w:rFonts w:ascii="Arial" w:hAnsi="Arial" w:eastAsia="Cambria" w:cs="Arial"/>
          <w:b w:val="1"/>
          <w:bCs w:val="1"/>
          <w:color w:val="000000" w:themeColor="text1" w:themeTint="FF" w:themeShade="FF"/>
          <w:sz w:val="24"/>
          <w:szCs w:val="24"/>
        </w:rPr>
      </w:pPr>
    </w:p>
    <w:p w:rsidR="59825135" w:rsidP="59825135" w:rsidRDefault="59825135" w14:paraId="4D37045D" w14:textId="65851DE4">
      <w:pPr>
        <w:jc w:val="center"/>
        <w:rPr>
          <w:rFonts w:ascii="Arial" w:hAnsi="Arial" w:eastAsia="Cambria" w:cs="Arial"/>
          <w:b w:val="1"/>
          <w:bCs w:val="1"/>
          <w:color w:val="000000" w:themeColor="text1" w:themeTint="FF" w:themeShade="FF"/>
          <w:sz w:val="24"/>
          <w:szCs w:val="24"/>
        </w:rPr>
      </w:pPr>
    </w:p>
    <w:p w:rsidR="02B1077E" w:rsidP="59825135" w:rsidRDefault="02B1077E" w14:noSpellErr="1" w14:paraId="21A03D46" w14:textId="198C1DC6">
      <w:pPr>
        <w:rPr>
          <w:rFonts w:ascii="Arial" w:hAnsi="Arial" w:cs="Arial"/>
          <w:b w:val="1"/>
          <w:bCs w:val="1"/>
          <w:sz w:val="24"/>
          <w:szCs w:val="24"/>
          <w:u w:val="single"/>
          <w:lang w:eastAsia="es-ES"/>
        </w:rPr>
      </w:pPr>
      <w:r w:rsidRPr="59825135" w:rsidR="02B1077E">
        <w:rPr>
          <w:rFonts w:ascii="Arial" w:hAnsi="Arial" w:cs="Arial"/>
          <w:b w:val="1"/>
          <w:bCs w:val="1"/>
          <w:sz w:val="24"/>
          <w:szCs w:val="24"/>
          <w:u w:val="single"/>
          <w:lang w:eastAsia="es-ES"/>
        </w:rPr>
        <w:t>Presupuesto de gastos (detallado):</w:t>
      </w:r>
    </w:p>
    <w:p w:rsidR="02B1077E" w:rsidP="59825135" w:rsidRDefault="02B1077E" w14:paraId="2D48D202" w14:textId="15A71125">
      <w:pPr>
        <w:jc w:val="both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9825135" w:rsidR="02B1077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[Véase Clausula 18 de las Bases del Proceso Selectivo]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00"/>
        <w:gridCol w:w="1498"/>
        <w:gridCol w:w="788"/>
        <w:gridCol w:w="788"/>
        <w:gridCol w:w="788"/>
        <w:gridCol w:w="891"/>
      </w:tblGrid>
      <w:tr w:rsidRPr="00AE1100" w:rsidR="009D1F3D" w:rsidTr="59825135" w14:paraId="0297A56E" w14:textId="77777777">
        <w:trPr>
          <w:trHeight w:val="3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541FFB15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69F037E8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3F9DB2F9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1FE7BF52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18A35D7F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4E468729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02BC0850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Pr="00AE1100" w:rsidR="009D1F3D" w:rsidTr="59825135" w14:paraId="114F8BA7" w14:textId="77777777">
        <w:trPr>
          <w:trHeight w:val="300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0EB22191" w14:textId="6DDB87D5">
            <w:pPr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62BE6F6A" w14:textId="7777777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3EC5337B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2E54D49F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076D9090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Pr="00AE1100" w:rsidR="009D1F3D" w:rsidTr="59825135" w14:paraId="499F1F29" w14:textId="77777777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33AD4702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1989DA31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588441B2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64D936D5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7C197C2A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78BD61F2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E1100" w:rsidR="009D1F3D" w:rsidP="00E23C8C" w:rsidRDefault="009D1F3D" w14:paraId="14638983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Pr="00AE1100" w:rsidR="009D1F3D" w:rsidTr="59825135" w14:paraId="3AEE53CC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center"/>
            <w:hideMark/>
          </w:tcPr>
          <w:p w:rsidRPr="00AE1100" w:rsidR="009D1F3D" w:rsidP="00E23C8C" w:rsidRDefault="009D1F3D" w14:paraId="787B470D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Descripción del gasto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C61B1CA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Importe estimado</w:t>
            </w:r>
          </w:p>
        </w:tc>
      </w:tr>
      <w:tr w:rsidRPr="00AE1100" w:rsidR="009D1F3D" w:rsidTr="59825135" w14:paraId="6D2EBE9C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6411828A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0EC9C246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0E3D1755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355355F1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5914CE59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63B878E4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58B4DA0A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D1D9A62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033845EB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3702B41F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7DC4D54F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7EA34BCF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0DEF28F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40C158B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363B1E9F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59A04DFE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75DCE49C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44480B89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15128D9C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03CF56F8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50AACA0F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1AEF5D64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6BDE77E7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11528C3C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43168614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522284EE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4B88130A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6DA913F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A02E140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1E3000DA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3E4F48B7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02A56568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6AB4B907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329D7C45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5EB54213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78266C90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322B317D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3E164A1F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63D64013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751FC054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5E2245A2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5A4DA2FD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D650C25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188FA8DB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20A2D057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6F729E0C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1B261FE8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5702ABC9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11F50E8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496F89B4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299711AD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1C851F5B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3A1097A9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5D92BE52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38DE72D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15EA6E36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1DA62992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619C2C2D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3F5792C3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33839DE0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0A957AA4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38EACB0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48B04FCE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5B4C6E38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1E2D3E00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5CE90768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EF26874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49E0315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4E457330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72CE0542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64ACA511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49E4DAEB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5960D57F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72EB59E7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52DA01DC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6BAF47B4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000000" w:themeColor="text1" w:sz="4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3E5EB888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273D24CA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10864791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000000" w:themeColor="text1" w:sz="4" w:space="0"/>
              <w:left w:val="single" w:color="000000" w:themeColor="text1" w:sz="4"/>
              <w:bottom w:val="single" w:color="000000" w:themeColor="text1" w:sz="4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0A7435B5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1BAEF5B7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6FB93086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000000" w:themeColor="text1" w:sz="4" w:space="0"/>
              <w:left w:val="nil" w:color="000000" w:themeColor="text1" w:sz="4"/>
              <w:bottom w:val="nil" w:color="000000" w:themeColor="text1" w:sz="4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E876809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6F63748C" w14:textId="77777777">
        <w:trPr>
          <w:trHeight w:val="300"/>
        </w:trPr>
        <w:tc>
          <w:tcPr>
            <w:tcW w:w="682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2153C28" w14:textId="77777777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23B199BC" w14:textId="77777777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Pr="00AE1100" w:rsidR="009D1F3D" w:rsidTr="59825135" w14:paraId="33A922BB" w14:textId="77777777">
        <w:trPr>
          <w:trHeight w:val="345"/>
        </w:trPr>
        <w:tc>
          <w:tcPr>
            <w:tcW w:w="682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="59825135" w:rsidP="59825135" w:rsidRDefault="59825135" w14:paraId="0034743D" w14:textId="31989082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lang w:eastAsia="es-ES"/>
              </w:rPr>
            </w:pPr>
          </w:p>
          <w:p w:rsidRPr="00AE1100" w:rsidR="009D1F3D" w:rsidP="00E23C8C" w:rsidRDefault="009D1F3D" w14:paraId="557B01FD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IMPORTE TOTAL ESTIMADO DEL EVENTO</w:t>
            </w:r>
          </w:p>
        </w:tc>
        <w:tc>
          <w:tcPr>
            <w:tcW w:w="167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AE1100" w:rsidR="009D1F3D" w:rsidP="00E23C8C" w:rsidRDefault="009D1F3D" w14:paraId="6B082CBC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</w:tbl>
    <w:p w:rsidR="59825135" w:rsidRDefault="59825135" w14:paraId="6312B936" w14:textId="176B319B"/>
    <w:p w:rsidR="009D1F3D" w:rsidP="009D1F3D" w:rsidRDefault="009D1F3D" w14:paraId="4F841192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7A6BA028" w14:textId="77777777">
      <w:pPr>
        <w:rPr>
          <w:rFonts w:ascii="Arial" w:hAnsi="Arial" w:cs="Arial"/>
          <w:sz w:val="24"/>
          <w:szCs w:val="24"/>
        </w:rPr>
      </w:pPr>
    </w:p>
    <w:p w:rsidR="59825135" w:rsidP="59825135" w:rsidRDefault="59825135" w14:paraId="56B6A7F0" w14:textId="7D7A98B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50"/>
        <w:gridCol w:w="1576"/>
        <w:gridCol w:w="1679"/>
      </w:tblGrid>
      <w:tr w:rsidR="59825135" w:rsidTr="59825135" w14:paraId="024228DD">
        <w:trPr>
          <w:trHeight w:val="360"/>
        </w:trPr>
        <w:tc>
          <w:tcPr>
            <w:tcW w:w="5250" w:type="dxa"/>
            <w:tcBorders>
              <w:top w:val="single" w:color="000000" w:themeColor="text1" w:sz="12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59825135" w:rsidP="59825135" w:rsidRDefault="59825135" w14:paraId="34B449CF">
            <w:pPr>
              <w:rPr>
                <w:rFonts w:ascii="Arial" w:hAnsi="Arial" w:cs="Arial"/>
                <w:sz w:val="24"/>
                <w:szCs w:val="24"/>
                <w:highlight w:val="yellow"/>
                <w:lang w:eastAsia="es-ES"/>
              </w:rPr>
            </w:pPr>
          </w:p>
          <w:p w:rsidR="59825135" w:rsidP="59825135" w:rsidRDefault="59825135" w14:noSpellErr="1" w14:paraId="785F3D2C" w14:textId="3E6F701D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:rsidR="59825135" w:rsidP="59825135" w:rsidRDefault="59825135" w14:paraId="2E5D92A9" w14:textId="6E2B4F96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7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59825135" w:rsidP="59825135" w:rsidRDefault="59825135" w14:paraId="03742C5A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lang w:eastAsia="es-ES"/>
              </w:rPr>
            </w:pPr>
            <w:r w:rsidRPr="59825135" w:rsidR="59825135">
              <w:rPr>
                <w:rFonts w:ascii="Arial" w:hAnsi="Arial" w:cs="Arial"/>
                <w:b w:val="1"/>
                <w:bCs w:val="1"/>
                <w:sz w:val="24"/>
                <w:szCs w:val="24"/>
                <w:lang w:eastAsia="es-ES"/>
              </w:rPr>
              <w:t>Importe</w:t>
            </w:r>
          </w:p>
        </w:tc>
        <w:tc>
          <w:tcPr>
            <w:tcW w:w="167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59825135" w:rsidP="59825135" w:rsidRDefault="59825135" w14:paraId="4FCC7778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lang w:eastAsia="es-ES"/>
              </w:rPr>
            </w:pPr>
            <w:r w:rsidRPr="59825135" w:rsidR="59825135">
              <w:rPr>
                <w:rFonts w:ascii="Arial" w:hAnsi="Arial" w:cs="Arial"/>
                <w:b w:val="1"/>
                <w:bCs w:val="1"/>
                <w:sz w:val="24"/>
                <w:szCs w:val="24"/>
                <w:lang w:eastAsia="es-ES"/>
              </w:rPr>
              <w:t>Porcentaje con respecto al presupuesto del event</w:t>
            </w:r>
            <w:r w:rsidRPr="59825135" w:rsidR="59825135">
              <w:rPr>
                <w:rFonts w:ascii="Arial" w:hAnsi="Arial" w:cs="Arial"/>
                <w:b w:val="1"/>
                <w:bCs w:val="1"/>
                <w:sz w:val="24"/>
                <w:szCs w:val="24"/>
                <w:lang w:eastAsia="es-ES"/>
              </w:rPr>
              <w:t>o</w:t>
            </w:r>
          </w:p>
          <w:p w:rsidR="59825135" w:rsidP="59825135" w:rsidRDefault="59825135" w14:paraId="5A64970B" w14:textId="46573EC5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lang w:eastAsia="es-ES"/>
              </w:rPr>
            </w:pPr>
            <w:r w:rsidRPr="59825135" w:rsidR="59825135">
              <w:rPr>
                <w:rFonts w:ascii="Arial" w:hAnsi="Arial" w:cs="Arial"/>
                <w:b w:val="1"/>
                <w:bCs w:val="1"/>
                <w:sz w:val="24"/>
                <w:szCs w:val="24"/>
                <w:lang w:eastAsia="es-ES"/>
              </w:rPr>
              <w:t>(mínimo 5%)</w:t>
            </w:r>
          </w:p>
        </w:tc>
      </w:tr>
      <w:tr w:rsidR="59825135" w:rsidTr="59825135" w14:paraId="323F112E">
        <w:trPr>
          <w:trHeight w:val="600"/>
        </w:trPr>
        <w:tc>
          <w:tcPr>
            <w:tcW w:w="52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59825135" w:rsidP="59825135" w:rsidRDefault="59825135" w14:paraId="2B8139C3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:rsidR="59825135" w:rsidP="59825135" w:rsidRDefault="59825135" w14:paraId="566B9DF4" w14:textId="11A53D4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59825135" w:rsidR="59825135">
              <w:rPr>
                <w:rFonts w:ascii="Arial" w:hAnsi="Arial" w:cs="Arial"/>
                <w:sz w:val="24"/>
                <w:szCs w:val="24"/>
                <w:lang w:eastAsia="es-ES"/>
              </w:rPr>
              <w:t>Gasto destinado a publicidad, comunicación y/o difusión del evento.</w:t>
            </w:r>
          </w:p>
        </w:tc>
        <w:tc>
          <w:tcPr>
            <w:tcW w:w="157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59825135" w:rsidP="59825135" w:rsidRDefault="59825135" w14:paraId="23F9BA40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7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59825135" w:rsidP="59825135" w:rsidRDefault="59825135" w14:paraId="4C3A0FA8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</w:tbl>
    <w:p w:rsidR="59825135" w:rsidP="59825135" w:rsidRDefault="59825135" w14:paraId="4530798E">
      <w:pPr>
        <w:rPr>
          <w:rFonts w:ascii="Arial" w:hAnsi="Arial" w:cs="Arial"/>
          <w:sz w:val="24"/>
          <w:szCs w:val="24"/>
        </w:rPr>
      </w:pPr>
    </w:p>
    <w:p w:rsidR="59825135" w:rsidP="59825135" w:rsidRDefault="59825135" w14:paraId="3C0D967C" w14:textId="49B7154A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330B4A95" w14:textId="77777777">
      <w:pPr>
        <w:rPr>
          <w:rFonts w:ascii="Arial" w:hAnsi="Arial" w:cs="Arial"/>
          <w:sz w:val="24"/>
          <w:szCs w:val="24"/>
        </w:rPr>
      </w:pPr>
    </w:p>
    <w:p w:rsidRPr="00AE1100" w:rsidR="00932738" w:rsidP="00932738" w:rsidRDefault="00932738" w14:paraId="45CEAE93" w14:textId="0A0EDF57">
      <w:pPr>
        <w:autoSpaceDE w:val="0"/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</w:pPr>
      <w:r w:rsidR="00932738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>3.1</w:t>
      </w:r>
      <w:r w:rsidRPr="00AE1100" w:rsidR="00932738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.- </w:t>
      </w:r>
      <w:r w:rsidR="00932738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>Impacto</w:t>
      </w:r>
      <w:r w:rsidR="52BA1013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 socioeconómico </w:t>
      </w:r>
      <w:r w:rsidR="00932738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>a generar en el ámbito territorial donde se celebre el evento (máximo 5 punt</w:t>
      </w:r>
      <w:r w:rsidR="00CA332C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>o</w:t>
      </w:r>
      <w:r w:rsidR="00932738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s) </w:t>
      </w:r>
      <w:r w:rsidRPr="69902831" w:rsidR="00932738">
        <w:rPr>
          <w:rFonts w:ascii="Arial" w:hAnsi="Arial" w:eastAsia="Cambria" w:cs="Arial"/>
          <w:i w:val="1"/>
          <w:iCs w:val="1"/>
          <w:color w:val="000000"/>
          <w:sz w:val="24"/>
          <w:szCs w:val="24"/>
          <w:bdr w:val="nil"/>
        </w:rPr>
        <w:t xml:space="preserve">[Véase guía de </w:t>
      </w:r>
      <w:r w:rsidRPr="69902831" w:rsidR="00CA332C">
        <w:rPr>
          <w:rFonts w:ascii="Arial" w:hAnsi="Arial" w:eastAsia="Cambria" w:cs="Arial"/>
          <w:i w:val="1"/>
          <w:iCs w:val="1"/>
          <w:color w:val="000000"/>
          <w:sz w:val="24"/>
          <w:szCs w:val="24"/>
          <w:bdr w:val="nil"/>
        </w:rPr>
        <w:t>proceso</w:t>
      </w:r>
      <w:r w:rsidRPr="69902831" w:rsidR="00932738">
        <w:rPr>
          <w:rFonts w:ascii="Arial" w:hAnsi="Arial" w:eastAsia="Cambria" w:cs="Arial"/>
          <w:i w:val="1"/>
          <w:iCs w:val="1"/>
          <w:color w:val="000000"/>
          <w:sz w:val="24"/>
          <w:szCs w:val="24"/>
          <w:bdr w:val="nil"/>
        </w:rPr>
        <w:t xml:space="preserve"> de selección de eventos 202</w:t>
      </w:r>
      <w:r w:rsidRPr="69902831" w:rsidR="00CA332C">
        <w:rPr>
          <w:rFonts w:ascii="Arial" w:hAnsi="Arial" w:eastAsia="Cambria" w:cs="Arial"/>
          <w:i w:val="1"/>
          <w:iCs w:val="1"/>
          <w:color w:val="000000"/>
          <w:sz w:val="24"/>
          <w:szCs w:val="24"/>
          <w:bdr w:val="nil"/>
        </w:rPr>
        <w:t>6</w:t>
      </w:r>
      <w:r w:rsidRPr="69902831" w:rsidR="00932738">
        <w:rPr>
          <w:rFonts w:ascii="Arial" w:hAnsi="Arial" w:eastAsia="Cambria" w:cs="Arial"/>
          <w:i w:val="1"/>
          <w:iCs w:val="1"/>
          <w:color w:val="000000"/>
          <w:sz w:val="24"/>
          <w:szCs w:val="24"/>
          <w:bdr w:val="nil"/>
        </w:rPr>
        <w:t>]</w:t>
      </w:r>
    </w:p>
    <w:p w:rsidR="009D1F3D" w:rsidP="009D1F3D" w:rsidRDefault="009D1F3D" w14:paraId="5031C2BD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06E56E4E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70A02BE5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423DD6C0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77847CC3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66198370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18FA52D8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47D3BA6D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4512B96E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630A7F8B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3AC01B31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0715CCD4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6F0180C1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74710389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060C8E49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69D272A5" w14:textId="77777777">
      <w:pPr>
        <w:rPr>
          <w:rFonts w:ascii="Arial" w:hAnsi="Arial" w:cs="Arial"/>
          <w:sz w:val="24"/>
          <w:szCs w:val="24"/>
        </w:rPr>
      </w:pPr>
    </w:p>
    <w:p w:rsidR="009D1F3D" w:rsidP="009D1F3D" w:rsidRDefault="009D1F3D" w14:paraId="1221E421" w14:textId="77777777">
      <w:pPr>
        <w:rPr>
          <w:rFonts w:ascii="Arial" w:hAnsi="Arial" w:cs="Arial"/>
          <w:sz w:val="24"/>
          <w:szCs w:val="24"/>
        </w:rPr>
      </w:pPr>
    </w:p>
    <w:p w:rsidRPr="00AE1100" w:rsidR="009D1F3D" w:rsidP="46C2BF1D" w:rsidRDefault="009D1F3D" w14:paraId="43B326F3" w14:textId="2719CFFE">
      <w:pPr>
        <w:pStyle w:val="Normal"/>
        <w:rPr>
          <w:rFonts w:ascii="Arial" w:hAnsi="Arial" w:cs="Arial"/>
          <w:sz w:val="24"/>
          <w:szCs w:val="24"/>
        </w:rPr>
      </w:pPr>
    </w:p>
    <w:sectPr w:rsidRPr="00AE1100" w:rsidR="009D1F3D" w:rsidSect="00E82F4D">
      <w:headerReference w:type="default" r:id="rId8"/>
      <w:footerReference w:type="default" r:id="rId9"/>
      <w:headerReference w:type="first" r:id="rId10"/>
      <w:footerReference w:type="first" r:id="rId11"/>
      <w:pgSz w:w="11900" w:h="16840" w:orient="portrait"/>
      <w:pgMar w:top="2769" w:right="1134" w:bottom="1701" w:left="1701" w:header="387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4CF" w:rsidP="00A06021" w:rsidRDefault="005834CF" w14:paraId="053FA2FD" w14:textId="77777777">
      <w:r>
        <w:separator/>
      </w:r>
    </w:p>
  </w:endnote>
  <w:endnote w:type="continuationSeparator" w:id="0">
    <w:p w:rsidR="005834CF" w:rsidP="00A06021" w:rsidRDefault="005834CF" w14:paraId="74FB7E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Content>
      <w:sdt>
        <w:sdtPr>
          <w:id w:val="-1259218990"/>
          <w:docPartObj>
            <w:docPartGallery w:val="Page Numbers (Top of Page)"/>
            <w:docPartUnique/>
          </w:docPartObj>
        </w:sdtPr>
        <w:sdtContent>
          <w:p w:rsidR="00B33A26" w:rsidP="00416FC5" w:rsidRDefault="00920E21" w14:paraId="72B85879" w14:textId="77777777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3A26" w:rsidP="0008290C" w:rsidRDefault="00F555DC" w14:paraId="37A58779" w14:textId="77777777">
    <w:pPr>
      <w:pStyle w:val="Piedepgina"/>
      <w:ind w:right="-7"/>
    </w:pPr>
    <w:r>
      <w:rPr>
        <w:noProof/>
      </w:rPr>
      <w:drawing>
        <wp:inline distT="0" distB="0" distL="0" distR="0" wp14:anchorId="5507BDD5" wp14:editId="250A6AD9">
          <wp:extent cx="5613400" cy="558800"/>
          <wp:effectExtent l="0" t="0" r="0" b="0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4CF" w:rsidP="00A06021" w:rsidRDefault="005834CF" w14:paraId="3094EBA6" w14:textId="77777777">
      <w:r>
        <w:separator/>
      </w:r>
    </w:p>
  </w:footnote>
  <w:footnote w:type="continuationSeparator" w:id="0">
    <w:p w:rsidR="005834CF" w:rsidP="00A06021" w:rsidRDefault="005834CF" w14:paraId="7B1F458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81B8A" w:rsidR="00481B8A" w:rsidP="00481B8A" w:rsidRDefault="00481B8A" w14:paraId="77570D6C" w14:textId="77777777">
    <w:pPr>
      <w:pStyle w:val="Encabezado"/>
      <w:ind w:left="-1701"/>
    </w:pPr>
    <w:r>
      <w:rPr>
        <w:b/>
        <w:noProof/>
      </w:rPr>
      <w:drawing>
        <wp:inline distT="0" distB="0" distL="0" distR="0" wp14:anchorId="269AE323" wp14:editId="1F088E95">
          <wp:extent cx="8381784" cy="1177056"/>
          <wp:effectExtent l="0" t="0" r="0" b="0"/>
          <wp:docPr id="1353212001" name="Imagen 135321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04E8" w:rsidP="00F6248F" w:rsidRDefault="00F6248F" w14:paraId="6471B343" w14:textId="77777777">
    <w:pPr>
      <w:pStyle w:val="Encabezado"/>
      <w:ind w:left="-1701"/>
    </w:pPr>
    <w:r>
      <w:rPr>
        <w:b/>
        <w:noProof/>
      </w:rPr>
      <w:drawing>
        <wp:inline distT="0" distB="0" distL="0" distR="0" wp14:anchorId="2652ADF1" wp14:editId="4CE7B8C9">
          <wp:extent cx="8073657" cy="1134675"/>
          <wp:effectExtent l="0" t="0" r="0" b="0"/>
          <wp:docPr id="1283158014" name="Imagen 1283158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652" cy="11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70A8E6BC" wp14:editId="1AA8B3D5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406791202" name="Imagen 40679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3636B81"/>
    <w:multiLevelType w:val="hybridMultilevel"/>
    <w:tmpl w:val="58A877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hint="default" w:ascii="Arial" w:hAnsi="Arial" w:eastAsia="Cambri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AC1BC9"/>
    <w:multiLevelType w:val="hybridMultilevel"/>
    <w:tmpl w:val="3B9EA8DA"/>
    <w:numStyleLink w:val="Estiloimportado3"/>
  </w:abstractNum>
  <w:abstractNum w:abstractNumId="8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713753D"/>
    <w:multiLevelType w:val="hybridMultilevel"/>
    <w:tmpl w:val="2F24D73C"/>
    <w:numStyleLink w:val="Estiloimportado10"/>
  </w:abstractNum>
  <w:abstractNum w:abstractNumId="10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8"/>
  </w:num>
  <w:num w:numId="2" w16cid:durableId="320044388">
    <w:abstractNumId w:val="0"/>
  </w:num>
  <w:num w:numId="3" w16cid:durableId="1823698706">
    <w:abstractNumId w:val="3"/>
  </w:num>
  <w:num w:numId="4" w16cid:durableId="27783934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50F42DA0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09AB07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C7CCBD2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D8E9D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D016F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85CB774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6640A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27EBE0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6CE557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50F42DA0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09AB07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C7CCBD2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D8E9D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D016F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85CB774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6640A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27EBE0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6CE557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9"/>
  </w:num>
  <w:num w:numId="13" w16cid:durableId="1214270033">
    <w:abstractNumId w:val="9"/>
    <w:lvlOverride w:ilvl="0">
      <w:lvl w:ilvl="0" w:tplc="9B7A038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3072DE6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E6A2F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A8704F0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6523E7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F93614D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1A6861E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B80890A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DB14163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50F42DA0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09AB07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C7CCBD2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D8E9D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D016F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85CB774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6640A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27EBE0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6CE557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1"/>
  </w:num>
  <w:num w:numId="19" w16cid:durableId="225185213">
    <w:abstractNumId w:val="7"/>
  </w:num>
  <w:num w:numId="20" w16cid:durableId="2118088740">
    <w:abstractNumId w:val="0"/>
    <w:lvlOverride w:ilvl="0">
      <w:startOverride w:val="5"/>
      <w:lvl w:ilvl="0" w:tplc="50F42DA0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09AB07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C7CCBD2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D8E9D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D016F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85CB774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6640A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27EBE0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6CE557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4"/>
  </w:num>
  <w:num w:numId="30" w16cid:durableId="1767844250">
    <w:abstractNumId w:val="4"/>
  </w:num>
  <w:num w:numId="31" w16cid:durableId="906956786">
    <w:abstractNumId w:val="5"/>
  </w:num>
  <w:num w:numId="32" w16cid:durableId="1568997758">
    <w:abstractNumId w:val="10"/>
  </w:num>
  <w:num w:numId="33" w16cid:durableId="1136679946">
    <w:abstractNumId w:val="13"/>
  </w:num>
  <w:num w:numId="34" w16cid:durableId="859010882">
    <w:abstractNumId w:val="12"/>
  </w:num>
  <w:num w:numId="35" w16cid:durableId="159322386">
    <w:abstractNumId w:val="6"/>
  </w:num>
  <w:num w:numId="36" w16cid:durableId="191072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09"/>
    <w:rsid w:val="00013016"/>
    <w:rsid w:val="0004646F"/>
    <w:rsid w:val="00061F97"/>
    <w:rsid w:val="00075D0B"/>
    <w:rsid w:val="0008290C"/>
    <w:rsid w:val="00084581"/>
    <w:rsid w:val="000868A4"/>
    <w:rsid w:val="000942C6"/>
    <w:rsid w:val="000A1698"/>
    <w:rsid w:val="000A6472"/>
    <w:rsid w:val="00143BDC"/>
    <w:rsid w:val="00167659"/>
    <w:rsid w:val="001A27C0"/>
    <w:rsid w:val="001B01F6"/>
    <w:rsid w:val="001D63F5"/>
    <w:rsid w:val="001F7A68"/>
    <w:rsid w:val="00200238"/>
    <w:rsid w:val="00203B25"/>
    <w:rsid w:val="00204098"/>
    <w:rsid w:val="002122ED"/>
    <w:rsid w:val="002174D8"/>
    <w:rsid w:val="00232D19"/>
    <w:rsid w:val="0024460C"/>
    <w:rsid w:val="00274CE3"/>
    <w:rsid w:val="00291B23"/>
    <w:rsid w:val="00306A4F"/>
    <w:rsid w:val="003521B1"/>
    <w:rsid w:val="003A40B8"/>
    <w:rsid w:val="003C5945"/>
    <w:rsid w:val="003D3F6E"/>
    <w:rsid w:val="003F3DCE"/>
    <w:rsid w:val="00416FC5"/>
    <w:rsid w:val="00421F84"/>
    <w:rsid w:val="0044471E"/>
    <w:rsid w:val="00466054"/>
    <w:rsid w:val="00481B8A"/>
    <w:rsid w:val="004908DE"/>
    <w:rsid w:val="00497BA8"/>
    <w:rsid w:val="004B7FF4"/>
    <w:rsid w:val="0051225A"/>
    <w:rsid w:val="005124B2"/>
    <w:rsid w:val="005434FC"/>
    <w:rsid w:val="00546AFE"/>
    <w:rsid w:val="005834CF"/>
    <w:rsid w:val="005A1CFC"/>
    <w:rsid w:val="005F301D"/>
    <w:rsid w:val="00605AA3"/>
    <w:rsid w:val="00612C28"/>
    <w:rsid w:val="0061487B"/>
    <w:rsid w:val="0066688C"/>
    <w:rsid w:val="006B789B"/>
    <w:rsid w:val="006C378E"/>
    <w:rsid w:val="006D33E3"/>
    <w:rsid w:val="006D3CC0"/>
    <w:rsid w:val="006D502E"/>
    <w:rsid w:val="006E2BA0"/>
    <w:rsid w:val="006F5361"/>
    <w:rsid w:val="00724999"/>
    <w:rsid w:val="00725D74"/>
    <w:rsid w:val="0072632B"/>
    <w:rsid w:val="0075646D"/>
    <w:rsid w:val="0075792A"/>
    <w:rsid w:val="007804E8"/>
    <w:rsid w:val="0078563B"/>
    <w:rsid w:val="00787B38"/>
    <w:rsid w:val="00791115"/>
    <w:rsid w:val="007973E4"/>
    <w:rsid w:val="007C1AC2"/>
    <w:rsid w:val="007F3F37"/>
    <w:rsid w:val="007F48B7"/>
    <w:rsid w:val="00807933"/>
    <w:rsid w:val="008105F3"/>
    <w:rsid w:val="00813C69"/>
    <w:rsid w:val="00843E9B"/>
    <w:rsid w:val="008828AD"/>
    <w:rsid w:val="008B4094"/>
    <w:rsid w:val="008C407A"/>
    <w:rsid w:val="008C6200"/>
    <w:rsid w:val="008D7FF4"/>
    <w:rsid w:val="008F635C"/>
    <w:rsid w:val="0091729A"/>
    <w:rsid w:val="00920E21"/>
    <w:rsid w:val="00932738"/>
    <w:rsid w:val="00945E9D"/>
    <w:rsid w:val="00963D08"/>
    <w:rsid w:val="00964D0D"/>
    <w:rsid w:val="00974AF7"/>
    <w:rsid w:val="00991F63"/>
    <w:rsid w:val="009A4A35"/>
    <w:rsid w:val="009C2CBA"/>
    <w:rsid w:val="009D1F3D"/>
    <w:rsid w:val="00A06021"/>
    <w:rsid w:val="00A53188"/>
    <w:rsid w:val="00A573ED"/>
    <w:rsid w:val="00A62EFB"/>
    <w:rsid w:val="00A648CF"/>
    <w:rsid w:val="00A7040F"/>
    <w:rsid w:val="00A81478"/>
    <w:rsid w:val="00A95AD9"/>
    <w:rsid w:val="00AA3409"/>
    <w:rsid w:val="00AA3A63"/>
    <w:rsid w:val="00AB798E"/>
    <w:rsid w:val="00AC3180"/>
    <w:rsid w:val="00AC3F3E"/>
    <w:rsid w:val="00B03D64"/>
    <w:rsid w:val="00B33A26"/>
    <w:rsid w:val="00B84CC7"/>
    <w:rsid w:val="00BA41F8"/>
    <w:rsid w:val="00BA74DA"/>
    <w:rsid w:val="00BC35F7"/>
    <w:rsid w:val="00BD471E"/>
    <w:rsid w:val="00BF47F0"/>
    <w:rsid w:val="00C113FE"/>
    <w:rsid w:val="00C52EC4"/>
    <w:rsid w:val="00C90531"/>
    <w:rsid w:val="00C95AAF"/>
    <w:rsid w:val="00CA332C"/>
    <w:rsid w:val="00CA4180"/>
    <w:rsid w:val="00CC3C11"/>
    <w:rsid w:val="00D06769"/>
    <w:rsid w:val="00D525D4"/>
    <w:rsid w:val="00D80D91"/>
    <w:rsid w:val="00D95B27"/>
    <w:rsid w:val="00DC4B4F"/>
    <w:rsid w:val="00DF1BA9"/>
    <w:rsid w:val="00DF3680"/>
    <w:rsid w:val="00DF6463"/>
    <w:rsid w:val="00E15B19"/>
    <w:rsid w:val="00E2762C"/>
    <w:rsid w:val="00E32D7C"/>
    <w:rsid w:val="00E72AE3"/>
    <w:rsid w:val="00E82F4D"/>
    <w:rsid w:val="00EC5B36"/>
    <w:rsid w:val="00ED2050"/>
    <w:rsid w:val="00ED5005"/>
    <w:rsid w:val="00EE35A7"/>
    <w:rsid w:val="00F009C6"/>
    <w:rsid w:val="00F41B39"/>
    <w:rsid w:val="00F457FA"/>
    <w:rsid w:val="00F4586A"/>
    <w:rsid w:val="00F555DC"/>
    <w:rsid w:val="00F6248F"/>
    <w:rsid w:val="00F86F16"/>
    <w:rsid w:val="00FC6F00"/>
    <w:rsid w:val="00FC77DC"/>
    <w:rsid w:val="00FD1BEA"/>
    <w:rsid w:val="02B1077E"/>
    <w:rsid w:val="039604E5"/>
    <w:rsid w:val="11D5CFC3"/>
    <w:rsid w:val="156F5F5C"/>
    <w:rsid w:val="1B10E37B"/>
    <w:rsid w:val="244C96AA"/>
    <w:rsid w:val="286EA1E2"/>
    <w:rsid w:val="2E139705"/>
    <w:rsid w:val="30359D5A"/>
    <w:rsid w:val="342CFE86"/>
    <w:rsid w:val="35FC6954"/>
    <w:rsid w:val="37B6FE76"/>
    <w:rsid w:val="38F6F4EC"/>
    <w:rsid w:val="39887FF0"/>
    <w:rsid w:val="40D0E660"/>
    <w:rsid w:val="46C2BF1D"/>
    <w:rsid w:val="4A3B2930"/>
    <w:rsid w:val="4A9CA182"/>
    <w:rsid w:val="51D49CF3"/>
    <w:rsid w:val="52BA1013"/>
    <w:rsid w:val="567E3EA3"/>
    <w:rsid w:val="58BBE6F9"/>
    <w:rsid w:val="59825135"/>
    <w:rsid w:val="5B5FC9A4"/>
    <w:rsid w:val="5C3A2490"/>
    <w:rsid w:val="601A0C84"/>
    <w:rsid w:val="66CDDEE6"/>
    <w:rsid w:val="69902831"/>
    <w:rsid w:val="72F26426"/>
    <w:rsid w:val="7D1FDC78"/>
    <w:rsid w:val="7D9E3D77"/>
    <w:rsid w:val="7E81B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BD1C4"/>
  <w14:defaultImageDpi w14:val="32767"/>
  <w15:chartTrackingRefBased/>
  <w15:docId w15:val="{D1F841F5-6DE6-4AAE-82E2-FCA4E45B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AA3409"/>
    <w:rPr>
      <w:rFonts w:ascii="Times New Roman" w:hAnsi="Times New Roman" w:eastAsia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styleId="Cuerpo" w:customStyle="1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Ninguno" w:customStyle="1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numbering" w:styleId="Estiloimportado1" w:customStyle="1">
    <w:name w:val="Estilo importado 1"/>
    <w:rsid w:val="0075646D"/>
    <w:pPr>
      <w:numPr>
        <w:numId w:val="1"/>
      </w:numPr>
    </w:pPr>
  </w:style>
  <w:style w:type="character" w:styleId="Hyperlink0" w:customStyle="1">
    <w:name w:val="Hyperlink.0"/>
    <w:basedOn w:val="Hipervnculo"/>
    <w:rsid w:val="0075646D"/>
    <w:rPr>
      <w:color w:val="0000FF"/>
      <w:u w:val="single" w:color="0000FF"/>
    </w:rPr>
  </w:style>
  <w:style w:type="numbering" w:styleId="Estiloimportado10" w:customStyle="1">
    <w:name w:val="Estilo importado 1.0"/>
    <w:rsid w:val="0075646D"/>
    <w:pPr>
      <w:numPr>
        <w:numId w:val="11"/>
      </w:numPr>
    </w:pPr>
  </w:style>
  <w:style w:type="character" w:styleId="Hyperlink1" w:customStyle="1">
    <w:name w:val="Hyperlink.1"/>
    <w:basedOn w:val="Hyperlink0"/>
    <w:rsid w:val="0075646D"/>
    <w:rPr>
      <w:color w:val="000000"/>
      <w:u w:val="single" w:color="0000FF"/>
    </w:rPr>
  </w:style>
  <w:style w:type="numbering" w:styleId="Estiloimportado3" w:customStyle="1">
    <w:name w:val="Estilo importado 3"/>
    <w:rsid w:val="0075646D"/>
    <w:pPr>
      <w:numPr>
        <w:numId w:val="18"/>
      </w:numPr>
    </w:pPr>
  </w:style>
  <w:style w:type="paragraph" w:styleId="Poromisin" w:customStyle="1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2Car" w:customStyle="1">
    <w:name w:val="Título 2 Car"/>
    <w:basedOn w:val="Fuentedeprrafopredeter"/>
    <w:link w:val="Ttulo2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3Car" w:customStyle="1">
    <w:name w:val="Título 3 Car"/>
    <w:basedOn w:val="Fuentedeprrafopredeter"/>
    <w:link w:val="Ttulo3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paragraph" w:styleId="bullet" w:customStyle="1">
    <w:name w:val="bullet"/>
    <w:basedOn w:val="Prrafodelista"/>
    <w:link w:val="bulletCar"/>
    <w:rsid w:val="00D95B27"/>
    <w:pPr>
      <w:numPr>
        <w:numId w:val="3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Arial" w:hAnsi="Arial" w:cs="Arial"/>
    </w:rPr>
  </w:style>
  <w:style w:type="character" w:styleId="PrrafodelistaCar" w:customStyle="1">
    <w:name w:val="Párrafo de lista Car"/>
    <w:basedOn w:val="Fuentedeprrafopredeter"/>
    <w:link w:val="Prrafodelista"/>
    <w:rsid w:val="00D95B27"/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bulletCar" w:customStyle="1">
    <w:name w:val="bullet Car"/>
    <w:basedOn w:val="PrrafodelistaCar"/>
    <w:link w:val="bullet"/>
    <w:rsid w:val="00D95B27"/>
    <w:rPr>
      <w:rFonts w:ascii="Arial" w:hAnsi="Arial" w:eastAsia="Cambria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81B8A"/>
    <w:rPr>
      <w:rFonts w:ascii="Times New Roman" w:hAnsi="Times New Roman" w:eastAsia="Cambria" w:cs="Times New Roman"/>
      <w:color w:val="000000"/>
      <w:sz w:val="18"/>
      <w:szCs w:val="18"/>
      <w:u w:color="000000"/>
      <w:bdr w:val="nil"/>
      <w:lang w:val="es-ES" w:eastAsia="es-ES_tradnl"/>
    </w:rPr>
  </w:style>
  <w:style w:type="table" w:styleId="Tablaconcuadrcula">
    <w:name w:val="Table Grid"/>
    <w:basedOn w:val="Tablanormal"/>
    <w:uiPriority w:val="59"/>
    <w:rsid w:val="00AA3409"/>
    <w:rPr>
      <w:sz w:val="22"/>
      <w:szCs w:val="22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zo\Downloads\___PLANTILLA%20CARTA%20TURISMO%20CANARIAS%20nueva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Props1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E5C8E-C0C2-41BE-8F29-3847583E03E9}"/>
</file>

<file path=customXml/itemProps3.xml><?xml version="1.0" encoding="utf-8"?>
<ds:datastoreItem xmlns:ds="http://schemas.openxmlformats.org/officeDocument/2006/customXml" ds:itemID="{74DC96FB-77F3-4C8B-9A16-6D9D7002851E}"/>
</file>

<file path=customXml/itemProps4.xml><?xml version="1.0" encoding="utf-8"?>
<ds:datastoreItem xmlns:ds="http://schemas.openxmlformats.org/officeDocument/2006/customXml" ds:itemID="{D9BF962E-278C-48EC-BAE4-C5EEF4AA72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___PLANTILLA CARTA TURISMO CANARIAS nueva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lorenzo</dc:creator>
  <keywords/>
  <dc:description/>
  <lastModifiedBy>Estefanía Sosa Luján</lastModifiedBy>
  <revision>7</revision>
  <lastPrinted>2023-10-18T07:08:00.0000000Z</lastPrinted>
  <dcterms:created xsi:type="dcterms:W3CDTF">2025-08-19T12:43:00.0000000Z</dcterms:created>
  <dcterms:modified xsi:type="dcterms:W3CDTF">2025-09-17T10:14:17.9898718Z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