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05A4F" w14:textId="7AAF6E0E" w:rsidR="00326E23" w:rsidRPr="003C2F13" w:rsidRDefault="003C2F13" w:rsidP="003C2F13">
      <w:pPr>
        <w:pStyle w:val="Ttulo1"/>
      </w:pPr>
      <w:bookmarkStart w:id="0" w:name="_Toc115964035"/>
      <w:r w:rsidRPr="003C2F13">
        <w:t>DECLARACIÓN RESPONSABLE</w:t>
      </w:r>
      <w:bookmarkEnd w:id="0"/>
    </w:p>
    <w:p w14:paraId="2C2F19AD" w14:textId="77777777" w:rsidR="006B4A87" w:rsidRPr="006B4A87" w:rsidRDefault="006B4A87" w:rsidP="006B4A87"/>
    <w:p w14:paraId="25F8BAF2" w14:textId="5ECC9FFA" w:rsidR="006B4A87" w:rsidRDefault="006B4A87" w:rsidP="006B4A87">
      <w:pPr>
        <w:rPr>
          <w:rFonts w:cs="Arial"/>
          <w:lang w:val="es-ES_tradnl"/>
        </w:rPr>
      </w:pPr>
      <w:r w:rsidRPr="006B4A87">
        <w:rPr>
          <w:rFonts w:cs="Arial"/>
          <w:b/>
          <w:lang w:val="es-ES_tradnl"/>
        </w:rPr>
        <w:t>D./Dª. ………………………………………………………,</w:t>
      </w:r>
      <w:r w:rsidRPr="006B4A87">
        <w:rPr>
          <w:rFonts w:cs="Arial"/>
          <w:lang w:val="es-ES_tradnl"/>
        </w:rPr>
        <w:t xml:space="preserve"> mayor de edad y N.I.F. …………………………………….. en su propio nombre y representación/ en nombre y representación de la entidad ……………………………………………………….. con C.I.F…………… en calidad de ………………………………………………………………, </w:t>
      </w:r>
    </w:p>
    <w:p w14:paraId="3B4DE3AF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36247D3A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10862C03" w14:textId="3EF1BD2D" w:rsidR="00114D44" w:rsidRDefault="006B4A87" w:rsidP="006B4A87">
      <w:pPr>
        <w:rPr>
          <w:rFonts w:cs="Arial"/>
          <w:b/>
          <w:lang w:val="es-ES_tradnl"/>
        </w:rPr>
      </w:pPr>
      <w:r w:rsidRPr="006B4A87">
        <w:rPr>
          <w:rFonts w:cs="Arial"/>
          <w:b/>
          <w:lang w:val="es-ES_tradnl"/>
        </w:rPr>
        <w:t>DECLARA, bajo su responsabilidad</w:t>
      </w:r>
      <w:r w:rsidR="000D381F">
        <w:rPr>
          <w:rFonts w:cs="Arial"/>
          <w:bCs/>
          <w:lang w:val="es-ES_tradnl"/>
        </w:rPr>
        <w:t>:</w:t>
      </w:r>
    </w:p>
    <w:p w14:paraId="3FE8D4C2" w14:textId="77777777" w:rsidR="00114D44" w:rsidRDefault="00114D44" w:rsidP="006B4A87">
      <w:pPr>
        <w:rPr>
          <w:rFonts w:cs="Arial"/>
          <w:b/>
          <w:lang w:val="es-ES_tradnl"/>
        </w:rPr>
      </w:pPr>
    </w:p>
    <w:p w14:paraId="4BC4C10B" w14:textId="77777777" w:rsidR="00B824BD" w:rsidRPr="003C2F13" w:rsidRDefault="0070167F" w:rsidP="004C54BA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haber sido condenadas</w:t>
      </w:r>
      <w:r w:rsidRPr="003C2F13">
        <w:rPr>
          <w:rFonts w:cs="Arial"/>
          <w:sz w:val="21"/>
          <w:szCs w:val="21"/>
          <w:lang w:eastAsia="es-ES"/>
        </w:rPr>
        <w:t xml:space="preserve"> mediante sentencia firme </w:t>
      </w:r>
      <w:r w:rsidRPr="003C2F13">
        <w:rPr>
          <w:rFonts w:cs="Arial"/>
          <w:b/>
          <w:bCs/>
          <w:sz w:val="21"/>
          <w:szCs w:val="21"/>
          <w:lang w:eastAsia="es-ES"/>
        </w:rPr>
        <w:t>a la pena de pérdida de la posibilidad de obtener subvenciones o ayudas públicas</w:t>
      </w:r>
      <w:r w:rsidRPr="003C2F13">
        <w:rPr>
          <w:rFonts w:cs="Arial"/>
          <w:sz w:val="21"/>
          <w:szCs w:val="21"/>
          <w:lang w:eastAsia="es-ES"/>
        </w:rPr>
        <w:t>, o por delitos de prevaricación, cohecho, malversación de caudales públicos, tráfico de influencias, fraudes y exacciones ilegales o delitos urbanísticos</w:t>
      </w:r>
      <w:r w:rsidR="00B824BD" w:rsidRPr="003C2F13">
        <w:rPr>
          <w:rFonts w:cs="Arial"/>
          <w:sz w:val="21"/>
          <w:szCs w:val="21"/>
          <w:lang w:eastAsia="es-ES"/>
        </w:rPr>
        <w:t>.</w:t>
      </w:r>
    </w:p>
    <w:p w14:paraId="562EA1A1" w14:textId="77777777" w:rsidR="00B824BD" w:rsidRPr="003C2F13" w:rsidRDefault="00B824BD" w:rsidP="00B824BD">
      <w:pPr>
        <w:pStyle w:val="Prrafodelista"/>
        <w:numPr>
          <w:ilvl w:val="0"/>
          <w:numId w:val="43"/>
        </w:numPr>
        <w:rPr>
          <w:rFonts w:cs="Arial"/>
          <w:sz w:val="21"/>
          <w:szCs w:val="21"/>
          <w:lang w:eastAsia="es-ES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haber solicitado la declaración de concurso</w:t>
      </w:r>
      <w:r w:rsidRPr="003C2F13">
        <w:rPr>
          <w:rFonts w:cs="Arial"/>
          <w:sz w:val="21"/>
          <w:szCs w:val="21"/>
          <w:lang w:eastAsia="es-ES"/>
        </w:rPr>
        <w:t>, no hayan sido declaradas insolventes en cualquier procedimiento, no se hallen declaradas en concurso, no estén sujetas a intervención judicial o no hayan sido inhabilitadas conforme a la Ley Concursal, sin que haya concluido el periodo de inhabilitación fijado en la sentencia de calificación del concurso.</w:t>
      </w:r>
    </w:p>
    <w:p w14:paraId="2AE2912F" w14:textId="77777777" w:rsidR="002972EB" w:rsidRPr="003C2F13" w:rsidRDefault="002972EB" w:rsidP="004C54BA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haber dado lugar</w:t>
      </w:r>
      <w:r w:rsidRPr="003C2F13">
        <w:rPr>
          <w:rFonts w:cs="Arial"/>
          <w:sz w:val="21"/>
          <w:szCs w:val="21"/>
          <w:lang w:eastAsia="es-ES"/>
        </w:rPr>
        <w:t xml:space="preserve">, por causa de que hubiesen sido declaradas </w:t>
      </w:r>
      <w:r w:rsidRPr="003C2F13">
        <w:rPr>
          <w:rFonts w:cs="Arial"/>
          <w:b/>
          <w:bCs/>
          <w:sz w:val="21"/>
          <w:szCs w:val="21"/>
          <w:lang w:eastAsia="es-ES"/>
        </w:rPr>
        <w:t>culpables, a la resolución</w:t>
      </w:r>
      <w:r w:rsidRPr="003C2F13">
        <w:rPr>
          <w:rFonts w:cs="Arial"/>
          <w:sz w:val="21"/>
          <w:szCs w:val="21"/>
          <w:lang w:eastAsia="es-ES"/>
        </w:rPr>
        <w:t xml:space="preserve"> firme </w:t>
      </w:r>
      <w:r w:rsidRPr="003C2F13">
        <w:rPr>
          <w:rFonts w:cs="Arial"/>
          <w:b/>
          <w:bCs/>
          <w:sz w:val="21"/>
          <w:szCs w:val="21"/>
          <w:lang w:eastAsia="es-ES"/>
        </w:rPr>
        <w:t>de</w:t>
      </w:r>
      <w:r w:rsidRPr="003C2F13">
        <w:rPr>
          <w:rFonts w:cs="Arial"/>
          <w:sz w:val="21"/>
          <w:szCs w:val="21"/>
          <w:lang w:eastAsia="es-ES"/>
        </w:rPr>
        <w:t xml:space="preserve"> cualquier </w:t>
      </w:r>
      <w:r w:rsidRPr="003C2F13">
        <w:rPr>
          <w:rFonts w:cs="Arial"/>
          <w:b/>
          <w:bCs/>
          <w:sz w:val="21"/>
          <w:szCs w:val="21"/>
          <w:lang w:eastAsia="es-ES"/>
        </w:rPr>
        <w:t>contrato</w:t>
      </w:r>
      <w:r w:rsidRPr="003C2F13">
        <w:rPr>
          <w:rFonts w:cs="Arial"/>
          <w:sz w:val="21"/>
          <w:szCs w:val="21"/>
          <w:lang w:eastAsia="es-ES"/>
        </w:rPr>
        <w:t xml:space="preserve"> </w:t>
      </w:r>
      <w:r w:rsidRPr="003C2F13">
        <w:rPr>
          <w:rFonts w:cs="Arial"/>
          <w:b/>
          <w:bCs/>
          <w:sz w:val="21"/>
          <w:szCs w:val="21"/>
          <w:lang w:eastAsia="es-ES"/>
        </w:rPr>
        <w:t>celebrado con la administración</w:t>
      </w:r>
      <w:r w:rsidRPr="003C2F13">
        <w:rPr>
          <w:rFonts w:cs="Arial"/>
          <w:sz w:val="21"/>
          <w:szCs w:val="21"/>
          <w:lang w:eastAsia="es-ES"/>
        </w:rPr>
        <w:t>.</w:t>
      </w:r>
    </w:p>
    <w:p w14:paraId="645776CA" w14:textId="77777777" w:rsidR="008A1577" w:rsidRPr="003C2F13" w:rsidRDefault="008A1577" w:rsidP="004C54BA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sz w:val="21"/>
          <w:szCs w:val="21"/>
          <w:lang w:eastAsia="es-ES"/>
        </w:rPr>
        <w:t>No estar incursa la persona física, los administradores de las sociedades mercantiles o aquellos que ostenten la representación legal de otras personas jurídicas en alguna de las siguientes circunstancias:</w:t>
      </w:r>
    </w:p>
    <w:p w14:paraId="080DA2C8" w14:textId="77777777" w:rsidR="00594601" w:rsidRPr="003C2F13" w:rsidRDefault="00594601" w:rsidP="00594601">
      <w:pPr>
        <w:pStyle w:val="Prrafodelista"/>
        <w:numPr>
          <w:ilvl w:val="1"/>
          <w:numId w:val="43"/>
        </w:numPr>
        <w:rPr>
          <w:rFonts w:cs="Arial"/>
          <w:sz w:val="21"/>
          <w:szCs w:val="21"/>
          <w:lang w:eastAsia="es-ES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forman parte de los Órganos de Gobierno o de la Administración</w:t>
      </w:r>
      <w:r w:rsidRPr="003C2F13">
        <w:rPr>
          <w:rFonts w:cs="Arial"/>
          <w:sz w:val="21"/>
          <w:szCs w:val="21"/>
          <w:lang w:eastAsia="es-ES"/>
        </w:rPr>
        <w:t xml:space="preserve"> de la misma ningún </w:t>
      </w:r>
      <w:r w:rsidRPr="003C2F13">
        <w:rPr>
          <w:rFonts w:cs="Arial"/>
          <w:b/>
          <w:bCs/>
          <w:sz w:val="21"/>
          <w:szCs w:val="21"/>
          <w:lang w:eastAsia="es-ES"/>
        </w:rPr>
        <w:t>alto cargo</w:t>
      </w:r>
      <w:r w:rsidRPr="003C2F13">
        <w:rPr>
          <w:rFonts w:cs="Arial"/>
          <w:sz w:val="21"/>
          <w:szCs w:val="21"/>
          <w:lang w:eastAsia="es-ES"/>
        </w:rPr>
        <w:t xml:space="preserve"> a los que se refiere la Ley 3/2014, de 30 de marzo, reguladora del ejercicio del alto cargo de la Administración General del Estado.</w:t>
      </w:r>
    </w:p>
    <w:p w14:paraId="51722AD4" w14:textId="23E1DBD7" w:rsidR="00C22842" w:rsidRPr="003C2F13" w:rsidRDefault="0074106B" w:rsidP="00C22842">
      <w:pPr>
        <w:pStyle w:val="Prrafodelista"/>
        <w:numPr>
          <w:ilvl w:val="1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estar incursos en</w:t>
      </w:r>
      <w:r w:rsidRPr="003C2F13">
        <w:rPr>
          <w:rFonts w:cs="Arial"/>
          <w:sz w:val="21"/>
          <w:szCs w:val="21"/>
          <w:lang w:eastAsia="es-ES"/>
        </w:rPr>
        <w:t xml:space="preserve"> cualquiera de las </w:t>
      </w:r>
      <w:r w:rsidRPr="003C2F13">
        <w:rPr>
          <w:rFonts w:cs="Arial"/>
          <w:b/>
          <w:bCs/>
          <w:sz w:val="21"/>
          <w:szCs w:val="21"/>
          <w:lang w:eastAsia="es-ES"/>
        </w:rPr>
        <w:t>causas de incompatibilidad</w:t>
      </w:r>
      <w:r w:rsidRPr="003C2F13">
        <w:rPr>
          <w:rFonts w:cs="Arial"/>
          <w:sz w:val="21"/>
          <w:szCs w:val="21"/>
          <w:lang w:eastAsia="es-ES"/>
        </w:rPr>
        <w:t xml:space="preserve"> previstas en la </w:t>
      </w:r>
      <w:r w:rsidRPr="003C2F13">
        <w:rPr>
          <w:rFonts w:cs="Arial"/>
          <w:b/>
          <w:bCs/>
          <w:sz w:val="21"/>
          <w:szCs w:val="21"/>
          <w:lang w:eastAsia="es-ES"/>
        </w:rPr>
        <w:t>Ley 53/1984, de 26 de diciembre</w:t>
      </w:r>
      <w:r w:rsidRPr="003C2F13">
        <w:rPr>
          <w:rFonts w:cs="Arial"/>
          <w:sz w:val="21"/>
          <w:szCs w:val="21"/>
          <w:lang w:eastAsia="es-ES"/>
        </w:rPr>
        <w:t>, de incompatibilidades del personal al servicio de las Administraciones Públicas.</w:t>
      </w:r>
    </w:p>
    <w:p w14:paraId="26899B0A" w14:textId="2BA8CF58" w:rsidR="00594601" w:rsidRPr="003C2F13" w:rsidRDefault="00C22842" w:rsidP="00C22842">
      <w:pPr>
        <w:pStyle w:val="Prrafodelista"/>
        <w:numPr>
          <w:ilvl w:val="1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tratarse de cargos electivos</w:t>
      </w:r>
      <w:r w:rsidRPr="003C2F13">
        <w:rPr>
          <w:rFonts w:cs="Arial"/>
          <w:sz w:val="21"/>
          <w:szCs w:val="21"/>
          <w:lang w:eastAsia="es-ES"/>
        </w:rPr>
        <w:t xml:space="preserve"> previstos en la Ley Orgánica 5/1985, de 19 de junio, del Régimen Electoral General.</w:t>
      </w:r>
    </w:p>
    <w:p w14:paraId="2848A6B3" w14:textId="062FEE0F" w:rsidR="00A3481C" w:rsidRPr="003C2F13" w:rsidRDefault="00A3481C" w:rsidP="00C22842">
      <w:pPr>
        <w:pStyle w:val="Prrafodelista"/>
        <w:numPr>
          <w:ilvl w:val="1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estar incurso en</w:t>
      </w:r>
      <w:r w:rsidRPr="003C2F13">
        <w:rPr>
          <w:rFonts w:cs="Arial"/>
          <w:sz w:val="21"/>
          <w:szCs w:val="21"/>
          <w:lang w:eastAsia="es-ES"/>
        </w:rPr>
        <w:t xml:space="preserve"> cualquiera de las </w:t>
      </w:r>
      <w:r w:rsidRPr="003C2F13">
        <w:rPr>
          <w:rFonts w:cs="Arial"/>
          <w:b/>
          <w:bCs/>
          <w:sz w:val="21"/>
          <w:szCs w:val="21"/>
          <w:lang w:eastAsia="es-ES"/>
        </w:rPr>
        <w:t>causas de incompatibilidad</w:t>
      </w:r>
      <w:r w:rsidRPr="003C2F13">
        <w:rPr>
          <w:rFonts w:cs="Arial"/>
          <w:sz w:val="21"/>
          <w:szCs w:val="21"/>
          <w:lang w:eastAsia="es-ES"/>
        </w:rPr>
        <w:t xml:space="preserve"> previstas en la </w:t>
      </w:r>
      <w:r w:rsidRPr="003C2F13">
        <w:rPr>
          <w:rFonts w:cs="Arial"/>
          <w:b/>
          <w:bCs/>
          <w:sz w:val="21"/>
          <w:szCs w:val="21"/>
          <w:lang w:eastAsia="es-ES"/>
        </w:rPr>
        <w:t>Ley 3/1997, 8 mayo</w:t>
      </w:r>
      <w:r w:rsidRPr="003C2F13">
        <w:rPr>
          <w:rFonts w:cs="Arial"/>
          <w:sz w:val="21"/>
          <w:szCs w:val="21"/>
          <w:lang w:eastAsia="es-ES"/>
        </w:rPr>
        <w:t>, de Incompatibilidades de los miembros del Gobierno y altos cargos de la Administración Pública de la Comunidad Autónoma de Canarias.</w:t>
      </w:r>
    </w:p>
    <w:p w14:paraId="6ECE9EA9" w14:textId="12E8E8A3" w:rsidR="002B0DFF" w:rsidRPr="003C2F13" w:rsidRDefault="002B0DFF" w:rsidP="002B0DFF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b/>
          <w:bCs/>
        </w:rPr>
        <w:lastRenderedPageBreak/>
        <w:t>Hallarse al corriente en el cumplimiento de las obligaciones tributarias</w:t>
      </w:r>
      <w:r w:rsidRPr="003C2F13">
        <w:rPr>
          <w:rFonts w:cs="Arial"/>
        </w:rPr>
        <w:t xml:space="preserve"> estatales, de la comunidad autónoma de Canarias,</w:t>
      </w:r>
      <w:r w:rsidR="00261ACC" w:rsidRPr="003C2F13">
        <w:rPr>
          <w:rFonts w:cs="Arial"/>
        </w:rPr>
        <w:t xml:space="preserve"> así como </w:t>
      </w:r>
      <w:r w:rsidR="00E830FD" w:rsidRPr="003C2F13">
        <w:rPr>
          <w:rFonts w:cs="Arial"/>
        </w:rPr>
        <w:t>de las obligaciones</w:t>
      </w:r>
      <w:r w:rsidR="00261ACC" w:rsidRPr="003C2F13">
        <w:rPr>
          <w:rFonts w:cs="Arial"/>
        </w:rPr>
        <w:t xml:space="preserve"> frente a</w:t>
      </w:r>
      <w:r w:rsidRPr="003C2F13">
        <w:rPr>
          <w:rFonts w:cs="Arial"/>
          <w:b/>
          <w:bCs/>
        </w:rPr>
        <w:t xml:space="preserve"> la Seguridad Social</w:t>
      </w:r>
      <w:r w:rsidRPr="003C2F13">
        <w:rPr>
          <w:rFonts w:cs="Arial"/>
        </w:rPr>
        <w:t>.</w:t>
      </w:r>
    </w:p>
    <w:p w14:paraId="3AC086DA" w14:textId="4C92102E" w:rsidR="002B0DFF" w:rsidRPr="003C2F13" w:rsidRDefault="001604B5" w:rsidP="004C54BA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tener residencia fiscal en un</w:t>
      </w:r>
      <w:r w:rsidRPr="003C2F13">
        <w:rPr>
          <w:rFonts w:cs="Arial"/>
          <w:sz w:val="21"/>
          <w:szCs w:val="21"/>
          <w:lang w:eastAsia="es-ES"/>
        </w:rPr>
        <w:t xml:space="preserve"> país o territorio calificado como </w:t>
      </w:r>
      <w:r w:rsidRPr="003C2F13">
        <w:rPr>
          <w:rFonts w:cs="Arial"/>
          <w:b/>
          <w:bCs/>
          <w:sz w:val="21"/>
          <w:szCs w:val="21"/>
          <w:lang w:eastAsia="es-ES"/>
        </w:rPr>
        <w:t>paraíso fiscal</w:t>
      </w:r>
      <w:r w:rsidRPr="003C2F13">
        <w:rPr>
          <w:rFonts w:cs="Arial"/>
          <w:sz w:val="21"/>
          <w:szCs w:val="21"/>
          <w:lang w:eastAsia="es-ES"/>
        </w:rPr>
        <w:t>.</w:t>
      </w:r>
    </w:p>
    <w:p w14:paraId="51363B2E" w14:textId="0A0495C8" w:rsidR="004C54BA" w:rsidRPr="003C2F13" w:rsidRDefault="00485FEC" w:rsidP="004C54BA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Hallarse al corriente de pago de obligaciones o reintegro de subvenciones</w:t>
      </w:r>
      <w:r w:rsidRPr="003C2F13">
        <w:rPr>
          <w:rFonts w:cs="Arial"/>
          <w:sz w:val="21"/>
          <w:szCs w:val="21"/>
          <w:lang w:eastAsia="es-ES"/>
        </w:rPr>
        <w:t xml:space="preserve"> o ayudas públicas</w:t>
      </w:r>
      <w:r w:rsidR="0070167F" w:rsidRPr="003C2F13">
        <w:rPr>
          <w:rFonts w:cs="Arial"/>
          <w:sz w:val="21"/>
          <w:szCs w:val="21"/>
          <w:lang w:eastAsia="es-ES"/>
        </w:rPr>
        <w:t>.</w:t>
      </w:r>
    </w:p>
    <w:p w14:paraId="35E35869" w14:textId="77777777" w:rsidR="00C17E64" w:rsidRPr="003C2F13" w:rsidRDefault="00C17E64" w:rsidP="00C17E64">
      <w:pPr>
        <w:pStyle w:val="Prrafodelista"/>
        <w:numPr>
          <w:ilvl w:val="0"/>
          <w:numId w:val="43"/>
        </w:numPr>
        <w:rPr>
          <w:rFonts w:cs="Arial"/>
          <w:sz w:val="21"/>
          <w:szCs w:val="21"/>
          <w:lang w:eastAsia="es-ES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haber sido sancionado</w:t>
      </w:r>
      <w:r w:rsidRPr="003C2F13">
        <w:rPr>
          <w:rFonts w:cs="Arial"/>
          <w:sz w:val="21"/>
          <w:szCs w:val="21"/>
          <w:lang w:eastAsia="es-ES"/>
        </w:rPr>
        <w:t xml:space="preserve"> mediante resolución firme con la </w:t>
      </w:r>
      <w:r w:rsidRPr="003C2F13">
        <w:rPr>
          <w:rFonts w:cs="Arial"/>
          <w:b/>
          <w:bCs/>
          <w:sz w:val="21"/>
          <w:szCs w:val="21"/>
          <w:lang w:eastAsia="es-ES"/>
        </w:rPr>
        <w:t>perdida de la posibilidad de obtener subvenciones</w:t>
      </w:r>
      <w:r w:rsidRPr="003C2F13">
        <w:rPr>
          <w:rFonts w:cs="Arial"/>
          <w:sz w:val="21"/>
          <w:szCs w:val="21"/>
          <w:lang w:eastAsia="es-ES"/>
        </w:rPr>
        <w:t xml:space="preserve"> conforme a la legislación aplicable.</w:t>
      </w:r>
    </w:p>
    <w:p w14:paraId="0ACB575E" w14:textId="36BB9BFB" w:rsidR="00C17E64" w:rsidRPr="003C2F13" w:rsidRDefault="004F36C0" w:rsidP="004C54BA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haber recibido otros incentivos</w:t>
      </w:r>
      <w:r w:rsidRPr="003C2F13">
        <w:rPr>
          <w:rFonts w:cs="Arial"/>
          <w:sz w:val="21"/>
          <w:szCs w:val="21"/>
          <w:lang w:eastAsia="es-ES"/>
        </w:rPr>
        <w:t xml:space="preserve"> </w:t>
      </w:r>
      <w:r w:rsidRPr="003C2F13">
        <w:rPr>
          <w:rFonts w:cs="Arial"/>
          <w:b/>
          <w:bCs/>
          <w:sz w:val="21"/>
          <w:szCs w:val="21"/>
          <w:lang w:eastAsia="es-ES"/>
        </w:rPr>
        <w:t>de fondos públicos concedidos a la misma ruta</w:t>
      </w:r>
      <w:r w:rsidR="0014024F" w:rsidRPr="003C2F13">
        <w:rPr>
          <w:rFonts w:cs="Arial"/>
          <w:sz w:val="21"/>
          <w:szCs w:val="21"/>
          <w:lang w:eastAsia="es-ES"/>
        </w:rPr>
        <w:t xml:space="preserve">, </w:t>
      </w:r>
      <w:r w:rsidRPr="003C2F13">
        <w:rPr>
          <w:rFonts w:cs="Arial"/>
          <w:sz w:val="21"/>
          <w:szCs w:val="21"/>
          <w:lang w:eastAsia="es-ES"/>
        </w:rPr>
        <w:t>aunque sean otorgados por parte de otros Estados Miembros</w:t>
      </w:r>
      <w:r w:rsidR="00FB2D75" w:rsidRPr="003C2F13">
        <w:rPr>
          <w:rFonts w:cs="Arial"/>
          <w:sz w:val="21"/>
          <w:szCs w:val="21"/>
          <w:lang w:eastAsia="es-ES"/>
        </w:rPr>
        <w:t>.</w:t>
      </w:r>
    </w:p>
    <w:p w14:paraId="6D94C2C7" w14:textId="0F7D777D" w:rsidR="00FB2D75" w:rsidRPr="003C2F13" w:rsidRDefault="00FB2D75" w:rsidP="00FB2D75">
      <w:pPr>
        <w:pStyle w:val="Prrafodelista"/>
        <w:numPr>
          <w:ilvl w:val="0"/>
          <w:numId w:val="43"/>
        </w:numPr>
        <w:rPr>
          <w:rFonts w:cs="Arial"/>
          <w:sz w:val="21"/>
          <w:szCs w:val="21"/>
          <w:lang w:eastAsia="es-ES"/>
        </w:rPr>
      </w:pPr>
      <w:r w:rsidRPr="003C2F13">
        <w:rPr>
          <w:rFonts w:cs="Arial"/>
          <w:b/>
          <w:bCs/>
          <w:sz w:val="21"/>
          <w:szCs w:val="21"/>
          <w:lang w:eastAsia="es-ES"/>
        </w:rPr>
        <w:t>No haber recibido otras ayudas</w:t>
      </w:r>
      <w:r w:rsidRPr="003C2F13">
        <w:rPr>
          <w:rFonts w:cs="Arial"/>
          <w:sz w:val="21"/>
          <w:szCs w:val="21"/>
          <w:lang w:eastAsia="es-ES"/>
        </w:rPr>
        <w:t xml:space="preserve"> estatales, ayudas de minimis </w:t>
      </w:r>
      <w:r w:rsidRPr="003C2F13">
        <w:rPr>
          <w:rFonts w:cs="Arial"/>
          <w:b/>
          <w:bCs/>
          <w:sz w:val="21"/>
          <w:szCs w:val="21"/>
          <w:lang w:eastAsia="es-ES"/>
        </w:rPr>
        <w:t>u otras formas de financiación de la UE</w:t>
      </w:r>
      <w:r w:rsidRPr="003C2F13">
        <w:rPr>
          <w:rFonts w:cs="Arial"/>
          <w:sz w:val="21"/>
          <w:szCs w:val="21"/>
          <w:lang w:eastAsia="es-ES"/>
        </w:rPr>
        <w:t>, si la acumulación de las mismas con el incentivo objeto de las presentes bases da como resultado una intensidad de ayuda superior a la intensidad máxima contemplada en las</w:t>
      </w:r>
      <w:r w:rsidRPr="003C2F13">
        <w:rPr>
          <w:rFonts w:cs="Arial"/>
          <w:b/>
          <w:bCs/>
          <w:sz w:val="21"/>
          <w:szCs w:val="21"/>
          <w:lang w:eastAsia="es-ES"/>
        </w:rPr>
        <w:t xml:space="preserve"> Directrices sobre ayudas estatales a aeropuertos y compañías aéreas</w:t>
      </w:r>
      <w:r w:rsidRPr="003C2F13">
        <w:rPr>
          <w:rFonts w:cs="Arial"/>
          <w:sz w:val="21"/>
          <w:szCs w:val="21"/>
          <w:lang w:eastAsia="es-ES"/>
        </w:rPr>
        <w:t>.</w:t>
      </w:r>
    </w:p>
    <w:p w14:paraId="1B20CB43" w14:textId="77777777" w:rsidR="00653C21" w:rsidRPr="003C2F13" w:rsidRDefault="002B0DFF" w:rsidP="006B4A87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b/>
          <w:bCs/>
        </w:rPr>
        <w:t>H</w:t>
      </w:r>
      <w:r w:rsidR="006B4A87" w:rsidRPr="003C2F13">
        <w:rPr>
          <w:b/>
          <w:bCs/>
        </w:rPr>
        <w:t>aber procedido a la justificación de las subvenciones</w:t>
      </w:r>
      <w:r w:rsidR="006B4A87" w:rsidRPr="003C2F13">
        <w:t xml:space="preserve"> que, eventualmente, se le hubiesen </w:t>
      </w:r>
      <w:r w:rsidR="006B4A87" w:rsidRPr="003C2F13">
        <w:rPr>
          <w:b/>
          <w:bCs/>
        </w:rPr>
        <w:t>concedido con anterioridad</w:t>
      </w:r>
      <w:r w:rsidR="006B4A87" w:rsidRPr="003C2F13">
        <w:t xml:space="preserve"> por los órganos de la Administración Pública Autonómica.</w:t>
      </w:r>
    </w:p>
    <w:p w14:paraId="3F0A7CEE" w14:textId="77777777" w:rsidR="00653C21" w:rsidRPr="003C2F13" w:rsidRDefault="00653C21" w:rsidP="00671AC0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</w:rPr>
        <w:t>N</w:t>
      </w:r>
      <w:r w:rsidR="006B4A87" w:rsidRPr="003C2F13">
        <w:rPr>
          <w:rFonts w:cs="Arial"/>
        </w:rPr>
        <w:t>o disfruta</w:t>
      </w:r>
      <w:r w:rsidRPr="003C2F13">
        <w:rPr>
          <w:rFonts w:cs="Arial"/>
        </w:rPr>
        <w:t>r</w:t>
      </w:r>
      <w:r w:rsidR="006B4A87" w:rsidRPr="003C2F13">
        <w:rPr>
          <w:rFonts w:cs="Arial"/>
        </w:rPr>
        <w:t xml:space="preserve"> de incentivo, ayuda o subvención que fuera incompatible con el disfrute del presente incentivo.</w:t>
      </w:r>
    </w:p>
    <w:p w14:paraId="21D7A58B" w14:textId="211A47DE" w:rsidR="00671AC0" w:rsidRPr="003C2F13" w:rsidRDefault="00653C21" w:rsidP="00671AC0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  <w:b/>
          <w:bCs/>
        </w:rPr>
        <w:t>N</w:t>
      </w:r>
      <w:r w:rsidR="006B4A87" w:rsidRPr="003C2F13">
        <w:rPr>
          <w:rFonts w:cs="Arial"/>
          <w:b/>
          <w:bCs/>
        </w:rPr>
        <w:t>o estar incluida en la Lista Europea de Compañías Aéreas objeto de una prohibición de explotación y de otras restricciones operativas dentro de la Unión Europea</w:t>
      </w:r>
      <w:r w:rsidR="005625C7" w:rsidRPr="003C2F13">
        <w:rPr>
          <w:rFonts w:cs="Arial"/>
        </w:rPr>
        <w:t>.</w:t>
      </w:r>
    </w:p>
    <w:p w14:paraId="35BA5E06" w14:textId="73BEB241" w:rsidR="006B4A87" w:rsidRPr="00EE7E32" w:rsidRDefault="000D381F" w:rsidP="006B4A87">
      <w:pPr>
        <w:pStyle w:val="Prrafodelista"/>
        <w:numPr>
          <w:ilvl w:val="0"/>
          <w:numId w:val="43"/>
        </w:numPr>
        <w:rPr>
          <w:rFonts w:cs="Arial"/>
        </w:rPr>
      </w:pPr>
      <w:r w:rsidRPr="003C2F13">
        <w:rPr>
          <w:rFonts w:cs="Arial"/>
        </w:rPr>
        <w:t xml:space="preserve">Cumplir con las </w:t>
      </w:r>
      <w:r w:rsidRPr="003C2F13">
        <w:rPr>
          <w:rFonts w:cs="Arial"/>
          <w:b/>
        </w:rPr>
        <w:t>condiciones de personalidad y representación</w:t>
      </w:r>
      <w:r w:rsidRPr="003C2F13">
        <w:rPr>
          <w:rFonts w:cs="Arial"/>
        </w:rPr>
        <w:t>, así como, de</w:t>
      </w:r>
      <w:r w:rsidRPr="003C2F13">
        <w:rPr>
          <w:rFonts w:cs="Arial"/>
          <w:b/>
        </w:rPr>
        <w:t xml:space="preserve"> capacidad para acceder y disfrutar en condición de beneficiario del presente incentivo, </w:t>
      </w:r>
      <w:r w:rsidRPr="003C2F13">
        <w:rPr>
          <w:rFonts w:cs="Arial"/>
          <w:u w:val="single"/>
        </w:rPr>
        <w:t>al tiempo de finalización del plazo de presentación de la solicitud,</w:t>
      </w:r>
      <w:r w:rsidRPr="003C2F13">
        <w:rPr>
          <w:rFonts w:cs="Arial"/>
        </w:rPr>
        <w:t xml:space="preserve"> y que se</w:t>
      </w:r>
      <w:r w:rsidRPr="003C2F13">
        <w:rPr>
          <w:rFonts w:cs="Arial"/>
          <w:b/>
        </w:rPr>
        <w:t xml:space="preserve"> compromete a mantener su</w:t>
      </w:r>
      <w:r w:rsidRPr="00114D44">
        <w:rPr>
          <w:rFonts w:cs="Arial"/>
          <w:b/>
        </w:rPr>
        <w:t xml:space="preserve"> cumplimiento </w:t>
      </w:r>
      <w:r w:rsidRPr="00114D44">
        <w:rPr>
          <w:rFonts w:cs="Arial"/>
        </w:rPr>
        <w:t>durante el periodo de tiempo inherente al reconocimiento o ejercicio de éstos.</w:t>
      </w:r>
    </w:p>
    <w:p w14:paraId="3CF6ED5B" w14:textId="5D29C859" w:rsidR="002F0BAB" w:rsidRPr="002F0BAB" w:rsidRDefault="002F0BAB" w:rsidP="006B4A87">
      <w:pPr>
        <w:rPr>
          <w:rFonts w:cs="Arial"/>
          <w:bCs/>
          <w:lang w:val="es-ES_tradnl"/>
        </w:rPr>
      </w:pPr>
      <w:r>
        <w:rPr>
          <w:rFonts w:cs="Arial"/>
          <w:b/>
          <w:lang w:val="es-ES_tradnl"/>
        </w:rPr>
        <w:t xml:space="preserve">DECLARA, bajo su responsabilidad, </w:t>
      </w:r>
      <w:r>
        <w:rPr>
          <w:rFonts w:cs="Arial"/>
          <w:bCs/>
          <w:lang w:val="es-ES_tradnl"/>
        </w:rPr>
        <w:t xml:space="preserve">que la totalidad de los datos y de la información aportada en el marco del procedimiento de referencia, incluido el contenido de toda la documentación aportada son </w:t>
      </w:r>
      <w:r w:rsidRPr="002F0BAB">
        <w:rPr>
          <w:rFonts w:cs="Arial"/>
          <w:b/>
          <w:lang w:val="es-ES_tradnl"/>
        </w:rPr>
        <w:t>COMPLETOS Y VERACES</w:t>
      </w:r>
      <w:r>
        <w:rPr>
          <w:rFonts w:cs="Arial"/>
          <w:bCs/>
          <w:lang w:val="es-ES_tradnl"/>
        </w:rPr>
        <w:t>.</w:t>
      </w:r>
    </w:p>
    <w:p w14:paraId="5C9CF1EE" w14:textId="77777777" w:rsidR="002F0BAB" w:rsidRDefault="002F0BAB" w:rsidP="006B4A87">
      <w:pPr>
        <w:rPr>
          <w:rFonts w:cs="Arial"/>
          <w:b/>
          <w:lang w:val="es-ES_tradnl"/>
        </w:rPr>
      </w:pPr>
    </w:p>
    <w:p w14:paraId="49B5D6CF" w14:textId="4871487E" w:rsidR="006B4A87" w:rsidRPr="006B4A87" w:rsidRDefault="006B4A87" w:rsidP="006B4A87">
      <w:pPr>
        <w:rPr>
          <w:rFonts w:cs="Arial"/>
          <w:lang w:val="es-ES_tradnl"/>
        </w:rPr>
      </w:pPr>
      <w:r w:rsidRPr="006B4A87">
        <w:rPr>
          <w:rFonts w:cs="Arial"/>
          <w:b/>
          <w:lang w:val="es-ES_tradnl"/>
        </w:rPr>
        <w:t>DECLARA</w:t>
      </w:r>
      <w:r w:rsidRPr="006B4A87">
        <w:rPr>
          <w:rFonts w:cs="Arial"/>
          <w:lang w:val="es-ES_tradnl"/>
        </w:rPr>
        <w:t xml:space="preserve"> </w:t>
      </w:r>
      <w:r w:rsidR="002F0BAB">
        <w:rPr>
          <w:rFonts w:cs="Arial"/>
          <w:lang w:val="es-ES_tradnl"/>
        </w:rPr>
        <w:t xml:space="preserve">que </w:t>
      </w:r>
      <w:r w:rsidRPr="006B4A87">
        <w:rPr>
          <w:rFonts w:cs="Arial"/>
          <w:lang w:val="es-ES_tradnl"/>
        </w:rPr>
        <w:t>permitir</w:t>
      </w:r>
      <w:r w:rsidR="002F0BAB">
        <w:rPr>
          <w:rFonts w:cs="Arial"/>
          <w:lang w:val="es-ES_tradnl"/>
        </w:rPr>
        <w:t>á</w:t>
      </w:r>
      <w:r w:rsidRPr="006B4A87">
        <w:rPr>
          <w:rFonts w:cs="Arial"/>
          <w:lang w:val="es-ES_tradnl"/>
        </w:rPr>
        <w:t xml:space="preserve">, cuando así lo requiera </w:t>
      </w:r>
      <w:r w:rsidRPr="006B4A87">
        <w:rPr>
          <w:rFonts w:cs="Arial"/>
          <w:b/>
          <w:lang w:val="es-ES_tradnl"/>
        </w:rPr>
        <w:t>PROMOTUR</w:t>
      </w:r>
      <w:r w:rsidRPr="006B4A87">
        <w:rPr>
          <w:rFonts w:cs="Arial"/>
          <w:lang w:val="es-ES_tradnl"/>
        </w:rPr>
        <w:t>, en orden a garantizar el buen fin del procedimiento, en cualquier momento del mismo, verificar la autenticidad de esta manifestación</w:t>
      </w:r>
      <w:r w:rsidR="002F0BAB">
        <w:rPr>
          <w:rFonts w:cs="Arial"/>
          <w:lang w:val="es-ES_tradnl"/>
        </w:rPr>
        <w:t>, así como aportará toda la información y/ o documentación adicional y/o complementaria respecto a esta declaración responsable y/o al resto de documentación aportada, previo requerimiento de PROMOTUR</w:t>
      </w:r>
      <w:r w:rsidRPr="006B4A87">
        <w:rPr>
          <w:rFonts w:cs="Arial"/>
          <w:lang w:val="es-ES_tradnl"/>
        </w:rPr>
        <w:t>.</w:t>
      </w:r>
    </w:p>
    <w:p w14:paraId="5FFE99BD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269E4017" w14:textId="1BCBF49C" w:rsidR="00277E46" w:rsidRDefault="00277E46" w:rsidP="006B4A87">
      <w:pPr>
        <w:rPr>
          <w:rFonts w:cs="Arial"/>
          <w:lang w:val="es-ES_tradnl"/>
        </w:rPr>
      </w:pPr>
      <w:r w:rsidRPr="003C2F13">
        <w:rPr>
          <w:rFonts w:cs="Arial"/>
          <w:b/>
          <w:lang w:val="es-ES_tradnl"/>
        </w:rPr>
        <w:t xml:space="preserve">DECLARA, bajo su responsabilidad, </w:t>
      </w:r>
      <w:r w:rsidRPr="003C2F13">
        <w:rPr>
          <w:rFonts w:cs="Arial"/>
          <w:lang w:val="es-ES_tradnl"/>
        </w:rPr>
        <w:t>que se obliga a cumplir todos los compromisos contenidos en su Solicitud de Incentivo</w:t>
      </w:r>
      <w:r w:rsidR="00517C38" w:rsidRPr="003C2F13">
        <w:rPr>
          <w:rFonts w:cs="Arial"/>
          <w:lang w:val="es-ES_tradnl"/>
        </w:rPr>
        <w:t>, así como las obligaciones derivadas de las Bases reguladoras de referencia</w:t>
      </w:r>
      <w:r w:rsidRPr="003C2F13">
        <w:rPr>
          <w:rFonts w:cs="Arial"/>
          <w:lang w:val="es-ES_tradnl"/>
        </w:rPr>
        <w:t>.</w:t>
      </w:r>
    </w:p>
    <w:p w14:paraId="47E1B3A5" w14:textId="77777777" w:rsidR="00340C93" w:rsidRPr="00340C93" w:rsidRDefault="00340C93" w:rsidP="00340C93">
      <w:pPr>
        <w:rPr>
          <w:rFonts w:cs="Arial"/>
          <w:lang w:val="es-ES_tradnl"/>
        </w:rPr>
      </w:pPr>
      <w:r w:rsidRPr="00340C93">
        <w:rPr>
          <w:rFonts w:cs="Arial"/>
          <w:b/>
          <w:lang w:val="es-ES_tradnl"/>
        </w:rPr>
        <w:lastRenderedPageBreak/>
        <w:t xml:space="preserve">Con la presentación de la solicitud, DECLARA </w:t>
      </w:r>
      <w:r w:rsidRPr="00340C93">
        <w:rPr>
          <w:rFonts w:cs="Arial"/>
          <w:b/>
          <w:bCs/>
          <w:u w:val="single"/>
          <w:lang w:val="es-ES_tradnl"/>
        </w:rPr>
        <w:t>CONOCER Y ACEPTAR</w:t>
      </w:r>
      <w:r w:rsidRPr="00340C93">
        <w:rPr>
          <w:rFonts w:cs="Arial"/>
          <w:lang w:val="es-ES_tradnl"/>
        </w:rPr>
        <w:t xml:space="preserve"> EXPRESAMENTE </w:t>
      </w:r>
      <w:r w:rsidRPr="00340C93">
        <w:rPr>
          <w:rFonts w:cs="Arial"/>
          <w:b/>
          <w:bCs/>
          <w:u w:val="single"/>
          <w:lang w:val="es-ES_tradnl"/>
        </w:rPr>
        <w:t>EL CONTENIDO DE LAS BASES</w:t>
      </w:r>
      <w:r w:rsidRPr="00340C93">
        <w:rPr>
          <w:rFonts w:cs="Arial"/>
          <w:lang w:val="es-ES_tradnl"/>
        </w:rPr>
        <w:t xml:space="preserve"> que rigen el otorgamiento de Incentivos del Programa de Vuelos para la puesta en marcha de nuevas rutas aéreas directas desde los aeropuertos de las Islas Canarias, </w:t>
      </w:r>
      <w:r w:rsidRPr="00340C93">
        <w:rPr>
          <w:rFonts w:cs="Arial"/>
          <w:b/>
          <w:bCs/>
          <w:u w:val="single"/>
          <w:lang w:val="es-ES_tradnl"/>
        </w:rPr>
        <w:t>Y DEL ANUNCIO DE LA CONVOCATORIA</w:t>
      </w:r>
      <w:r w:rsidRPr="00340C93">
        <w:rPr>
          <w:rFonts w:cs="Arial"/>
          <w:lang w:val="es-ES_tradnl"/>
        </w:rPr>
        <w:t xml:space="preserve"> de referencia, así como </w:t>
      </w:r>
      <w:r w:rsidRPr="00340C93">
        <w:rPr>
          <w:rFonts w:cs="Arial"/>
          <w:b/>
          <w:lang w:val="es-ES_tradnl"/>
        </w:rPr>
        <w:t xml:space="preserve">DECLARA </w:t>
      </w:r>
      <w:r w:rsidRPr="00340C93">
        <w:rPr>
          <w:rFonts w:cs="Arial"/>
          <w:lang w:val="es-ES_tradnl"/>
        </w:rPr>
        <w:t xml:space="preserve">que, con renuncia expresa a su fuero, </w:t>
      </w:r>
      <w:r w:rsidRPr="00340C93">
        <w:rPr>
          <w:rFonts w:cs="Arial"/>
          <w:b/>
          <w:bCs/>
          <w:lang w:val="es-ES_tradnl"/>
        </w:rPr>
        <w:t>queda sometida a la competencia territorial de los Juzgados y Tribunales de Las Palmas de Gran Canaria</w:t>
      </w:r>
      <w:r w:rsidRPr="00340C93">
        <w:rPr>
          <w:rFonts w:cs="Arial"/>
          <w:lang w:val="es-ES_tradnl"/>
        </w:rPr>
        <w:t>.</w:t>
      </w:r>
    </w:p>
    <w:p w14:paraId="38B5972F" w14:textId="77777777" w:rsidR="00340C93" w:rsidRPr="00340C93" w:rsidRDefault="00340C93" w:rsidP="00340C93">
      <w:pPr>
        <w:rPr>
          <w:rFonts w:cs="Arial"/>
          <w:lang w:val="es-ES_tradnl"/>
        </w:rPr>
      </w:pPr>
    </w:p>
    <w:p w14:paraId="7A73CF39" w14:textId="7DAD7CD4" w:rsidR="00340C93" w:rsidRPr="00340C93" w:rsidRDefault="00340C93" w:rsidP="006B4A87">
      <w:pPr>
        <w:rPr>
          <w:rFonts w:cs="Arial"/>
        </w:rPr>
      </w:pPr>
      <w:r w:rsidRPr="00340C93">
        <w:rPr>
          <w:rFonts w:cs="Arial"/>
          <w:lang w:val="es-ES_tradnl"/>
        </w:rPr>
        <w:t xml:space="preserve">Además, con la presentación de </w:t>
      </w:r>
      <w:r>
        <w:rPr>
          <w:rFonts w:cs="Arial"/>
          <w:lang w:val="es-ES_tradnl"/>
        </w:rPr>
        <w:t>la</w:t>
      </w:r>
      <w:r w:rsidRPr="00340C93">
        <w:rPr>
          <w:rFonts w:cs="Arial"/>
          <w:lang w:val="es-ES_tradnl"/>
        </w:rPr>
        <w:t xml:space="preserve"> solicitud, si la entidad solicitante fuera </w:t>
      </w:r>
      <w:r w:rsidRPr="00340C93">
        <w:rPr>
          <w:rFonts w:cs="Arial"/>
        </w:rPr>
        <w:t xml:space="preserve">una empresa extranjera, </w:t>
      </w:r>
      <w:r w:rsidRPr="00340C93">
        <w:rPr>
          <w:rFonts w:cs="Arial"/>
          <w:b/>
          <w:lang w:val="es-ES_tradnl"/>
        </w:rPr>
        <w:t xml:space="preserve">DECLARA </w:t>
      </w:r>
      <w:r w:rsidRPr="00340C93">
        <w:rPr>
          <w:rFonts w:cs="Arial"/>
          <w:bCs/>
          <w:lang w:val="es-ES_tradnl"/>
        </w:rPr>
        <w:t>que</w:t>
      </w:r>
      <w:r w:rsidRPr="00340C93">
        <w:rPr>
          <w:rFonts w:cs="Arial"/>
          <w:b/>
          <w:lang w:val="es-ES_tradnl"/>
        </w:rPr>
        <w:t xml:space="preserve"> </w:t>
      </w:r>
      <w:r w:rsidRPr="00340C93">
        <w:rPr>
          <w:rFonts w:cs="Arial"/>
          <w:b/>
          <w:bCs/>
        </w:rPr>
        <w:t>se somete a la jurisdicción de los Juzgados y Tribunales españoles</w:t>
      </w:r>
      <w:r w:rsidRPr="00340C93">
        <w:rPr>
          <w:rFonts w:cs="Arial"/>
        </w:rPr>
        <w:t xml:space="preserve"> de cualquier orden, para todas las incidencias que de modo directo o indirecto pudieran surgir del </w:t>
      </w:r>
      <w:r w:rsidR="00BF27A7">
        <w:rPr>
          <w:rFonts w:cs="Arial"/>
        </w:rPr>
        <w:t>incentivo</w:t>
      </w:r>
      <w:r w:rsidRPr="00340C93">
        <w:rPr>
          <w:rFonts w:cs="Arial"/>
        </w:rPr>
        <w:t>, con renuncia, en su caso, al fuero jurisdiccional extranjero que pudiera corresponder al beneficiario.</w:t>
      </w:r>
    </w:p>
    <w:p w14:paraId="631D2A0B" w14:textId="70E2C2E2" w:rsidR="005625C7" w:rsidRDefault="005625C7" w:rsidP="006B4A87">
      <w:pPr>
        <w:rPr>
          <w:rFonts w:cs="Arial"/>
          <w:lang w:val="es-ES_tradnl"/>
        </w:rPr>
      </w:pPr>
    </w:p>
    <w:p w14:paraId="465B3E9A" w14:textId="77777777" w:rsidR="005625C7" w:rsidRPr="006B4A87" w:rsidRDefault="005625C7" w:rsidP="006B4A87">
      <w:pPr>
        <w:rPr>
          <w:rFonts w:cs="Arial"/>
          <w:lang w:val="es-ES_tradnl"/>
        </w:rPr>
      </w:pPr>
    </w:p>
    <w:p w14:paraId="62FC85A0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51EC574C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72DDD67F" w14:textId="0CB6A193" w:rsidR="006B4A87" w:rsidRPr="006B4A87" w:rsidRDefault="006B4A87" w:rsidP="006B4A87">
      <w:r w:rsidRPr="006B4A87">
        <w:rPr>
          <w:rFonts w:cs="Arial"/>
          <w:lang w:val="es-ES_tradnl"/>
        </w:rPr>
        <w:t xml:space="preserve">En prueba de ello, firma la presente declaración </w:t>
      </w:r>
      <w:r w:rsidR="003D70BE">
        <w:rPr>
          <w:rFonts w:cs="Arial"/>
          <w:lang w:val="es-ES_tradnl"/>
        </w:rPr>
        <w:t>en ……</w:t>
      </w:r>
      <w:r w:rsidR="003D70BE" w:rsidRPr="000F4FE7">
        <w:rPr>
          <w:rFonts w:cs="Arial"/>
          <w:lang w:val="es-ES_tradnl"/>
        </w:rPr>
        <w:t>.…………………, a …….. de ……………………… de 20…</w:t>
      </w:r>
      <w:r w:rsidRPr="006B4A87">
        <w:rPr>
          <w:rFonts w:cs="Arial"/>
          <w:lang w:val="es-ES_tradnl"/>
        </w:rPr>
        <w:t>,</w:t>
      </w:r>
      <w:r w:rsidR="003D70BE">
        <w:rPr>
          <w:rFonts w:cs="Arial"/>
          <w:lang w:val="es-ES_tradnl"/>
        </w:rPr>
        <w:t xml:space="preserve"> o</w:t>
      </w:r>
      <w:r w:rsidRPr="006B4A87">
        <w:rPr>
          <w:rFonts w:cs="Arial"/>
          <w:lang w:val="es-ES_tradnl"/>
        </w:rPr>
        <w:t xml:space="preserve"> a la </w:t>
      </w:r>
      <w:r w:rsidRPr="006B4A87">
        <w:t>fecha que consta en el pie de firma electrónica.</w:t>
      </w:r>
    </w:p>
    <w:p w14:paraId="437AC8D0" w14:textId="77777777" w:rsidR="006B4A87" w:rsidRPr="006B4A87" w:rsidRDefault="006B4A87" w:rsidP="006B4A87">
      <w:pPr>
        <w:rPr>
          <w:rFonts w:cs="Arial"/>
          <w:lang w:val="es-ES_tradnl"/>
        </w:rPr>
      </w:pPr>
    </w:p>
    <w:p w14:paraId="5876A502" w14:textId="46A72BE0" w:rsidR="006B4A87" w:rsidRDefault="006B4A87" w:rsidP="006B4A87">
      <w:pPr>
        <w:rPr>
          <w:rFonts w:cs="Arial"/>
          <w:lang w:val="es-ES_tradnl"/>
        </w:rPr>
      </w:pPr>
    </w:p>
    <w:p w14:paraId="164B0D4A" w14:textId="77777777" w:rsidR="008C2072" w:rsidRDefault="008C2072" w:rsidP="006B4A87">
      <w:pPr>
        <w:rPr>
          <w:rFonts w:cs="Arial"/>
          <w:lang w:val="es-ES_tradnl"/>
        </w:rPr>
      </w:pPr>
    </w:p>
    <w:p w14:paraId="34198B45" w14:textId="77777777" w:rsidR="00276379" w:rsidRPr="006B4A87" w:rsidRDefault="00276379" w:rsidP="006B4A87">
      <w:pPr>
        <w:rPr>
          <w:rFonts w:cs="Arial"/>
          <w:lang w:val="es-ES_tradnl"/>
        </w:rPr>
      </w:pPr>
    </w:p>
    <w:p w14:paraId="5AA52893" w14:textId="77777777" w:rsidR="006B4A87" w:rsidRPr="006B4A87" w:rsidRDefault="006B4A87" w:rsidP="006B4A87">
      <w:pPr>
        <w:rPr>
          <w:rFonts w:cs="Arial"/>
          <w:lang w:val="es-ES_tradnl"/>
        </w:rPr>
      </w:pPr>
      <w:r w:rsidRPr="006B4A87">
        <w:rPr>
          <w:rFonts w:cs="Arial"/>
          <w:lang w:val="es-ES_tradnl"/>
        </w:rPr>
        <w:t>Fdo. ………………………….</w:t>
      </w:r>
    </w:p>
    <w:p w14:paraId="0D1269FE" w14:textId="77777777" w:rsidR="006B4A87" w:rsidRPr="006B4A87" w:rsidRDefault="006B4A87" w:rsidP="006B4A87">
      <w:pPr>
        <w:rPr>
          <w:sz w:val="16"/>
          <w:szCs w:val="16"/>
        </w:rPr>
      </w:pPr>
      <w:r w:rsidRPr="006B4A87">
        <w:rPr>
          <w:sz w:val="16"/>
          <w:szCs w:val="16"/>
        </w:rPr>
        <w:t>(Representante legal de la entidad)</w:t>
      </w:r>
    </w:p>
    <w:p w14:paraId="1678FFE8" w14:textId="77777777" w:rsidR="006B4A87" w:rsidRPr="006B4A87" w:rsidRDefault="006B4A87" w:rsidP="006B4A87">
      <w:pPr>
        <w:rPr>
          <w:sz w:val="16"/>
          <w:szCs w:val="16"/>
        </w:rPr>
      </w:pPr>
      <w:r w:rsidRPr="006B4A87">
        <w:rPr>
          <w:sz w:val="16"/>
          <w:szCs w:val="16"/>
        </w:rPr>
        <w:t>(Entidad)</w:t>
      </w:r>
    </w:p>
    <w:p w14:paraId="3AFE1776" w14:textId="36A77618" w:rsidR="006B4A87" w:rsidRPr="006B4A87" w:rsidRDefault="006B4A87" w:rsidP="006B4A87">
      <w:pPr>
        <w:spacing w:line="276" w:lineRule="auto"/>
      </w:pPr>
      <w:bookmarkStart w:id="1" w:name="_Toc387840243"/>
    </w:p>
    <w:bookmarkEnd w:id="1"/>
    <w:sectPr w:rsidR="006B4A87" w:rsidRPr="006B4A87" w:rsidSect="006B4A8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160" w:right="1418" w:bottom="3119" w:left="2155" w:header="245" w:footer="192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3482D8" w14:textId="77777777" w:rsidR="00C00B67" w:rsidRDefault="00C00B67" w:rsidP="00DC08BC">
      <w:r>
        <w:separator/>
      </w:r>
    </w:p>
  </w:endnote>
  <w:endnote w:type="continuationSeparator" w:id="0">
    <w:p w14:paraId="471ACF11" w14:textId="77777777" w:rsidR="00C00B67" w:rsidRDefault="00C00B67" w:rsidP="00DC08BC">
      <w:r>
        <w:continuationSeparator/>
      </w:r>
    </w:p>
  </w:endnote>
  <w:endnote w:type="continuationNotice" w:id="1">
    <w:p w14:paraId="46B7B680" w14:textId="77777777" w:rsidR="00114D44" w:rsidRDefault="00114D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9027141"/>
      <w:docPartObj>
        <w:docPartGallery w:val="Page Numbers (Bottom of Page)"/>
        <w:docPartUnique/>
      </w:docPartObj>
    </w:sdtPr>
    <w:sdtEndPr/>
    <w:sdtContent>
      <w:sdt>
        <w:sdtPr>
          <w:id w:val="-879859543"/>
          <w:docPartObj>
            <w:docPartGallery w:val="Page Numbers (Top of Page)"/>
            <w:docPartUnique/>
          </w:docPartObj>
        </w:sdtPr>
        <w:sdtEndPr/>
        <w:sdtContent>
          <w:p w14:paraId="4B71699B" w14:textId="77777777" w:rsidR="006B4A87" w:rsidRDefault="006B4A87">
            <w:pPr>
              <w:pStyle w:val="Piedepgina"/>
              <w:jc w:val="right"/>
            </w:pPr>
          </w:p>
          <w:p w14:paraId="741ADDFA" w14:textId="197AF25C" w:rsidR="00826C2B" w:rsidRDefault="00826C2B">
            <w:pPr>
              <w:pStyle w:val="Piedepgina"/>
              <w:jc w:val="right"/>
            </w:pPr>
            <w:r>
              <w:t xml:space="preserve">Página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BC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t xml:space="preserve"> de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C01BCA">
              <w:rPr>
                <w:b/>
                <w:noProof/>
              </w:rPr>
              <w:t>11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14:paraId="45C2A3A0" w14:textId="77777777" w:rsidR="00826C2B" w:rsidRDefault="00826C2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6A4BF" w14:textId="68548956" w:rsidR="00826C2B" w:rsidRDefault="00826C2B" w:rsidP="00DE214B">
    <w:pPr>
      <w:pStyle w:val="Piedepgina"/>
      <w:ind w:left="-2155" w:right="-1418"/>
      <w:jc w:val="center"/>
    </w:pPr>
    <w:r>
      <w:rPr>
        <w:noProof/>
        <w:lang w:val="es-ES" w:eastAsia="es-ES"/>
      </w:rPr>
      <w:drawing>
        <wp:anchor distT="0" distB="0" distL="114300" distR="114300" simplePos="0" relativeHeight="251657728" behindDoc="1" locked="0" layoutInCell="1" allowOverlap="1" wp14:anchorId="73671278" wp14:editId="0E25A72D">
          <wp:simplePos x="0" y="0"/>
          <wp:positionH relativeFrom="column">
            <wp:posOffset>2540</wp:posOffset>
          </wp:positionH>
          <wp:positionV relativeFrom="paragraph">
            <wp:posOffset>9442450</wp:posOffset>
          </wp:positionV>
          <wp:extent cx="7498715" cy="1314450"/>
          <wp:effectExtent l="19050" t="0" r="6985" b="0"/>
          <wp:wrapNone/>
          <wp:docPr id="52" name="Imagen 52" descr="pie_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pie_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71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es-ES" w:eastAsia="es-ES"/>
      </w:rPr>
      <w:drawing>
        <wp:anchor distT="0" distB="0" distL="114300" distR="114300" simplePos="0" relativeHeight="251656704" behindDoc="1" locked="0" layoutInCell="1" allowOverlap="1" wp14:anchorId="2CC3E473" wp14:editId="721FDE26">
          <wp:simplePos x="0" y="0"/>
          <wp:positionH relativeFrom="column">
            <wp:posOffset>2540</wp:posOffset>
          </wp:positionH>
          <wp:positionV relativeFrom="paragraph">
            <wp:posOffset>9442450</wp:posOffset>
          </wp:positionV>
          <wp:extent cx="7498715" cy="1314450"/>
          <wp:effectExtent l="19050" t="0" r="6985" b="0"/>
          <wp:wrapNone/>
          <wp:docPr id="53" name="Imagen 53" descr="pie_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pie_pagin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98715" cy="1314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2AB441" w14:textId="77777777" w:rsidR="00C00B67" w:rsidRDefault="00C00B67" w:rsidP="00DC08BC">
      <w:r>
        <w:separator/>
      </w:r>
    </w:p>
  </w:footnote>
  <w:footnote w:type="continuationSeparator" w:id="0">
    <w:p w14:paraId="6E96B6C6" w14:textId="77777777" w:rsidR="00C00B67" w:rsidRDefault="00C00B67" w:rsidP="00DC08BC">
      <w:r>
        <w:continuationSeparator/>
      </w:r>
    </w:p>
  </w:footnote>
  <w:footnote w:type="continuationNotice" w:id="1">
    <w:p w14:paraId="2FBC63E5" w14:textId="77777777" w:rsidR="00114D44" w:rsidRDefault="00114D4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CCF305" w14:textId="1C2A3BA9" w:rsidR="00826C2B" w:rsidRDefault="005E5C66" w:rsidP="005E5C66">
    <w:pPr>
      <w:pStyle w:val="Encabezado"/>
      <w:ind w:left="-2155" w:right="-1418"/>
      <w:jc w:val="center"/>
    </w:pPr>
    <w:r>
      <w:rPr>
        <w:noProof/>
        <w:lang w:eastAsia="es-ES"/>
      </w:rPr>
      <w:drawing>
        <wp:inline distT="0" distB="0" distL="0" distR="0" wp14:anchorId="43F399EB" wp14:editId="79A08E51">
          <wp:extent cx="7565230" cy="1070444"/>
          <wp:effectExtent l="0" t="0" r="4445" b="0"/>
          <wp:docPr id="49" name="Imagen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lantilla Pagina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5140" cy="107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6C2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5680" behindDoc="1" locked="0" layoutInCell="1" allowOverlap="1" wp14:anchorId="5E13C016" wp14:editId="29F3CB84">
              <wp:simplePos x="0" y="0"/>
              <wp:positionH relativeFrom="column">
                <wp:posOffset>-1484630</wp:posOffset>
              </wp:positionH>
              <wp:positionV relativeFrom="paragraph">
                <wp:posOffset>2764155</wp:posOffset>
              </wp:positionV>
              <wp:extent cx="297815" cy="252095"/>
              <wp:effectExtent l="1270" t="1905" r="3175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C1D00E3" w14:textId="0FA478E4" w:rsidR="00826C2B" w:rsidRDefault="00826C2B" w:rsidP="00DC08BC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E13C01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left:0;text-align:left;margin-left:-116.9pt;margin-top:217.65pt;width:23.45pt;height:19.85pt;z-index:-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" stroked="f">
              <v:textbox style="mso-fit-shape-to-text:t">
                <w:txbxContent>
                  <w:p w14:paraId="1C1D00E3" w14:textId="0FA478E4" w:rsidR="00826C2B" w:rsidRDefault="00826C2B" w:rsidP="00DC08BC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CFB07" w14:textId="4F72893E" w:rsidR="00826C2B" w:rsidRDefault="00A93FE5" w:rsidP="00A93FE5">
    <w:pPr>
      <w:pStyle w:val="Encabezado"/>
      <w:ind w:left="-2155" w:right="-1418"/>
      <w:jc w:val="center"/>
    </w:pPr>
    <w:r>
      <w:rPr>
        <w:noProof/>
        <w:lang w:eastAsia="es-ES"/>
      </w:rPr>
      <w:drawing>
        <wp:inline distT="0" distB="0" distL="0" distR="0" wp14:anchorId="7807F4C0" wp14:editId="212D579F">
          <wp:extent cx="7190051" cy="1348253"/>
          <wp:effectExtent l="0" t="0" r="0" b="0"/>
          <wp:docPr id="50" name="Imagen 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lantillaCabeceraPagina2-0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43" r="5621"/>
                  <a:stretch/>
                </pic:blipFill>
                <pic:spPr bwMode="auto">
                  <a:xfrm>
                    <a:off x="0" y="0"/>
                    <a:ext cx="7249418" cy="1359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26C2B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7FE6F60" wp14:editId="56066C38">
              <wp:simplePos x="0" y="0"/>
              <wp:positionH relativeFrom="column">
                <wp:posOffset>-1484630</wp:posOffset>
              </wp:positionH>
              <wp:positionV relativeFrom="paragraph">
                <wp:posOffset>2764155</wp:posOffset>
              </wp:positionV>
              <wp:extent cx="297815" cy="252095"/>
              <wp:effectExtent l="1270" t="1905" r="3175" b="0"/>
              <wp:wrapNone/>
              <wp:docPr id="1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815" cy="2520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FEFF8" w14:textId="3B219D3F" w:rsidR="00826C2B" w:rsidRDefault="00826C2B" w:rsidP="0044787A"/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FE6F60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left:0;text-align:left;margin-left:-116.9pt;margin-top:217.65pt;width:23.45pt;height:19.85pt;z-index:-251658237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" stroked="f">
              <v:textbox style="mso-fit-shape-to-text:t">
                <w:txbxContent>
                  <w:p w14:paraId="685FEFF8" w14:textId="3B219D3F" w:rsidR="00826C2B" w:rsidRDefault="00826C2B" w:rsidP="0044787A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FA4073"/>
    <w:multiLevelType w:val="hybridMultilevel"/>
    <w:tmpl w:val="D5DABE26"/>
    <w:lvl w:ilvl="0" w:tplc="EAB496AC">
      <w:start w:val="2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" w15:restartNumberingAfterBreak="0">
    <w:nsid w:val="1BED085F"/>
    <w:multiLevelType w:val="hybridMultilevel"/>
    <w:tmpl w:val="9364F9AC"/>
    <w:lvl w:ilvl="0" w:tplc="51DA9AE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C0B82"/>
    <w:multiLevelType w:val="multilevel"/>
    <w:tmpl w:val="BB02E0D6"/>
    <w:lvl w:ilvl="0">
      <w:start w:val="1"/>
      <w:numFmt w:val="decimal"/>
      <w:pStyle w:val="punt1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4"/>
      </w:rPr>
    </w:lvl>
    <w:lvl w:ilvl="1">
      <w:start w:val="1"/>
      <w:numFmt w:val="decimal"/>
      <w:pStyle w:val="punt2"/>
      <w:isLgl/>
      <w:lvlText w:val="%1.%2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i w:val="0"/>
        <w:sz w:val="24"/>
      </w:rPr>
    </w:lvl>
    <w:lvl w:ilvl="2">
      <w:start w:val="1"/>
      <w:numFmt w:val="decimal"/>
      <w:pStyle w:val="punt3"/>
      <w:isLgl/>
      <w:lvlText w:val="%1.%2.%3."/>
      <w:lvlJc w:val="center"/>
      <w:pPr>
        <w:tabs>
          <w:tab w:val="num" w:pos="3196"/>
        </w:tabs>
        <w:ind w:left="2269" w:firstLine="567"/>
      </w:pPr>
      <w:rPr>
        <w:rFonts w:ascii="Arial" w:hAnsi="Arial" w:cs="Arial" w:hint="default"/>
        <w:b/>
        <w:i w:val="0"/>
        <w:sz w:val="24"/>
      </w:rPr>
    </w:lvl>
    <w:lvl w:ilvl="3">
      <w:start w:val="1"/>
      <w:numFmt w:val="decimal"/>
      <w:pStyle w:val="punt4"/>
      <w:isLgl/>
      <w:lvlText w:val="%1.%2.%3.%4."/>
      <w:lvlJc w:val="left"/>
      <w:pPr>
        <w:tabs>
          <w:tab w:val="num" w:pos="1146"/>
        </w:tabs>
        <w:ind w:left="426" w:firstLine="0"/>
      </w:pPr>
      <w:rPr>
        <w:rFonts w:ascii="Arial" w:hAnsi="Arial" w:cs="Arial" w:hint="default"/>
        <w:b/>
        <w:i w:val="0"/>
        <w:sz w:val="24"/>
      </w:rPr>
    </w:lvl>
    <w:lvl w:ilvl="4">
      <w:start w:val="1"/>
      <w:numFmt w:val="decimal"/>
      <w:pStyle w:val="punt5"/>
      <w:isLgl/>
      <w:lvlText w:val="%1.%2.%3.%4.%5"/>
      <w:lvlJc w:val="left"/>
      <w:pPr>
        <w:tabs>
          <w:tab w:val="num" w:pos="1874"/>
        </w:tabs>
        <w:ind w:left="1418" w:hanging="624"/>
      </w:pPr>
      <w:rPr>
        <w:rFonts w:ascii="Arial" w:hAnsi="Arial" w:cs="Arial" w:hint="default"/>
        <w:b/>
        <w:i w:val="0"/>
        <w:sz w:val="24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 w15:restartNumberingAfterBreak="0">
    <w:nsid w:val="29FF540D"/>
    <w:multiLevelType w:val="hybridMultilevel"/>
    <w:tmpl w:val="3B885D1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664DAE"/>
    <w:multiLevelType w:val="hybridMultilevel"/>
    <w:tmpl w:val="6C3CAFFA"/>
    <w:lvl w:ilvl="0" w:tplc="7988E5D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9B7009"/>
    <w:multiLevelType w:val="hybridMultilevel"/>
    <w:tmpl w:val="C7A0BEE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C173D8"/>
    <w:multiLevelType w:val="hybridMultilevel"/>
    <w:tmpl w:val="E942093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C63BEA"/>
    <w:multiLevelType w:val="hybridMultilevel"/>
    <w:tmpl w:val="3B569C9E"/>
    <w:lvl w:ilvl="0" w:tplc="6450A9E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B">
      <w:start w:val="1"/>
      <w:numFmt w:val="lowerRoman"/>
      <w:lvlText w:val="%2."/>
      <w:lvlJc w:val="righ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0D1FEB"/>
    <w:multiLevelType w:val="hybridMultilevel"/>
    <w:tmpl w:val="753CFCCC"/>
    <w:lvl w:ilvl="0" w:tplc="8C60A28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75306E7"/>
    <w:multiLevelType w:val="multilevel"/>
    <w:tmpl w:val="45F09FF0"/>
    <w:lvl w:ilvl="0">
      <w:start w:val="1"/>
      <w:numFmt w:val="decimal"/>
      <w:pStyle w:val="articulo"/>
      <w:lvlText w:val="Artículo %1."/>
      <w:lvlJc w:val="left"/>
      <w:pPr>
        <w:tabs>
          <w:tab w:val="num" w:pos="1080"/>
        </w:tabs>
        <w:ind w:left="0" w:firstLine="0"/>
      </w:pPr>
      <w:rPr>
        <w:rFonts w:ascii="Arial Narrow" w:hAnsi="Arial Narrow" w:hint="default"/>
        <w:b/>
        <w:i w:val="0"/>
        <w:caps w:val="0"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none"/>
      <w:lvlRestart w:val="0"/>
      <w:lvlText w:val=""/>
      <w:lvlJc w:val="left"/>
      <w:pPr>
        <w:tabs>
          <w:tab w:val="num" w:pos="36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0" w15:restartNumberingAfterBreak="0">
    <w:nsid w:val="48122E50"/>
    <w:multiLevelType w:val="hybridMultilevel"/>
    <w:tmpl w:val="ED3001CC"/>
    <w:lvl w:ilvl="0" w:tplc="F4DC368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2520" w:hanging="360"/>
      </w:pPr>
    </w:lvl>
    <w:lvl w:ilvl="2" w:tplc="040A001B" w:tentative="1">
      <w:start w:val="1"/>
      <w:numFmt w:val="lowerRoman"/>
      <w:lvlText w:val="%3."/>
      <w:lvlJc w:val="right"/>
      <w:pPr>
        <w:ind w:left="3240" w:hanging="180"/>
      </w:pPr>
    </w:lvl>
    <w:lvl w:ilvl="3" w:tplc="040A000F" w:tentative="1">
      <w:start w:val="1"/>
      <w:numFmt w:val="decimal"/>
      <w:lvlText w:val="%4."/>
      <w:lvlJc w:val="left"/>
      <w:pPr>
        <w:ind w:left="3960" w:hanging="360"/>
      </w:pPr>
    </w:lvl>
    <w:lvl w:ilvl="4" w:tplc="040A0019" w:tentative="1">
      <w:start w:val="1"/>
      <w:numFmt w:val="lowerLetter"/>
      <w:lvlText w:val="%5."/>
      <w:lvlJc w:val="left"/>
      <w:pPr>
        <w:ind w:left="4680" w:hanging="360"/>
      </w:pPr>
    </w:lvl>
    <w:lvl w:ilvl="5" w:tplc="040A001B" w:tentative="1">
      <w:start w:val="1"/>
      <w:numFmt w:val="lowerRoman"/>
      <w:lvlText w:val="%6."/>
      <w:lvlJc w:val="right"/>
      <w:pPr>
        <w:ind w:left="5400" w:hanging="180"/>
      </w:pPr>
    </w:lvl>
    <w:lvl w:ilvl="6" w:tplc="040A000F" w:tentative="1">
      <w:start w:val="1"/>
      <w:numFmt w:val="decimal"/>
      <w:lvlText w:val="%7."/>
      <w:lvlJc w:val="left"/>
      <w:pPr>
        <w:ind w:left="6120" w:hanging="360"/>
      </w:pPr>
    </w:lvl>
    <w:lvl w:ilvl="7" w:tplc="040A0019" w:tentative="1">
      <w:start w:val="1"/>
      <w:numFmt w:val="lowerLetter"/>
      <w:lvlText w:val="%8."/>
      <w:lvlJc w:val="left"/>
      <w:pPr>
        <w:ind w:left="6840" w:hanging="360"/>
      </w:pPr>
    </w:lvl>
    <w:lvl w:ilvl="8" w:tplc="0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" w15:restartNumberingAfterBreak="0">
    <w:nsid w:val="4F830D8A"/>
    <w:multiLevelType w:val="multilevel"/>
    <w:tmpl w:val="827093E8"/>
    <w:lvl w:ilvl="0">
      <w:start w:val="1"/>
      <w:numFmt w:val="upperRoman"/>
      <w:lvlText w:val="titulo %1"/>
      <w:lvlJc w:val="left"/>
      <w:pPr>
        <w:tabs>
          <w:tab w:val="num" w:pos="144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upperRoman"/>
      <w:lvlText w:val="capitulo %2"/>
      <w:lvlJc w:val="left"/>
      <w:pPr>
        <w:tabs>
          <w:tab w:val="num" w:pos="180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ordinal"/>
      <w:pStyle w:val="seccion"/>
      <w:lvlText w:val="seccion %3"/>
      <w:lvlJc w:val="left"/>
      <w:pPr>
        <w:tabs>
          <w:tab w:val="num" w:pos="1800"/>
        </w:tabs>
        <w:ind w:left="0" w:firstLine="0"/>
      </w:pPr>
      <w:rPr>
        <w:rFonts w:ascii="Arial Narrow" w:hAnsi="Arial Narrow" w:hint="default"/>
        <w:b/>
        <w:i w:val="0"/>
        <w:caps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2" w15:restartNumberingAfterBreak="0">
    <w:nsid w:val="5E220AD7"/>
    <w:multiLevelType w:val="multilevel"/>
    <w:tmpl w:val="75D6FEB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"/>
      <w:lvlJc w:val="left"/>
      <w:pPr>
        <w:ind w:left="1728" w:hanging="648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62954AD7"/>
    <w:multiLevelType w:val="hybridMultilevel"/>
    <w:tmpl w:val="CF86E744"/>
    <w:lvl w:ilvl="0" w:tplc="DF2ACF72">
      <w:start w:val="1"/>
      <w:numFmt w:val="lowerLetter"/>
      <w:lvlText w:val="%1.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7256F8"/>
    <w:multiLevelType w:val="hybridMultilevel"/>
    <w:tmpl w:val="A2A886D6"/>
    <w:lvl w:ilvl="0" w:tplc="040A001B">
      <w:start w:val="1"/>
      <w:numFmt w:val="lowerRoman"/>
      <w:lvlText w:val="%1."/>
      <w:lvlJc w:val="righ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6B36480D"/>
    <w:multiLevelType w:val="multilevel"/>
    <w:tmpl w:val="C81A2AB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  <w:lang w:val="es-ES_tradnl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 w15:restartNumberingAfterBreak="0">
    <w:nsid w:val="6DAB0696"/>
    <w:multiLevelType w:val="hybridMultilevel"/>
    <w:tmpl w:val="A7D62712"/>
    <w:lvl w:ilvl="0" w:tplc="040A0013">
      <w:start w:val="1"/>
      <w:numFmt w:val="upperRoman"/>
      <w:lvlText w:val="%1."/>
      <w:lvlJc w:val="righ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0A52AE2"/>
    <w:multiLevelType w:val="hybridMultilevel"/>
    <w:tmpl w:val="A2A886D6"/>
    <w:lvl w:ilvl="0" w:tplc="040A001B">
      <w:start w:val="1"/>
      <w:numFmt w:val="lowerRoman"/>
      <w:lvlText w:val="%1."/>
      <w:lvlJc w:val="right"/>
      <w:pPr>
        <w:ind w:left="502" w:hanging="360"/>
      </w:pPr>
    </w:lvl>
    <w:lvl w:ilvl="1" w:tplc="040A0019" w:tentative="1">
      <w:start w:val="1"/>
      <w:numFmt w:val="lowerLetter"/>
      <w:lvlText w:val="%2."/>
      <w:lvlJc w:val="left"/>
      <w:pPr>
        <w:ind w:left="1222" w:hanging="360"/>
      </w:pPr>
    </w:lvl>
    <w:lvl w:ilvl="2" w:tplc="040A001B" w:tentative="1">
      <w:start w:val="1"/>
      <w:numFmt w:val="lowerRoman"/>
      <w:lvlText w:val="%3."/>
      <w:lvlJc w:val="right"/>
      <w:pPr>
        <w:ind w:left="1942" w:hanging="180"/>
      </w:pPr>
    </w:lvl>
    <w:lvl w:ilvl="3" w:tplc="040A000F" w:tentative="1">
      <w:start w:val="1"/>
      <w:numFmt w:val="decimal"/>
      <w:lvlText w:val="%4."/>
      <w:lvlJc w:val="left"/>
      <w:pPr>
        <w:ind w:left="2662" w:hanging="360"/>
      </w:pPr>
    </w:lvl>
    <w:lvl w:ilvl="4" w:tplc="040A0019" w:tentative="1">
      <w:start w:val="1"/>
      <w:numFmt w:val="lowerLetter"/>
      <w:lvlText w:val="%5."/>
      <w:lvlJc w:val="left"/>
      <w:pPr>
        <w:ind w:left="3382" w:hanging="360"/>
      </w:pPr>
    </w:lvl>
    <w:lvl w:ilvl="5" w:tplc="040A001B" w:tentative="1">
      <w:start w:val="1"/>
      <w:numFmt w:val="lowerRoman"/>
      <w:lvlText w:val="%6."/>
      <w:lvlJc w:val="right"/>
      <w:pPr>
        <w:ind w:left="4102" w:hanging="180"/>
      </w:pPr>
    </w:lvl>
    <w:lvl w:ilvl="6" w:tplc="040A000F" w:tentative="1">
      <w:start w:val="1"/>
      <w:numFmt w:val="decimal"/>
      <w:lvlText w:val="%7."/>
      <w:lvlJc w:val="left"/>
      <w:pPr>
        <w:ind w:left="4822" w:hanging="360"/>
      </w:pPr>
    </w:lvl>
    <w:lvl w:ilvl="7" w:tplc="040A0019" w:tentative="1">
      <w:start w:val="1"/>
      <w:numFmt w:val="lowerLetter"/>
      <w:lvlText w:val="%8."/>
      <w:lvlJc w:val="left"/>
      <w:pPr>
        <w:ind w:left="5542" w:hanging="360"/>
      </w:pPr>
    </w:lvl>
    <w:lvl w:ilvl="8" w:tplc="0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7818086B"/>
    <w:multiLevelType w:val="hybridMultilevel"/>
    <w:tmpl w:val="F2CABAE2"/>
    <w:lvl w:ilvl="0" w:tplc="9106FDD2">
      <w:start w:val="3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0247356">
    <w:abstractNumId w:val="9"/>
  </w:num>
  <w:num w:numId="2" w16cid:durableId="1055810770">
    <w:abstractNumId w:val="11"/>
  </w:num>
  <w:num w:numId="3" w16cid:durableId="571426054">
    <w:abstractNumId w:val="2"/>
  </w:num>
  <w:num w:numId="4" w16cid:durableId="410276491">
    <w:abstractNumId w:val="13"/>
  </w:num>
  <w:num w:numId="5" w16cid:durableId="1729842981">
    <w:abstractNumId w:val="15"/>
  </w:num>
  <w:num w:numId="6" w16cid:durableId="1340084585">
    <w:abstractNumId w:val="0"/>
  </w:num>
  <w:num w:numId="7" w16cid:durableId="434444146">
    <w:abstractNumId w:val="8"/>
  </w:num>
  <w:num w:numId="8" w16cid:durableId="429205695">
    <w:abstractNumId w:val="10"/>
  </w:num>
  <w:num w:numId="9" w16cid:durableId="355546897">
    <w:abstractNumId w:val="2"/>
  </w:num>
  <w:num w:numId="10" w16cid:durableId="133136827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43743715">
    <w:abstractNumId w:val="3"/>
  </w:num>
  <w:num w:numId="12" w16cid:durableId="1054039991">
    <w:abstractNumId w:val="5"/>
  </w:num>
  <w:num w:numId="13" w16cid:durableId="20406258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99270760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80015555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51846836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2630657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341274380">
    <w:abstractNumId w:val="17"/>
  </w:num>
  <w:num w:numId="19" w16cid:durableId="663976043">
    <w:abstractNumId w:val="14"/>
  </w:num>
  <w:num w:numId="20" w16cid:durableId="134299107">
    <w:abstractNumId w:val="16"/>
  </w:num>
  <w:num w:numId="21" w16cid:durableId="1967617812">
    <w:abstractNumId w:val="6"/>
  </w:num>
  <w:num w:numId="22" w16cid:durableId="1800342062">
    <w:abstractNumId w:val="2"/>
  </w:num>
  <w:num w:numId="23" w16cid:durableId="653264909">
    <w:abstractNumId w:val="4"/>
  </w:num>
  <w:num w:numId="24" w16cid:durableId="985473927">
    <w:abstractNumId w:val="12"/>
  </w:num>
  <w:num w:numId="25" w16cid:durableId="897983667">
    <w:abstractNumId w:val="2"/>
  </w:num>
  <w:num w:numId="26" w16cid:durableId="1348215019">
    <w:abstractNumId w:val="18"/>
  </w:num>
  <w:num w:numId="27" w16cid:durableId="118691733">
    <w:abstractNumId w:val="2"/>
  </w:num>
  <w:num w:numId="28" w16cid:durableId="91809985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2050493943">
    <w:abstractNumId w:val="2"/>
  </w:num>
  <w:num w:numId="30" w16cid:durableId="1729766645">
    <w:abstractNumId w:val="2"/>
  </w:num>
  <w:num w:numId="31" w16cid:durableId="9079587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516419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944193484">
    <w:abstractNumId w:val="2"/>
  </w:num>
  <w:num w:numId="34" w16cid:durableId="1469014311">
    <w:abstractNumId w:val="2"/>
  </w:num>
  <w:num w:numId="35" w16cid:durableId="434983609">
    <w:abstractNumId w:val="2"/>
  </w:num>
  <w:num w:numId="36" w16cid:durableId="65326597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2460452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1279334036">
    <w:abstractNumId w:val="2"/>
  </w:num>
  <w:num w:numId="39" w16cid:durableId="1640719482">
    <w:abstractNumId w:val="2"/>
  </w:num>
  <w:num w:numId="40" w16cid:durableId="1816946914">
    <w:abstractNumId w:val="2"/>
  </w:num>
  <w:num w:numId="41" w16cid:durableId="16985013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288125792">
    <w:abstractNumId w:val="1"/>
  </w:num>
  <w:num w:numId="43" w16cid:durableId="143133981">
    <w:abstractNumId w:val="7"/>
  </w:num>
  <w:num w:numId="44" w16cid:durableId="372460413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0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1024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56BA"/>
    <w:rsid w:val="000005BF"/>
    <w:rsid w:val="00001DD8"/>
    <w:rsid w:val="000046D2"/>
    <w:rsid w:val="00014324"/>
    <w:rsid w:val="00020A8D"/>
    <w:rsid w:val="00021683"/>
    <w:rsid w:val="000223A3"/>
    <w:rsid w:val="00025C2B"/>
    <w:rsid w:val="000263B4"/>
    <w:rsid w:val="000310CF"/>
    <w:rsid w:val="00031F52"/>
    <w:rsid w:val="00033AA1"/>
    <w:rsid w:val="000412C9"/>
    <w:rsid w:val="00041A5D"/>
    <w:rsid w:val="000503B1"/>
    <w:rsid w:val="00051BBC"/>
    <w:rsid w:val="00054E8E"/>
    <w:rsid w:val="000569B7"/>
    <w:rsid w:val="000630BD"/>
    <w:rsid w:val="000644F1"/>
    <w:rsid w:val="00071D49"/>
    <w:rsid w:val="000720E0"/>
    <w:rsid w:val="0007306C"/>
    <w:rsid w:val="0008438C"/>
    <w:rsid w:val="0008443F"/>
    <w:rsid w:val="00086B7B"/>
    <w:rsid w:val="00087C98"/>
    <w:rsid w:val="00090130"/>
    <w:rsid w:val="00091452"/>
    <w:rsid w:val="0009164F"/>
    <w:rsid w:val="00095029"/>
    <w:rsid w:val="000A0E5A"/>
    <w:rsid w:val="000A3128"/>
    <w:rsid w:val="000A32AE"/>
    <w:rsid w:val="000A3DD5"/>
    <w:rsid w:val="000A4477"/>
    <w:rsid w:val="000A5BF9"/>
    <w:rsid w:val="000A7201"/>
    <w:rsid w:val="000A787A"/>
    <w:rsid w:val="000B7F11"/>
    <w:rsid w:val="000C2A87"/>
    <w:rsid w:val="000C54E7"/>
    <w:rsid w:val="000C61F6"/>
    <w:rsid w:val="000C6F5D"/>
    <w:rsid w:val="000D0F8A"/>
    <w:rsid w:val="000D1377"/>
    <w:rsid w:val="000D2230"/>
    <w:rsid w:val="000D2A3C"/>
    <w:rsid w:val="000D381F"/>
    <w:rsid w:val="000D6347"/>
    <w:rsid w:val="000D7526"/>
    <w:rsid w:val="000E6B2C"/>
    <w:rsid w:val="000F113E"/>
    <w:rsid w:val="000F1827"/>
    <w:rsid w:val="000F216E"/>
    <w:rsid w:val="000F3ECE"/>
    <w:rsid w:val="000F60CF"/>
    <w:rsid w:val="00103F3A"/>
    <w:rsid w:val="001058F5"/>
    <w:rsid w:val="00106B8C"/>
    <w:rsid w:val="00112A35"/>
    <w:rsid w:val="001137B0"/>
    <w:rsid w:val="001137D9"/>
    <w:rsid w:val="00113E23"/>
    <w:rsid w:val="00114CE6"/>
    <w:rsid w:val="00114D44"/>
    <w:rsid w:val="00116978"/>
    <w:rsid w:val="00121B89"/>
    <w:rsid w:val="00123728"/>
    <w:rsid w:val="00123ACE"/>
    <w:rsid w:val="00125FFA"/>
    <w:rsid w:val="001273D5"/>
    <w:rsid w:val="001302BF"/>
    <w:rsid w:val="001341E9"/>
    <w:rsid w:val="0014024F"/>
    <w:rsid w:val="001419CF"/>
    <w:rsid w:val="00143BC0"/>
    <w:rsid w:val="0015067C"/>
    <w:rsid w:val="00152936"/>
    <w:rsid w:val="00152F2F"/>
    <w:rsid w:val="00154AE2"/>
    <w:rsid w:val="001604B5"/>
    <w:rsid w:val="00161430"/>
    <w:rsid w:val="00162150"/>
    <w:rsid w:val="00162652"/>
    <w:rsid w:val="00164240"/>
    <w:rsid w:val="001649FB"/>
    <w:rsid w:val="001662C6"/>
    <w:rsid w:val="00166621"/>
    <w:rsid w:val="00170CF8"/>
    <w:rsid w:val="00170FAE"/>
    <w:rsid w:val="00171483"/>
    <w:rsid w:val="00173218"/>
    <w:rsid w:val="00181CB7"/>
    <w:rsid w:val="00182AE2"/>
    <w:rsid w:val="001900D7"/>
    <w:rsid w:val="0019273C"/>
    <w:rsid w:val="00196C5A"/>
    <w:rsid w:val="001A1075"/>
    <w:rsid w:val="001A1D7F"/>
    <w:rsid w:val="001A311B"/>
    <w:rsid w:val="001A70C0"/>
    <w:rsid w:val="001A7707"/>
    <w:rsid w:val="001B1D4D"/>
    <w:rsid w:val="001B290C"/>
    <w:rsid w:val="001B5A8A"/>
    <w:rsid w:val="001B62E3"/>
    <w:rsid w:val="001B6754"/>
    <w:rsid w:val="001B68AD"/>
    <w:rsid w:val="001C3092"/>
    <w:rsid w:val="001C37BC"/>
    <w:rsid w:val="001C5A0E"/>
    <w:rsid w:val="001C5AF2"/>
    <w:rsid w:val="001C5F83"/>
    <w:rsid w:val="001D13EA"/>
    <w:rsid w:val="001D4255"/>
    <w:rsid w:val="001D5DAA"/>
    <w:rsid w:val="001D661E"/>
    <w:rsid w:val="001D78A7"/>
    <w:rsid w:val="001E05D7"/>
    <w:rsid w:val="001E2518"/>
    <w:rsid w:val="001E3B65"/>
    <w:rsid w:val="001F5BDC"/>
    <w:rsid w:val="00200E5B"/>
    <w:rsid w:val="00201451"/>
    <w:rsid w:val="00204369"/>
    <w:rsid w:val="00205B93"/>
    <w:rsid w:val="00206D04"/>
    <w:rsid w:val="00207169"/>
    <w:rsid w:val="0021270F"/>
    <w:rsid w:val="0021317A"/>
    <w:rsid w:val="00214512"/>
    <w:rsid w:val="00214B79"/>
    <w:rsid w:val="00214CC3"/>
    <w:rsid w:val="00217FDE"/>
    <w:rsid w:val="0022039E"/>
    <w:rsid w:val="002248BC"/>
    <w:rsid w:val="00224D4C"/>
    <w:rsid w:val="0022675D"/>
    <w:rsid w:val="0023021A"/>
    <w:rsid w:val="002306AA"/>
    <w:rsid w:val="00230DC0"/>
    <w:rsid w:val="002372C1"/>
    <w:rsid w:val="00237E41"/>
    <w:rsid w:val="00240C5F"/>
    <w:rsid w:val="00245771"/>
    <w:rsid w:val="00247CC3"/>
    <w:rsid w:val="0025293E"/>
    <w:rsid w:val="00252E97"/>
    <w:rsid w:val="002534C5"/>
    <w:rsid w:val="00257CF8"/>
    <w:rsid w:val="00261208"/>
    <w:rsid w:val="00261ACC"/>
    <w:rsid w:val="00261B88"/>
    <w:rsid w:val="00262483"/>
    <w:rsid w:val="00263ACE"/>
    <w:rsid w:val="00270003"/>
    <w:rsid w:val="002707BA"/>
    <w:rsid w:val="00272E7F"/>
    <w:rsid w:val="00274F0D"/>
    <w:rsid w:val="00276379"/>
    <w:rsid w:val="0027705E"/>
    <w:rsid w:val="00277E46"/>
    <w:rsid w:val="0028088C"/>
    <w:rsid w:val="00281481"/>
    <w:rsid w:val="00281657"/>
    <w:rsid w:val="00285946"/>
    <w:rsid w:val="00286231"/>
    <w:rsid w:val="002914DF"/>
    <w:rsid w:val="002968AE"/>
    <w:rsid w:val="002972EB"/>
    <w:rsid w:val="002A14E2"/>
    <w:rsid w:val="002A5CA4"/>
    <w:rsid w:val="002A7877"/>
    <w:rsid w:val="002B0B0A"/>
    <w:rsid w:val="002B0DFF"/>
    <w:rsid w:val="002B164C"/>
    <w:rsid w:val="002B3EA6"/>
    <w:rsid w:val="002B50A6"/>
    <w:rsid w:val="002B51DA"/>
    <w:rsid w:val="002C356F"/>
    <w:rsid w:val="002C3849"/>
    <w:rsid w:val="002D2027"/>
    <w:rsid w:val="002D24C5"/>
    <w:rsid w:val="002D3C12"/>
    <w:rsid w:val="002D5C10"/>
    <w:rsid w:val="002E0D1F"/>
    <w:rsid w:val="002E104E"/>
    <w:rsid w:val="002E209D"/>
    <w:rsid w:val="002E32E7"/>
    <w:rsid w:val="002E3E0F"/>
    <w:rsid w:val="002E51CB"/>
    <w:rsid w:val="002E63DE"/>
    <w:rsid w:val="002F0157"/>
    <w:rsid w:val="002F0486"/>
    <w:rsid w:val="002F0BAB"/>
    <w:rsid w:val="002F7821"/>
    <w:rsid w:val="00300C2A"/>
    <w:rsid w:val="003033CA"/>
    <w:rsid w:val="00306903"/>
    <w:rsid w:val="003070C9"/>
    <w:rsid w:val="003076C5"/>
    <w:rsid w:val="003112E9"/>
    <w:rsid w:val="00311CDD"/>
    <w:rsid w:val="003120A9"/>
    <w:rsid w:val="00316F55"/>
    <w:rsid w:val="00323A35"/>
    <w:rsid w:val="00326E23"/>
    <w:rsid w:val="003346B4"/>
    <w:rsid w:val="0033542A"/>
    <w:rsid w:val="00335863"/>
    <w:rsid w:val="00340C93"/>
    <w:rsid w:val="0034201F"/>
    <w:rsid w:val="00347007"/>
    <w:rsid w:val="003474E3"/>
    <w:rsid w:val="00350C01"/>
    <w:rsid w:val="00353B85"/>
    <w:rsid w:val="003628CB"/>
    <w:rsid w:val="0036433E"/>
    <w:rsid w:val="003662E3"/>
    <w:rsid w:val="003667F6"/>
    <w:rsid w:val="00372A72"/>
    <w:rsid w:val="00372AB0"/>
    <w:rsid w:val="0037430F"/>
    <w:rsid w:val="0037684F"/>
    <w:rsid w:val="0038003C"/>
    <w:rsid w:val="00381129"/>
    <w:rsid w:val="00384A2D"/>
    <w:rsid w:val="00384EBF"/>
    <w:rsid w:val="003856BA"/>
    <w:rsid w:val="00386514"/>
    <w:rsid w:val="00387540"/>
    <w:rsid w:val="00392CB5"/>
    <w:rsid w:val="003931E3"/>
    <w:rsid w:val="003942C8"/>
    <w:rsid w:val="0039457A"/>
    <w:rsid w:val="00395AEC"/>
    <w:rsid w:val="003A732C"/>
    <w:rsid w:val="003A76FF"/>
    <w:rsid w:val="003B2513"/>
    <w:rsid w:val="003B3AFC"/>
    <w:rsid w:val="003B6708"/>
    <w:rsid w:val="003C0063"/>
    <w:rsid w:val="003C0E13"/>
    <w:rsid w:val="003C2F13"/>
    <w:rsid w:val="003C6543"/>
    <w:rsid w:val="003C658F"/>
    <w:rsid w:val="003C7740"/>
    <w:rsid w:val="003C786F"/>
    <w:rsid w:val="003D0236"/>
    <w:rsid w:val="003D05C5"/>
    <w:rsid w:val="003D1D06"/>
    <w:rsid w:val="003D2E34"/>
    <w:rsid w:val="003D62CB"/>
    <w:rsid w:val="003D70BE"/>
    <w:rsid w:val="003E3F7A"/>
    <w:rsid w:val="003E527B"/>
    <w:rsid w:val="003F4834"/>
    <w:rsid w:val="003F716A"/>
    <w:rsid w:val="003F72B9"/>
    <w:rsid w:val="00404C95"/>
    <w:rsid w:val="004073CE"/>
    <w:rsid w:val="004075FD"/>
    <w:rsid w:val="00412FDE"/>
    <w:rsid w:val="0041595C"/>
    <w:rsid w:val="0042052E"/>
    <w:rsid w:val="004258DB"/>
    <w:rsid w:val="00432115"/>
    <w:rsid w:val="0043212D"/>
    <w:rsid w:val="004335A3"/>
    <w:rsid w:val="004336B1"/>
    <w:rsid w:val="004340AA"/>
    <w:rsid w:val="004438D5"/>
    <w:rsid w:val="004453C3"/>
    <w:rsid w:val="0044787A"/>
    <w:rsid w:val="00450D8C"/>
    <w:rsid w:val="004522B7"/>
    <w:rsid w:val="004540AB"/>
    <w:rsid w:val="00454976"/>
    <w:rsid w:val="00460AD2"/>
    <w:rsid w:val="00462B2B"/>
    <w:rsid w:val="0047055D"/>
    <w:rsid w:val="0047744D"/>
    <w:rsid w:val="00477DE4"/>
    <w:rsid w:val="00480BDC"/>
    <w:rsid w:val="00482FF2"/>
    <w:rsid w:val="00484D21"/>
    <w:rsid w:val="0048592A"/>
    <w:rsid w:val="00485FEC"/>
    <w:rsid w:val="0048695E"/>
    <w:rsid w:val="00487190"/>
    <w:rsid w:val="004879F3"/>
    <w:rsid w:val="00490690"/>
    <w:rsid w:val="004907D3"/>
    <w:rsid w:val="00491283"/>
    <w:rsid w:val="00495FED"/>
    <w:rsid w:val="004965A5"/>
    <w:rsid w:val="004969F3"/>
    <w:rsid w:val="00496EA5"/>
    <w:rsid w:val="004A1DFC"/>
    <w:rsid w:val="004A4CEC"/>
    <w:rsid w:val="004A60B7"/>
    <w:rsid w:val="004B0DAE"/>
    <w:rsid w:val="004B44FB"/>
    <w:rsid w:val="004B50FB"/>
    <w:rsid w:val="004B572D"/>
    <w:rsid w:val="004B6BF7"/>
    <w:rsid w:val="004C37CA"/>
    <w:rsid w:val="004C3863"/>
    <w:rsid w:val="004C54BA"/>
    <w:rsid w:val="004C56A9"/>
    <w:rsid w:val="004C62A1"/>
    <w:rsid w:val="004C6681"/>
    <w:rsid w:val="004C729B"/>
    <w:rsid w:val="004D0378"/>
    <w:rsid w:val="004D0DEF"/>
    <w:rsid w:val="004D78A2"/>
    <w:rsid w:val="004F0C98"/>
    <w:rsid w:val="004F180F"/>
    <w:rsid w:val="004F36C0"/>
    <w:rsid w:val="004F4422"/>
    <w:rsid w:val="004F5C09"/>
    <w:rsid w:val="004F641D"/>
    <w:rsid w:val="004F714B"/>
    <w:rsid w:val="004F7E76"/>
    <w:rsid w:val="0050012A"/>
    <w:rsid w:val="00501490"/>
    <w:rsid w:val="0050628A"/>
    <w:rsid w:val="0050653C"/>
    <w:rsid w:val="005067BE"/>
    <w:rsid w:val="00510F71"/>
    <w:rsid w:val="00513B5D"/>
    <w:rsid w:val="005172BA"/>
    <w:rsid w:val="0051732E"/>
    <w:rsid w:val="00517686"/>
    <w:rsid w:val="00517C38"/>
    <w:rsid w:val="005200A2"/>
    <w:rsid w:val="0052155E"/>
    <w:rsid w:val="005220BF"/>
    <w:rsid w:val="00524630"/>
    <w:rsid w:val="00525D27"/>
    <w:rsid w:val="00526D6E"/>
    <w:rsid w:val="00530D40"/>
    <w:rsid w:val="00533EB3"/>
    <w:rsid w:val="00534A1A"/>
    <w:rsid w:val="00536135"/>
    <w:rsid w:val="005365AD"/>
    <w:rsid w:val="005414ED"/>
    <w:rsid w:val="00541BC5"/>
    <w:rsid w:val="00545FBD"/>
    <w:rsid w:val="005510E3"/>
    <w:rsid w:val="0055305A"/>
    <w:rsid w:val="00553BA3"/>
    <w:rsid w:val="0056093C"/>
    <w:rsid w:val="0056240C"/>
    <w:rsid w:val="005625C7"/>
    <w:rsid w:val="00564863"/>
    <w:rsid w:val="00565FCE"/>
    <w:rsid w:val="00566144"/>
    <w:rsid w:val="0057051D"/>
    <w:rsid w:val="005716C6"/>
    <w:rsid w:val="00580600"/>
    <w:rsid w:val="0058167A"/>
    <w:rsid w:val="00581EC2"/>
    <w:rsid w:val="005826E1"/>
    <w:rsid w:val="00586D65"/>
    <w:rsid w:val="0059140C"/>
    <w:rsid w:val="0059252B"/>
    <w:rsid w:val="00594601"/>
    <w:rsid w:val="005A06D9"/>
    <w:rsid w:val="005A094E"/>
    <w:rsid w:val="005A0E7C"/>
    <w:rsid w:val="005A2A93"/>
    <w:rsid w:val="005A6511"/>
    <w:rsid w:val="005B348C"/>
    <w:rsid w:val="005B3AE4"/>
    <w:rsid w:val="005B5077"/>
    <w:rsid w:val="005B63E7"/>
    <w:rsid w:val="005B65CA"/>
    <w:rsid w:val="005C5231"/>
    <w:rsid w:val="005C6006"/>
    <w:rsid w:val="005C7B64"/>
    <w:rsid w:val="005D121A"/>
    <w:rsid w:val="005D298D"/>
    <w:rsid w:val="005D3CC3"/>
    <w:rsid w:val="005D5A4F"/>
    <w:rsid w:val="005D7BBC"/>
    <w:rsid w:val="005E5C66"/>
    <w:rsid w:val="005E67DA"/>
    <w:rsid w:val="005F046A"/>
    <w:rsid w:val="005F0631"/>
    <w:rsid w:val="005F2D86"/>
    <w:rsid w:val="005F36BC"/>
    <w:rsid w:val="005F3D80"/>
    <w:rsid w:val="005F48AC"/>
    <w:rsid w:val="005F4E4C"/>
    <w:rsid w:val="006007C7"/>
    <w:rsid w:val="006014FA"/>
    <w:rsid w:val="00601522"/>
    <w:rsid w:val="0060220C"/>
    <w:rsid w:val="00604644"/>
    <w:rsid w:val="00604BDF"/>
    <w:rsid w:val="006056A9"/>
    <w:rsid w:val="00606E22"/>
    <w:rsid w:val="00611A21"/>
    <w:rsid w:val="0062410A"/>
    <w:rsid w:val="0062547C"/>
    <w:rsid w:val="00626698"/>
    <w:rsid w:val="00631692"/>
    <w:rsid w:val="00633850"/>
    <w:rsid w:val="00635852"/>
    <w:rsid w:val="0064152D"/>
    <w:rsid w:val="00645133"/>
    <w:rsid w:val="00645EF3"/>
    <w:rsid w:val="00646B29"/>
    <w:rsid w:val="0065289C"/>
    <w:rsid w:val="00652C6C"/>
    <w:rsid w:val="00653C21"/>
    <w:rsid w:val="00654A7E"/>
    <w:rsid w:val="006558D3"/>
    <w:rsid w:val="0065622F"/>
    <w:rsid w:val="006562EC"/>
    <w:rsid w:val="00656E73"/>
    <w:rsid w:val="0065767C"/>
    <w:rsid w:val="00657FA0"/>
    <w:rsid w:val="006603E5"/>
    <w:rsid w:val="006619DE"/>
    <w:rsid w:val="006629AA"/>
    <w:rsid w:val="006667D6"/>
    <w:rsid w:val="00667F7A"/>
    <w:rsid w:val="00670305"/>
    <w:rsid w:val="00671AC0"/>
    <w:rsid w:val="00672244"/>
    <w:rsid w:val="00672926"/>
    <w:rsid w:val="0067494B"/>
    <w:rsid w:val="00674CA0"/>
    <w:rsid w:val="00675BC7"/>
    <w:rsid w:val="006807E7"/>
    <w:rsid w:val="00680B4E"/>
    <w:rsid w:val="00683A65"/>
    <w:rsid w:val="00685E7F"/>
    <w:rsid w:val="0068793F"/>
    <w:rsid w:val="00694221"/>
    <w:rsid w:val="006A23E0"/>
    <w:rsid w:val="006A4D5D"/>
    <w:rsid w:val="006A64E1"/>
    <w:rsid w:val="006A6E52"/>
    <w:rsid w:val="006B0B46"/>
    <w:rsid w:val="006B10A2"/>
    <w:rsid w:val="006B21F7"/>
    <w:rsid w:val="006B4739"/>
    <w:rsid w:val="006B4A87"/>
    <w:rsid w:val="006C1720"/>
    <w:rsid w:val="006C1C00"/>
    <w:rsid w:val="006C1FF4"/>
    <w:rsid w:val="006C3F73"/>
    <w:rsid w:val="006D300D"/>
    <w:rsid w:val="006D64B9"/>
    <w:rsid w:val="006E0027"/>
    <w:rsid w:val="006E5145"/>
    <w:rsid w:val="006E6163"/>
    <w:rsid w:val="006E7763"/>
    <w:rsid w:val="006F0E73"/>
    <w:rsid w:val="006F1988"/>
    <w:rsid w:val="006F2528"/>
    <w:rsid w:val="006F4DAF"/>
    <w:rsid w:val="006F5152"/>
    <w:rsid w:val="0070063A"/>
    <w:rsid w:val="0070167F"/>
    <w:rsid w:val="007047EA"/>
    <w:rsid w:val="007059F1"/>
    <w:rsid w:val="00707235"/>
    <w:rsid w:val="00707BC7"/>
    <w:rsid w:val="0071078D"/>
    <w:rsid w:val="00710904"/>
    <w:rsid w:val="007166C8"/>
    <w:rsid w:val="00716C25"/>
    <w:rsid w:val="00717A99"/>
    <w:rsid w:val="00720A43"/>
    <w:rsid w:val="00723A1D"/>
    <w:rsid w:val="007250C3"/>
    <w:rsid w:val="00725F47"/>
    <w:rsid w:val="0072711F"/>
    <w:rsid w:val="007310C2"/>
    <w:rsid w:val="00732783"/>
    <w:rsid w:val="00735843"/>
    <w:rsid w:val="00737805"/>
    <w:rsid w:val="00737D93"/>
    <w:rsid w:val="0074106B"/>
    <w:rsid w:val="0074227B"/>
    <w:rsid w:val="00744802"/>
    <w:rsid w:val="00752C8E"/>
    <w:rsid w:val="00755B63"/>
    <w:rsid w:val="0075747D"/>
    <w:rsid w:val="00760B5E"/>
    <w:rsid w:val="00761BFA"/>
    <w:rsid w:val="00764576"/>
    <w:rsid w:val="00765FED"/>
    <w:rsid w:val="00766571"/>
    <w:rsid w:val="00766A3F"/>
    <w:rsid w:val="007709BD"/>
    <w:rsid w:val="00771F3F"/>
    <w:rsid w:val="00773A6E"/>
    <w:rsid w:val="0077652F"/>
    <w:rsid w:val="0077790C"/>
    <w:rsid w:val="00781353"/>
    <w:rsid w:val="007814AD"/>
    <w:rsid w:val="00781901"/>
    <w:rsid w:val="007839B7"/>
    <w:rsid w:val="007840B7"/>
    <w:rsid w:val="007858C7"/>
    <w:rsid w:val="00786149"/>
    <w:rsid w:val="00796298"/>
    <w:rsid w:val="007968C4"/>
    <w:rsid w:val="007A4B11"/>
    <w:rsid w:val="007A5A08"/>
    <w:rsid w:val="007A5D4B"/>
    <w:rsid w:val="007B13FC"/>
    <w:rsid w:val="007B2BEB"/>
    <w:rsid w:val="007B3C9C"/>
    <w:rsid w:val="007B56C2"/>
    <w:rsid w:val="007B650D"/>
    <w:rsid w:val="007B67BF"/>
    <w:rsid w:val="007B6B83"/>
    <w:rsid w:val="007B70FA"/>
    <w:rsid w:val="007B7592"/>
    <w:rsid w:val="007C30F0"/>
    <w:rsid w:val="007C325D"/>
    <w:rsid w:val="007C44FF"/>
    <w:rsid w:val="007C7B80"/>
    <w:rsid w:val="007C7C8B"/>
    <w:rsid w:val="007D41C2"/>
    <w:rsid w:val="007D6433"/>
    <w:rsid w:val="007E3CE8"/>
    <w:rsid w:val="007E469F"/>
    <w:rsid w:val="007E6282"/>
    <w:rsid w:val="007E68F4"/>
    <w:rsid w:val="007F03EC"/>
    <w:rsid w:val="007F3137"/>
    <w:rsid w:val="007F3728"/>
    <w:rsid w:val="007F4F7E"/>
    <w:rsid w:val="008010ED"/>
    <w:rsid w:val="00807792"/>
    <w:rsid w:val="00813CB8"/>
    <w:rsid w:val="00814F4B"/>
    <w:rsid w:val="0081536F"/>
    <w:rsid w:val="00817546"/>
    <w:rsid w:val="008178D1"/>
    <w:rsid w:val="008200F6"/>
    <w:rsid w:val="00823F73"/>
    <w:rsid w:val="00824515"/>
    <w:rsid w:val="00824575"/>
    <w:rsid w:val="00825583"/>
    <w:rsid w:val="00826C2B"/>
    <w:rsid w:val="00826E9A"/>
    <w:rsid w:val="00831765"/>
    <w:rsid w:val="00837FFC"/>
    <w:rsid w:val="0084015D"/>
    <w:rsid w:val="00842AC6"/>
    <w:rsid w:val="00842CEE"/>
    <w:rsid w:val="00847A7C"/>
    <w:rsid w:val="00854D56"/>
    <w:rsid w:val="00855B88"/>
    <w:rsid w:val="0085607C"/>
    <w:rsid w:val="00861E1E"/>
    <w:rsid w:val="00862CAD"/>
    <w:rsid w:val="0086559A"/>
    <w:rsid w:val="008706E8"/>
    <w:rsid w:val="00870A7A"/>
    <w:rsid w:val="0087259E"/>
    <w:rsid w:val="00872916"/>
    <w:rsid w:val="00877952"/>
    <w:rsid w:val="00885188"/>
    <w:rsid w:val="00886A3A"/>
    <w:rsid w:val="00886C37"/>
    <w:rsid w:val="008923DB"/>
    <w:rsid w:val="0089521D"/>
    <w:rsid w:val="0089535B"/>
    <w:rsid w:val="008A1214"/>
    <w:rsid w:val="008A1577"/>
    <w:rsid w:val="008A1BAF"/>
    <w:rsid w:val="008A2059"/>
    <w:rsid w:val="008A3B70"/>
    <w:rsid w:val="008A453C"/>
    <w:rsid w:val="008A6B65"/>
    <w:rsid w:val="008B68D9"/>
    <w:rsid w:val="008C01BA"/>
    <w:rsid w:val="008C04BE"/>
    <w:rsid w:val="008C18B5"/>
    <w:rsid w:val="008C1D7F"/>
    <w:rsid w:val="008C1FE4"/>
    <w:rsid w:val="008C2072"/>
    <w:rsid w:val="008C23FF"/>
    <w:rsid w:val="008D104A"/>
    <w:rsid w:val="008D3FB8"/>
    <w:rsid w:val="008D4C7B"/>
    <w:rsid w:val="008D775F"/>
    <w:rsid w:val="008E1593"/>
    <w:rsid w:val="008E5195"/>
    <w:rsid w:val="008E5B50"/>
    <w:rsid w:val="008E71E3"/>
    <w:rsid w:val="008F0D7B"/>
    <w:rsid w:val="008F2936"/>
    <w:rsid w:val="008F306D"/>
    <w:rsid w:val="008F3FEC"/>
    <w:rsid w:val="008F4A21"/>
    <w:rsid w:val="008F534C"/>
    <w:rsid w:val="008F7BEB"/>
    <w:rsid w:val="0090077D"/>
    <w:rsid w:val="00900F5F"/>
    <w:rsid w:val="009019C7"/>
    <w:rsid w:val="00901B55"/>
    <w:rsid w:val="00903996"/>
    <w:rsid w:val="00903D8A"/>
    <w:rsid w:val="00905824"/>
    <w:rsid w:val="00910852"/>
    <w:rsid w:val="009132C3"/>
    <w:rsid w:val="009150A8"/>
    <w:rsid w:val="00915425"/>
    <w:rsid w:val="009174A2"/>
    <w:rsid w:val="0092151A"/>
    <w:rsid w:val="00921C76"/>
    <w:rsid w:val="00921F78"/>
    <w:rsid w:val="0092331A"/>
    <w:rsid w:val="009242A1"/>
    <w:rsid w:val="0092504F"/>
    <w:rsid w:val="009275DA"/>
    <w:rsid w:val="00931EEA"/>
    <w:rsid w:val="00937544"/>
    <w:rsid w:val="0094501B"/>
    <w:rsid w:val="009452D8"/>
    <w:rsid w:val="0095020C"/>
    <w:rsid w:val="00950C96"/>
    <w:rsid w:val="00951224"/>
    <w:rsid w:val="00951308"/>
    <w:rsid w:val="009541CC"/>
    <w:rsid w:val="00955345"/>
    <w:rsid w:val="009557D8"/>
    <w:rsid w:val="00956FDA"/>
    <w:rsid w:val="009570F2"/>
    <w:rsid w:val="00960063"/>
    <w:rsid w:val="00960933"/>
    <w:rsid w:val="00960F8C"/>
    <w:rsid w:val="0096203C"/>
    <w:rsid w:val="00963D67"/>
    <w:rsid w:val="00965A67"/>
    <w:rsid w:val="0097440F"/>
    <w:rsid w:val="00976738"/>
    <w:rsid w:val="00986BD1"/>
    <w:rsid w:val="00987603"/>
    <w:rsid w:val="00987821"/>
    <w:rsid w:val="0099150F"/>
    <w:rsid w:val="00991A35"/>
    <w:rsid w:val="00993214"/>
    <w:rsid w:val="00996A83"/>
    <w:rsid w:val="009A4906"/>
    <w:rsid w:val="009A53CF"/>
    <w:rsid w:val="009B015B"/>
    <w:rsid w:val="009B41E6"/>
    <w:rsid w:val="009B527C"/>
    <w:rsid w:val="009B5686"/>
    <w:rsid w:val="009B778E"/>
    <w:rsid w:val="009C38B5"/>
    <w:rsid w:val="009C3FCC"/>
    <w:rsid w:val="009C586A"/>
    <w:rsid w:val="009C5B07"/>
    <w:rsid w:val="009D2A53"/>
    <w:rsid w:val="009D4C75"/>
    <w:rsid w:val="009D612E"/>
    <w:rsid w:val="009D7459"/>
    <w:rsid w:val="009E08EE"/>
    <w:rsid w:val="009E0AFA"/>
    <w:rsid w:val="009E6753"/>
    <w:rsid w:val="009E7202"/>
    <w:rsid w:val="009F2FAB"/>
    <w:rsid w:val="009F4600"/>
    <w:rsid w:val="009F502E"/>
    <w:rsid w:val="009F631B"/>
    <w:rsid w:val="009F6A62"/>
    <w:rsid w:val="009F7E1E"/>
    <w:rsid w:val="00A004EE"/>
    <w:rsid w:val="00A00986"/>
    <w:rsid w:val="00A023B5"/>
    <w:rsid w:val="00A0288B"/>
    <w:rsid w:val="00A13164"/>
    <w:rsid w:val="00A20667"/>
    <w:rsid w:val="00A24007"/>
    <w:rsid w:val="00A24AFA"/>
    <w:rsid w:val="00A25289"/>
    <w:rsid w:val="00A25A09"/>
    <w:rsid w:val="00A303F8"/>
    <w:rsid w:val="00A30C9C"/>
    <w:rsid w:val="00A3481C"/>
    <w:rsid w:val="00A356C5"/>
    <w:rsid w:val="00A356E1"/>
    <w:rsid w:val="00A35978"/>
    <w:rsid w:val="00A37841"/>
    <w:rsid w:val="00A37928"/>
    <w:rsid w:val="00A37999"/>
    <w:rsid w:val="00A37DA4"/>
    <w:rsid w:val="00A43AF4"/>
    <w:rsid w:val="00A52BD0"/>
    <w:rsid w:val="00A52F65"/>
    <w:rsid w:val="00A54EA2"/>
    <w:rsid w:val="00A55BDF"/>
    <w:rsid w:val="00A60C03"/>
    <w:rsid w:val="00A62444"/>
    <w:rsid w:val="00A631A5"/>
    <w:rsid w:val="00A631E4"/>
    <w:rsid w:val="00A661C5"/>
    <w:rsid w:val="00A67680"/>
    <w:rsid w:val="00A70B75"/>
    <w:rsid w:val="00A7219E"/>
    <w:rsid w:val="00A740FF"/>
    <w:rsid w:val="00A75715"/>
    <w:rsid w:val="00A840AB"/>
    <w:rsid w:val="00A8539E"/>
    <w:rsid w:val="00A85FC0"/>
    <w:rsid w:val="00A86492"/>
    <w:rsid w:val="00A92AA1"/>
    <w:rsid w:val="00A935D2"/>
    <w:rsid w:val="00A93BC2"/>
    <w:rsid w:val="00A93FE5"/>
    <w:rsid w:val="00A972CE"/>
    <w:rsid w:val="00A9739E"/>
    <w:rsid w:val="00AA2E16"/>
    <w:rsid w:val="00AA62A9"/>
    <w:rsid w:val="00AB04C1"/>
    <w:rsid w:val="00AB08B5"/>
    <w:rsid w:val="00AB1BB5"/>
    <w:rsid w:val="00AB4992"/>
    <w:rsid w:val="00AB6141"/>
    <w:rsid w:val="00AB6AC1"/>
    <w:rsid w:val="00AB7C00"/>
    <w:rsid w:val="00AB7E0C"/>
    <w:rsid w:val="00AB7FCC"/>
    <w:rsid w:val="00AC3820"/>
    <w:rsid w:val="00AC42AD"/>
    <w:rsid w:val="00AC5325"/>
    <w:rsid w:val="00AC59CD"/>
    <w:rsid w:val="00AC7618"/>
    <w:rsid w:val="00AD16E5"/>
    <w:rsid w:val="00AD27AD"/>
    <w:rsid w:val="00AD6C66"/>
    <w:rsid w:val="00AE5371"/>
    <w:rsid w:val="00AE708A"/>
    <w:rsid w:val="00AF1824"/>
    <w:rsid w:val="00AF27A1"/>
    <w:rsid w:val="00AF38BA"/>
    <w:rsid w:val="00AF41BE"/>
    <w:rsid w:val="00AF6C70"/>
    <w:rsid w:val="00AF72EC"/>
    <w:rsid w:val="00B015B2"/>
    <w:rsid w:val="00B0313B"/>
    <w:rsid w:val="00B04095"/>
    <w:rsid w:val="00B04BEC"/>
    <w:rsid w:val="00B06C63"/>
    <w:rsid w:val="00B07197"/>
    <w:rsid w:val="00B0794A"/>
    <w:rsid w:val="00B12D36"/>
    <w:rsid w:val="00B12FF2"/>
    <w:rsid w:val="00B14467"/>
    <w:rsid w:val="00B14DB0"/>
    <w:rsid w:val="00B15604"/>
    <w:rsid w:val="00B15DBC"/>
    <w:rsid w:val="00B168C2"/>
    <w:rsid w:val="00B16DB7"/>
    <w:rsid w:val="00B226F5"/>
    <w:rsid w:val="00B24A45"/>
    <w:rsid w:val="00B261B5"/>
    <w:rsid w:val="00B307A1"/>
    <w:rsid w:val="00B34716"/>
    <w:rsid w:val="00B34A19"/>
    <w:rsid w:val="00B34AC9"/>
    <w:rsid w:val="00B35C37"/>
    <w:rsid w:val="00B363B6"/>
    <w:rsid w:val="00B37E2D"/>
    <w:rsid w:val="00B37E97"/>
    <w:rsid w:val="00B47681"/>
    <w:rsid w:val="00B50426"/>
    <w:rsid w:val="00B50D94"/>
    <w:rsid w:val="00B512EF"/>
    <w:rsid w:val="00B5154D"/>
    <w:rsid w:val="00B65F81"/>
    <w:rsid w:val="00B71795"/>
    <w:rsid w:val="00B73B7E"/>
    <w:rsid w:val="00B73BF2"/>
    <w:rsid w:val="00B73CCF"/>
    <w:rsid w:val="00B75318"/>
    <w:rsid w:val="00B758BD"/>
    <w:rsid w:val="00B7606F"/>
    <w:rsid w:val="00B80726"/>
    <w:rsid w:val="00B81EEF"/>
    <w:rsid w:val="00B824BD"/>
    <w:rsid w:val="00B825D5"/>
    <w:rsid w:val="00B8363C"/>
    <w:rsid w:val="00B836EE"/>
    <w:rsid w:val="00B85D95"/>
    <w:rsid w:val="00B86F47"/>
    <w:rsid w:val="00B87155"/>
    <w:rsid w:val="00B875D9"/>
    <w:rsid w:val="00B93A5A"/>
    <w:rsid w:val="00B96C65"/>
    <w:rsid w:val="00BA3CC2"/>
    <w:rsid w:val="00BA4B6A"/>
    <w:rsid w:val="00BA4DA9"/>
    <w:rsid w:val="00BA5DFA"/>
    <w:rsid w:val="00BA78FA"/>
    <w:rsid w:val="00BB09DB"/>
    <w:rsid w:val="00BB1F63"/>
    <w:rsid w:val="00BB3F46"/>
    <w:rsid w:val="00BB3F5E"/>
    <w:rsid w:val="00BB6116"/>
    <w:rsid w:val="00BB7978"/>
    <w:rsid w:val="00BB7FBF"/>
    <w:rsid w:val="00BC12B4"/>
    <w:rsid w:val="00BC1B79"/>
    <w:rsid w:val="00BC1D74"/>
    <w:rsid w:val="00BC261C"/>
    <w:rsid w:val="00BC2C72"/>
    <w:rsid w:val="00BC2F0D"/>
    <w:rsid w:val="00BC55C9"/>
    <w:rsid w:val="00BD1D8B"/>
    <w:rsid w:val="00BD282E"/>
    <w:rsid w:val="00BD28BC"/>
    <w:rsid w:val="00BD4369"/>
    <w:rsid w:val="00BD4EB0"/>
    <w:rsid w:val="00BD5A61"/>
    <w:rsid w:val="00BD7CD8"/>
    <w:rsid w:val="00BE0113"/>
    <w:rsid w:val="00BE11A6"/>
    <w:rsid w:val="00BE25C1"/>
    <w:rsid w:val="00BE51B8"/>
    <w:rsid w:val="00BE5A72"/>
    <w:rsid w:val="00BE6835"/>
    <w:rsid w:val="00BE6FEA"/>
    <w:rsid w:val="00BF27A7"/>
    <w:rsid w:val="00BF3415"/>
    <w:rsid w:val="00BF5570"/>
    <w:rsid w:val="00BF584A"/>
    <w:rsid w:val="00BF5D27"/>
    <w:rsid w:val="00BF741F"/>
    <w:rsid w:val="00C00B67"/>
    <w:rsid w:val="00C01624"/>
    <w:rsid w:val="00C01BCA"/>
    <w:rsid w:val="00C02EE2"/>
    <w:rsid w:val="00C05015"/>
    <w:rsid w:val="00C07D00"/>
    <w:rsid w:val="00C13DD1"/>
    <w:rsid w:val="00C1541C"/>
    <w:rsid w:val="00C17E64"/>
    <w:rsid w:val="00C21692"/>
    <w:rsid w:val="00C22842"/>
    <w:rsid w:val="00C228A6"/>
    <w:rsid w:val="00C23730"/>
    <w:rsid w:val="00C27E9C"/>
    <w:rsid w:val="00C32E36"/>
    <w:rsid w:val="00C4180E"/>
    <w:rsid w:val="00C42448"/>
    <w:rsid w:val="00C5155F"/>
    <w:rsid w:val="00C56225"/>
    <w:rsid w:val="00C56808"/>
    <w:rsid w:val="00C57837"/>
    <w:rsid w:val="00C60853"/>
    <w:rsid w:val="00C65706"/>
    <w:rsid w:val="00C70719"/>
    <w:rsid w:val="00C7537D"/>
    <w:rsid w:val="00C75394"/>
    <w:rsid w:val="00C8150A"/>
    <w:rsid w:val="00C817BC"/>
    <w:rsid w:val="00C82C3C"/>
    <w:rsid w:val="00C85E12"/>
    <w:rsid w:val="00C86F73"/>
    <w:rsid w:val="00C87E18"/>
    <w:rsid w:val="00C90DCC"/>
    <w:rsid w:val="00C95085"/>
    <w:rsid w:val="00C962A4"/>
    <w:rsid w:val="00CA32E1"/>
    <w:rsid w:val="00CA38B4"/>
    <w:rsid w:val="00CA6B34"/>
    <w:rsid w:val="00CA7AEA"/>
    <w:rsid w:val="00CB087C"/>
    <w:rsid w:val="00CB50D0"/>
    <w:rsid w:val="00CB72DE"/>
    <w:rsid w:val="00CB767A"/>
    <w:rsid w:val="00CC00BC"/>
    <w:rsid w:val="00CC4684"/>
    <w:rsid w:val="00CD18E2"/>
    <w:rsid w:val="00CD534E"/>
    <w:rsid w:val="00CD53B3"/>
    <w:rsid w:val="00CD5F57"/>
    <w:rsid w:val="00CD67F3"/>
    <w:rsid w:val="00CE36EA"/>
    <w:rsid w:val="00CE67B0"/>
    <w:rsid w:val="00CE697A"/>
    <w:rsid w:val="00CE6B84"/>
    <w:rsid w:val="00CF0895"/>
    <w:rsid w:val="00CF1B75"/>
    <w:rsid w:val="00CF25FF"/>
    <w:rsid w:val="00CF7549"/>
    <w:rsid w:val="00D061B5"/>
    <w:rsid w:val="00D0677A"/>
    <w:rsid w:val="00D108EF"/>
    <w:rsid w:val="00D120AC"/>
    <w:rsid w:val="00D1363B"/>
    <w:rsid w:val="00D15B5C"/>
    <w:rsid w:val="00D15CC7"/>
    <w:rsid w:val="00D21D26"/>
    <w:rsid w:val="00D227B5"/>
    <w:rsid w:val="00D23009"/>
    <w:rsid w:val="00D250BA"/>
    <w:rsid w:val="00D31402"/>
    <w:rsid w:val="00D332E1"/>
    <w:rsid w:val="00D36C6D"/>
    <w:rsid w:val="00D376F5"/>
    <w:rsid w:val="00D418B5"/>
    <w:rsid w:val="00D42E46"/>
    <w:rsid w:val="00D431BE"/>
    <w:rsid w:val="00D465D7"/>
    <w:rsid w:val="00D47EC4"/>
    <w:rsid w:val="00D5006E"/>
    <w:rsid w:val="00D54F59"/>
    <w:rsid w:val="00D56341"/>
    <w:rsid w:val="00D62355"/>
    <w:rsid w:val="00D637C4"/>
    <w:rsid w:val="00D63887"/>
    <w:rsid w:val="00D64505"/>
    <w:rsid w:val="00D64C9D"/>
    <w:rsid w:val="00D67429"/>
    <w:rsid w:val="00D70A31"/>
    <w:rsid w:val="00D71E6D"/>
    <w:rsid w:val="00D74028"/>
    <w:rsid w:val="00D768D8"/>
    <w:rsid w:val="00D77088"/>
    <w:rsid w:val="00D77C04"/>
    <w:rsid w:val="00D810CE"/>
    <w:rsid w:val="00D8445E"/>
    <w:rsid w:val="00D85DCF"/>
    <w:rsid w:val="00D91CB2"/>
    <w:rsid w:val="00D91CD0"/>
    <w:rsid w:val="00D920E4"/>
    <w:rsid w:val="00D92FEE"/>
    <w:rsid w:val="00D93772"/>
    <w:rsid w:val="00D9532C"/>
    <w:rsid w:val="00D97856"/>
    <w:rsid w:val="00D97969"/>
    <w:rsid w:val="00DA4B84"/>
    <w:rsid w:val="00DA59D9"/>
    <w:rsid w:val="00DA7B4D"/>
    <w:rsid w:val="00DC08BC"/>
    <w:rsid w:val="00DC49F0"/>
    <w:rsid w:val="00DC5A95"/>
    <w:rsid w:val="00DD0BCA"/>
    <w:rsid w:val="00DD49F5"/>
    <w:rsid w:val="00DD49F8"/>
    <w:rsid w:val="00DD61D8"/>
    <w:rsid w:val="00DD70E4"/>
    <w:rsid w:val="00DD77F6"/>
    <w:rsid w:val="00DD7F7C"/>
    <w:rsid w:val="00DE0757"/>
    <w:rsid w:val="00DE214B"/>
    <w:rsid w:val="00DE2739"/>
    <w:rsid w:val="00DE2801"/>
    <w:rsid w:val="00DE2E6E"/>
    <w:rsid w:val="00DE46F4"/>
    <w:rsid w:val="00DE4745"/>
    <w:rsid w:val="00DE6450"/>
    <w:rsid w:val="00DF2811"/>
    <w:rsid w:val="00DF3698"/>
    <w:rsid w:val="00DF3743"/>
    <w:rsid w:val="00DF3ABD"/>
    <w:rsid w:val="00DF47D9"/>
    <w:rsid w:val="00DF5283"/>
    <w:rsid w:val="00DF60E8"/>
    <w:rsid w:val="00E0582D"/>
    <w:rsid w:val="00E07873"/>
    <w:rsid w:val="00E13D23"/>
    <w:rsid w:val="00E142C4"/>
    <w:rsid w:val="00E1758C"/>
    <w:rsid w:val="00E23011"/>
    <w:rsid w:val="00E251A3"/>
    <w:rsid w:val="00E265D0"/>
    <w:rsid w:val="00E2788F"/>
    <w:rsid w:val="00E31FE5"/>
    <w:rsid w:val="00E33489"/>
    <w:rsid w:val="00E34CA9"/>
    <w:rsid w:val="00E374CF"/>
    <w:rsid w:val="00E40EFA"/>
    <w:rsid w:val="00E453B3"/>
    <w:rsid w:val="00E45FA5"/>
    <w:rsid w:val="00E546FF"/>
    <w:rsid w:val="00E554C4"/>
    <w:rsid w:val="00E56416"/>
    <w:rsid w:val="00E57CA6"/>
    <w:rsid w:val="00E62332"/>
    <w:rsid w:val="00E6342D"/>
    <w:rsid w:val="00E64D80"/>
    <w:rsid w:val="00E70530"/>
    <w:rsid w:val="00E7278C"/>
    <w:rsid w:val="00E73D76"/>
    <w:rsid w:val="00E743F2"/>
    <w:rsid w:val="00E7484E"/>
    <w:rsid w:val="00E7631E"/>
    <w:rsid w:val="00E827D1"/>
    <w:rsid w:val="00E830FD"/>
    <w:rsid w:val="00E86E49"/>
    <w:rsid w:val="00E87B8D"/>
    <w:rsid w:val="00E92A0B"/>
    <w:rsid w:val="00E9768E"/>
    <w:rsid w:val="00EA4E59"/>
    <w:rsid w:val="00EA72D1"/>
    <w:rsid w:val="00EA7E1F"/>
    <w:rsid w:val="00EB153C"/>
    <w:rsid w:val="00EB2303"/>
    <w:rsid w:val="00EB5651"/>
    <w:rsid w:val="00EB6CEB"/>
    <w:rsid w:val="00EB716E"/>
    <w:rsid w:val="00EB7E3D"/>
    <w:rsid w:val="00EC08D7"/>
    <w:rsid w:val="00EC1486"/>
    <w:rsid w:val="00EC299D"/>
    <w:rsid w:val="00EC42FC"/>
    <w:rsid w:val="00ED2489"/>
    <w:rsid w:val="00ED3247"/>
    <w:rsid w:val="00ED762F"/>
    <w:rsid w:val="00EE17FD"/>
    <w:rsid w:val="00EE4135"/>
    <w:rsid w:val="00EE4545"/>
    <w:rsid w:val="00EE47FD"/>
    <w:rsid w:val="00EE7E32"/>
    <w:rsid w:val="00EF4A9C"/>
    <w:rsid w:val="00EF4C6A"/>
    <w:rsid w:val="00EF51D5"/>
    <w:rsid w:val="00EF563F"/>
    <w:rsid w:val="00F013C0"/>
    <w:rsid w:val="00F02908"/>
    <w:rsid w:val="00F036A6"/>
    <w:rsid w:val="00F03BBE"/>
    <w:rsid w:val="00F05A2E"/>
    <w:rsid w:val="00F06A9A"/>
    <w:rsid w:val="00F1109C"/>
    <w:rsid w:val="00F1113A"/>
    <w:rsid w:val="00F16546"/>
    <w:rsid w:val="00F175EF"/>
    <w:rsid w:val="00F2067A"/>
    <w:rsid w:val="00F20B41"/>
    <w:rsid w:val="00F23CF8"/>
    <w:rsid w:val="00F30A50"/>
    <w:rsid w:val="00F36CBE"/>
    <w:rsid w:val="00F445A7"/>
    <w:rsid w:val="00F4699E"/>
    <w:rsid w:val="00F479B4"/>
    <w:rsid w:val="00F47EE6"/>
    <w:rsid w:val="00F55922"/>
    <w:rsid w:val="00F633DA"/>
    <w:rsid w:val="00F6709B"/>
    <w:rsid w:val="00F70A2D"/>
    <w:rsid w:val="00F7347C"/>
    <w:rsid w:val="00F7364F"/>
    <w:rsid w:val="00F7383C"/>
    <w:rsid w:val="00F81551"/>
    <w:rsid w:val="00F836FF"/>
    <w:rsid w:val="00F83B53"/>
    <w:rsid w:val="00F86B9F"/>
    <w:rsid w:val="00F86C3B"/>
    <w:rsid w:val="00F876DC"/>
    <w:rsid w:val="00F87C6B"/>
    <w:rsid w:val="00F907BA"/>
    <w:rsid w:val="00F92B3E"/>
    <w:rsid w:val="00F94123"/>
    <w:rsid w:val="00F949B6"/>
    <w:rsid w:val="00FB030D"/>
    <w:rsid w:val="00FB0525"/>
    <w:rsid w:val="00FB2D75"/>
    <w:rsid w:val="00FB4CCA"/>
    <w:rsid w:val="00FB5567"/>
    <w:rsid w:val="00FB5C68"/>
    <w:rsid w:val="00FC2B30"/>
    <w:rsid w:val="00FC76FA"/>
    <w:rsid w:val="00FD1CE1"/>
    <w:rsid w:val="00FD25C8"/>
    <w:rsid w:val="00FD3704"/>
    <w:rsid w:val="00FD7081"/>
    <w:rsid w:val="00FD7DFC"/>
    <w:rsid w:val="00FE4911"/>
    <w:rsid w:val="00FE546B"/>
    <w:rsid w:val="00FE7714"/>
    <w:rsid w:val="00FF0F81"/>
    <w:rsid w:val="00FF3AB7"/>
    <w:rsid w:val="00FF4E58"/>
    <w:rsid w:val="00FF52AF"/>
    <w:rsid w:val="00FF5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03615001"/>
  <w15:docId w15:val="{B5018E83-317D-4872-A2F0-0344F8FF5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0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CB2"/>
    <w:pPr>
      <w:spacing w:line="240" w:lineRule="auto"/>
    </w:pPr>
    <w:rPr>
      <w:rFonts w:ascii="Arial" w:eastAsia="Calibri" w:hAnsi="Arial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55305A"/>
    <w:pPr>
      <w:keepNext/>
      <w:keepLines/>
      <w:spacing w:before="480"/>
      <w:jc w:val="center"/>
      <w:outlineLvl w:val="0"/>
    </w:pPr>
    <w:rPr>
      <w:rFonts w:eastAsiaTheme="majorEastAsia" w:cstheme="majorBidi"/>
      <w:b/>
      <w:bCs/>
      <w:caps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6203C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6203C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F782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F782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F7821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5305A"/>
    <w:rPr>
      <w:rFonts w:ascii="Arial" w:eastAsiaTheme="majorEastAsia" w:hAnsi="Arial" w:cstheme="majorBidi"/>
      <w:b/>
      <w:bCs/>
      <w:caps/>
      <w:sz w:val="22"/>
      <w:szCs w:val="28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F7821"/>
    <w:rPr>
      <w:rFonts w:ascii="Cambria" w:hAnsi="Cambria"/>
      <w:b/>
      <w:bCs/>
      <w:color w:val="4F81BD"/>
      <w:sz w:val="26"/>
      <w:szCs w:val="26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F7821"/>
    <w:rPr>
      <w:rFonts w:ascii="Cambria" w:hAnsi="Cambria"/>
      <w:b/>
      <w:bCs/>
      <w:color w:val="4F81BD"/>
      <w:sz w:val="22"/>
      <w:lang w:val="es-ES_tradnl" w:eastAsia="es-E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F7821"/>
    <w:rPr>
      <w:rFonts w:asciiTheme="majorHAnsi" w:eastAsiaTheme="majorEastAsia" w:hAnsiTheme="majorHAnsi" w:cstheme="majorBidi"/>
      <w:b/>
      <w:bCs/>
      <w:i/>
      <w:iCs/>
      <w:color w:val="4F81BD" w:themeColor="accent1"/>
      <w:szCs w:val="20"/>
      <w:lang w:val="es-ES_tradnl" w:eastAsia="es-E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F7821"/>
    <w:rPr>
      <w:rFonts w:asciiTheme="majorHAnsi" w:eastAsiaTheme="majorEastAsia" w:hAnsiTheme="majorHAnsi" w:cstheme="majorBidi"/>
      <w:color w:val="243F60" w:themeColor="accent1" w:themeShade="7F"/>
      <w:szCs w:val="20"/>
      <w:lang w:val="es-ES_tradnl"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F7821"/>
    <w:rPr>
      <w:rFonts w:asciiTheme="majorHAnsi" w:eastAsiaTheme="majorEastAsia" w:hAnsiTheme="majorHAnsi" w:cstheme="majorBidi"/>
      <w:i/>
      <w:iCs/>
      <w:color w:val="243F60" w:themeColor="accent1" w:themeShade="7F"/>
      <w:szCs w:val="20"/>
      <w:lang w:val="es-ES_tradnl" w:eastAsia="es-ES"/>
    </w:rPr>
  </w:style>
  <w:style w:type="paragraph" w:styleId="Textonotapie">
    <w:name w:val="footnote text"/>
    <w:basedOn w:val="Normal"/>
    <w:link w:val="TextonotapieCar"/>
    <w:uiPriority w:val="99"/>
    <w:rsid w:val="00BC1D74"/>
    <w:rPr>
      <w:rFonts w:cstheme="minorBidi"/>
      <w:sz w:val="16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A37928"/>
    <w:rPr>
      <w:rFonts w:ascii="Arial" w:hAnsi="Arial" w:cstheme="minorBidi"/>
      <w:sz w:val="16"/>
    </w:rPr>
  </w:style>
  <w:style w:type="paragraph" w:customStyle="1" w:styleId="articulo">
    <w:name w:val="articulo"/>
    <w:basedOn w:val="Normal"/>
    <w:next w:val="Normal"/>
    <w:autoRedefine/>
    <w:rsid w:val="0070063A"/>
    <w:pPr>
      <w:numPr>
        <w:numId w:val="1"/>
      </w:numPr>
      <w:spacing w:after="60"/>
    </w:pPr>
    <w:rPr>
      <w:rFonts w:ascii="Arial Narrow" w:hAnsi="Arial Narrow"/>
      <w:b/>
    </w:rPr>
  </w:style>
  <w:style w:type="paragraph" w:customStyle="1" w:styleId="capitulo">
    <w:name w:val="capitulo"/>
    <w:basedOn w:val="Normal"/>
    <w:next w:val="Normal"/>
    <w:autoRedefine/>
    <w:qFormat/>
    <w:rsid w:val="0089535B"/>
    <w:pPr>
      <w:spacing w:after="60"/>
      <w:jc w:val="center"/>
    </w:pPr>
    <w:rPr>
      <w:b/>
      <w:caps/>
    </w:rPr>
  </w:style>
  <w:style w:type="paragraph" w:customStyle="1" w:styleId="seccion">
    <w:name w:val="seccion"/>
    <w:basedOn w:val="Normal"/>
    <w:next w:val="Normal"/>
    <w:qFormat/>
    <w:rsid w:val="0070063A"/>
    <w:pPr>
      <w:numPr>
        <w:ilvl w:val="2"/>
        <w:numId w:val="2"/>
      </w:numPr>
      <w:spacing w:after="60"/>
      <w:jc w:val="center"/>
    </w:pPr>
    <w:rPr>
      <w:b/>
      <w:i/>
    </w:rPr>
  </w:style>
  <w:style w:type="paragraph" w:styleId="TDC1">
    <w:name w:val="toc 1"/>
    <w:basedOn w:val="Normal"/>
    <w:next w:val="Normal"/>
    <w:uiPriority w:val="39"/>
    <w:unhideWhenUsed/>
    <w:rsid w:val="00BC1D74"/>
    <w:pPr>
      <w:spacing w:before="120"/>
    </w:pPr>
    <w:rPr>
      <w:b/>
      <w:caps/>
    </w:rPr>
  </w:style>
  <w:style w:type="paragraph" w:styleId="TDC2">
    <w:name w:val="toc 2"/>
    <w:basedOn w:val="Normal"/>
    <w:next w:val="Normal"/>
    <w:uiPriority w:val="39"/>
    <w:unhideWhenUsed/>
    <w:rsid w:val="00991A35"/>
    <w:pPr>
      <w:tabs>
        <w:tab w:val="left" w:pos="960"/>
        <w:tab w:val="right" w:leader="dot" w:pos="8494"/>
      </w:tabs>
      <w:spacing w:before="120"/>
      <w:ind w:left="221"/>
    </w:pPr>
    <w:rPr>
      <w:b/>
      <w:sz w:val="20"/>
    </w:rPr>
  </w:style>
  <w:style w:type="paragraph" w:styleId="TDC3">
    <w:name w:val="toc 3"/>
    <w:basedOn w:val="Normal"/>
    <w:next w:val="Normal"/>
    <w:uiPriority w:val="39"/>
    <w:unhideWhenUsed/>
    <w:rsid w:val="009E0AFA"/>
    <w:pPr>
      <w:spacing w:before="120" w:after="120"/>
      <w:ind w:left="442"/>
    </w:pPr>
    <w:rPr>
      <w:b/>
      <w:sz w:val="18"/>
    </w:rPr>
  </w:style>
  <w:style w:type="paragraph" w:styleId="TDC4">
    <w:name w:val="toc 4"/>
    <w:basedOn w:val="Normal"/>
    <w:next w:val="Normal"/>
    <w:uiPriority w:val="39"/>
    <w:unhideWhenUsed/>
    <w:rsid w:val="00154AE2"/>
    <w:pPr>
      <w:ind w:left="660"/>
    </w:pPr>
    <w:rPr>
      <w:i/>
      <w:sz w:val="18"/>
    </w:rPr>
  </w:style>
  <w:style w:type="paragraph" w:styleId="TDC5">
    <w:name w:val="toc 5"/>
    <w:basedOn w:val="Normal"/>
    <w:next w:val="Normal"/>
    <w:uiPriority w:val="39"/>
    <w:unhideWhenUsed/>
    <w:rsid w:val="00154AE2"/>
    <w:pPr>
      <w:ind w:left="960"/>
    </w:pPr>
    <w:rPr>
      <w:sz w:val="16"/>
    </w:rPr>
  </w:style>
  <w:style w:type="paragraph" w:styleId="TDC6">
    <w:name w:val="toc 6"/>
    <w:basedOn w:val="Normal"/>
    <w:next w:val="Normal"/>
    <w:autoRedefine/>
    <w:uiPriority w:val="39"/>
    <w:unhideWhenUsed/>
    <w:rsid w:val="004073CE"/>
    <w:pPr>
      <w:spacing w:after="40"/>
      <w:ind w:left="1100"/>
    </w:pPr>
    <w:rPr>
      <w:sz w:val="18"/>
    </w:rPr>
  </w:style>
  <w:style w:type="paragraph" w:styleId="TDC7">
    <w:name w:val="toc 7"/>
    <w:basedOn w:val="Normal"/>
    <w:next w:val="Normal"/>
    <w:autoRedefine/>
    <w:rsid w:val="00541BC5"/>
    <w:pPr>
      <w:spacing w:after="100"/>
      <w:ind w:left="1440"/>
    </w:pPr>
  </w:style>
  <w:style w:type="paragraph" w:styleId="TDC8">
    <w:name w:val="toc 8"/>
    <w:basedOn w:val="Normal"/>
    <w:next w:val="Normal"/>
    <w:autoRedefine/>
    <w:uiPriority w:val="39"/>
    <w:semiHidden/>
    <w:unhideWhenUsed/>
    <w:rsid w:val="002F7821"/>
    <w:pPr>
      <w:spacing w:after="100"/>
      <w:ind w:left="1540"/>
    </w:pPr>
  </w:style>
  <w:style w:type="paragraph" w:customStyle="1" w:styleId="Subseccin">
    <w:name w:val="Subsección"/>
    <w:basedOn w:val="Normal"/>
    <w:next w:val="Normal"/>
    <w:qFormat/>
    <w:rsid w:val="0070063A"/>
    <w:pPr>
      <w:widowControl w:val="0"/>
      <w:spacing w:before="160"/>
      <w:jc w:val="center"/>
    </w:pPr>
    <w:rPr>
      <w:rFonts w:cs="Arial"/>
      <w:b/>
      <w:bCs/>
      <w:i/>
      <w:smallCaps/>
      <w:color w:val="000000"/>
      <w:sz w:val="18"/>
      <w:szCs w:val="18"/>
    </w:rPr>
  </w:style>
  <w:style w:type="paragraph" w:customStyle="1" w:styleId="punt1">
    <w:name w:val="punt1"/>
    <w:basedOn w:val="Normal"/>
    <w:next w:val="Normal"/>
    <w:qFormat/>
    <w:rsid w:val="00AF41BE"/>
    <w:pPr>
      <w:numPr>
        <w:numId w:val="33"/>
      </w:numPr>
      <w:spacing w:before="120" w:after="240"/>
    </w:pPr>
    <w:rPr>
      <w:b/>
      <w:caps/>
    </w:rPr>
  </w:style>
  <w:style w:type="paragraph" w:customStyle="1" w:styleId="punt2">
    <w:name w:val="punt2"/>
    <w:basedOn w:val="Normal"/>
    <w:next w:val="Normal"/>
    <w:qFormat/>
    <w:rsid w:val="00AF41BE"/>
    <w:pPr>
      <w:numPr>
        <w:ilvl w:val="1"/>
        <w:numId w:val="33"/>
      </w:numPr>
      <w:spacing w:before="60" w:after="120"/>
    </w:pPr>
    <w:rPr>
      <w:rFonts w:cstheme="minorBidi"/>
      <w:b/>
    </w:rPr>
  </w:style>
  <w:style w:type="paragraph" w:customStyle="1" w:styleId="punt3">
    <w:name w:val="punt3"/>
    <w:basedOn w:val="Normal"/>
    <w:next w:val="Normal"/>
    <w:qFormat/>
    <w:rsid w:val="006603E5"/>
    <w:pPr>
      <w:keepNext/>
      <w:numPr>
        <w:ilvl w:val="2"/>
        <w:numId w:val="33"/>
      </w:numPr>
      <w:spacing w:before="120" w:after="120"/>
    </w:pPr>
    <w:rPr>
      <w:b/>
      <w:lang w:val="es-ES_tradnl"/>
    </w:rPr>
  </w:style>
  <w:style w:type="paragraph" w:customStyle="1" w:styleId="punt4">
    <w:name w:val="punt4"/>
    <w:basedOn w:val="Normal"/>
    <w:next w:val="Normal"/>
    <w:qFormat/>
    <w:rsid w:val="000005BF"/>
    <w:pPr>
      <w:numPr>
        <w:ilvl w:val="3"/>
        <w:numId w:val="33"/>
      </w:numPr>
      <w:tabs>
        <w:tab w:val="left" w:pos="1701"/>
      </w:tabs>
      <w:spacing w:before="60" w:after="80"/>
    </w:pPr>
    <w:rPr>
      <w:rFonts w:eastAsia="Times New Roman"/>
      <w:b/>
      <w:i/>
      <w:szCs w:val="20"/>
      <w:lang w:eastAsia="es-ES"/>
    </w:rPr>
  </w:style>
  <w:style w:type="paragraph" w:customStyle="1" w:styleId="punt5">
    <w:name w:val="punt5"/>
    <w:basedOn w:val="Normal"/>
    <w:next w:val="Normal"/>
    <w:qFormat/>
    <w:rsid w:val="00A25289"/>
    <w:pPr>
      <w:numPr>
        <w:ilvl w:val="4"/>
        <w:numId w:val="33"/>
      </w:numPr>
      <w:tabs>
        <w:tab w:val="left" w:pos="1985"/>
      </w:tabs>
    </w:pPr>
    <w:rPr>
      <w:rFonts w:eastAsia="Times New Roman"/>
      <w:b/>
      <w:i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25F47"/>
    <w:pPr>
      <w:tabs>
        <w:tab w:val="center" w:pos="4252"/>
        <w:tab w:val="right" w:pos="8504"/>
      </w:tabs>
      <w:spacing w:line="360" w:lineRule="auto"/>
    </w:pPr>
    <w:rPr>
      <w:rFonts w:cstheme="minorBidi"/>
      <w:sz w:val="16"/>
      <w:lang w:val="en-GB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25F47"/>
    <w:rPr>
      <w:rFonts w:ascii="Arial" w:hAnsi="Arial" w:cstheme="minorBidi"/>
      <w:sz w:val="16"/>
      <w:szCs w:val="22"/>
      <w:lang w:val="en-GB" w:eastAsia="en-US"/>
    </w:rPr>
  </w:style>
  <w:style w:type="paragraph" w:styleId="Encabezado">
    <w:name w:val="header"/>
    <w:basedOn w:val="Normal"/>
    <w:link w:val="EncabezadoCar"/>
    <w:uiPriority w:val="99"/>
    <w:rsid w:val="00541BC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41BC5"/>
    <w:rPr>
      <w:sz w:val="24"/>
      <w:szCs w:val="24"/>
      <w:lang w:val="es-ES_tradnl" w:eastAsia="es-ES_tradnl"/>
    </w:rPr>
  </w:style>
  <w:style w:type="character" w:styleId="Refdenotaalpie">
    <w:name w:val="footnote reference"/>
    <w:basedOn w:val="Fuentedeprrafopredeter"/>
    <w:uiPriority w:val="99"/>
    <w:semiHidden/>
    <w:unhideWhenUsed/>
    <w:rsid w:val="002F7821"/>
    <w:rPr>
      <w:vertAlign w:val="superscript"/>
    </w:rPr>
  </w:style>
  <w:style w:type="paragraph" w:styleId="Subttulo">
    <w:name w:val="Subtitle"/>
    <w:basedOn w:val="Normal"/>
    <w:next w:val="Normal"/>
    <w:link w:val="SubttuloCar"/>
    <w:uiPriority w:val="11"/>
    <w:rsid w:val="00541BC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541BC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ES_tradnl" w:eastAsia="es-ES_tradnl"/>
    </w:rPr>
  </w:style>
  <w:style w:type="character" w:styleId="Nmerodepgina">
    <w:name w:val="page number"/>
    <w:basedOn w:val="Fuentedeprrafopredeter"/>
    <w:rsid w:val="002F7821"/>
    <w:rPr>
      <w:rFonts w:ascii="Arial" w:hAnsi="Arial"/>
      <w:dstrike w:val="0"/>
      <w:sz w:val="18"/>
      <w:vertAlign w:val="baseline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2F7821"/>
    <w:pPr>
      <w:spacing w:after="100"/>
      <w:ind w:left="1760"/>
    </w:pPr>
  </w:style>
  <w:style w:type="paragraph" w:styleId="Ttulo">
    <w:name w:val="Title"/>
    <w:basedOn w:val="Normal"/>
    <w:next w:val="Normal"/>
    <w:link w:val="TtuloCar"/>
    <w:uiPriority w:val="10"/>
    <w:qFormat/>
    <w:rsid w:val="0059252B"/>
    <w:pPr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59252B"/>
    <w:rPr>
      <w:rFonts w:asciiTheme="majorHAnsi" w:eastAsiaTheme="majorEastAsia" w:hAnsiTheme="majorHAnsi" w:cstheme="majorBidi"/>
      <w:b/>
      <w:color w:val="17365D" w:themeColor="text2" w:themeShade="BF"/>
      <w:spacing w:val="5"/>
      <w:kern w:val="28"/>
      <w:sz w:val="28"/>
      <w:szCs w:val="52"/>
    </w:rPr>
  </w:style>
  <w:style w:type="character" w:styleId="Hipervnculo">
    <w:name w:val="Hyperlink"/>
    <w:basedOn w:val="Fuentedeprrafopredeter"/>
    <w:uiPriority w:val="99"/>
    <w:unhideWhenUsed/>
    <w:rsid w:val="009E0AFA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08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08BC"/>
    <w:rPr>
      <w:rFonts w:ascii="Tahoma" w:hAnsi="Tahoma" w:cs="Tahoma"/>
      <w:sz w:val="16"/>
      <w:szCs w:val="16"/>
      <w:lang w:eastAsia="es-ES"/>
    </w:rPr>
  </w:style>
  <w:style w:type="paragraph" w:styleId="Sinespaciado">
    <w:name w:val="No Spacing"/>
    <w:link w:val="SinespaciadoCar"/>
    <w:uiPriority w:val="1"/>
    <w:qFormat/>
    <w:rsid w:val="002248BC"/>
    <w:pPr>
      <w:spacing w:line="240" w:lineRule="auto"/>
      <w:jc w:val="left"/>
    </w:pPr>
    <w:rPr>
      <w:rFonts w:asciiTheme="minorHAnsi" w:eastAsiaTheme="minorEastAsia" w:hAnsiTheme="minorHAnsi" w:cstheme="minorBidi"/>
      <w:sz w:val="22"/>
      <w:szCs w:val="22"/>
      <w:lang w:eastAsia="es-ES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248BC"/>
    <w:rPr>
      <w:rFonts w:asciiTheme="minorHAnsi" w:eastAsiaTheme="minorEastAsia" w:hAnsiTheme="minorHAnsi" w:cstheme="minorBidi"/>
      <w:sz w:val="22"/>
      <w:szCs w:val="22"/>
      <w:lang w:eastAsia="es-ES"/>
    </w:rPr>
  </w:style>
  <w:style w:type="paragraph" w:styleId="Prrafodelista">
    <w:name w:val="List Paragraph"/>
    <w:basedOn w:val="Normal"/>
    <w:uiPriority w:val="34"/>
    <w:qFormat/>
    <w:rsid w:val="00F036A6"/>
    <w:pPr>
      <w:spacing w:after="200" w:line="276" w:lineRule="auto"/>
      <w:ind w:left="720"/>
      <w:contextualSpacing/>
    </w:pPr>
    <w:rPr>
      <w:rFonts w:eastAsiaTheme="minorHAnsi" w:cstheme="minorBidi"/>
      <w:lang w:val="es-ES_tradnl"/>
    </w:rPr>
  </w:style>
  <w:style w:type="character" w:styleId="Refdecomentario">
    <w:name w:val="annotation reference"/>
    <w:basedOn w:val="Fuentedeprrafopredeter"/>
    <w:uiPriority w:val="99"/>
    <w:semiHidden/>
    <w:unhideWhenUsed/>
    <w:rsid w:val="00F036A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F036A6"/>
    <w:pPr>
      <w:spacing w:after="200"/>
    </w:pPr>
    <w:rPr>
      <w:rFonts w:eastAsiaTheme="minorHAnsi" w:cstheme="minorBidi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F036A6"/>
    <w:rPr>
      <w:rFonts w:ascii="Arial" w:eastAsiaTheme="minorHAnsi" w:hAnsi="Arial" w:cstheme="minorBidi"/>
      <w:lang w:val="es-ES_tradnl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F036A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F036A6"/>
    <w:rPr>
      <w:rFonts w:ascii="Arial" w:eastAsiaTheme="minorHAnsi" w:hAnsi="Arial" w:cstheme="minorBidi"/>
      <w:b/>
      <w:bCs/>
      <w:lang w:val="es-ES_tradnl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274F0D"/>
    <w:rPr>
      <w:sz w:val="20"/>
      <w:szCs w:val="20"/>
    </w:rPr>
  </w:style>
  <w:style w:type="character" w:styleId="Hipervnculovisitado">
    <w:name w:val="FollowedHyperlink"/>
    <w:basedOn w:val="Fuentedeprrafopredeter"/>
    <w:uiPriority w:val="99"/>
    <w:semiHidden/>
    <w:unhideWhenUsed/>
    <w:rsid w:val="00CB767A"/>
    <w:rPr>
      <w:color w:val="800080" w:themeColor="followedHyperlink"/>
      <w:u w:val="single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274F0D"/>
    <w:rPr>
      <w:rFonts w:ascii="Arial" w:eastAsia="Calibri" w:hAnsi="Arial"/>
    </w:rPr>
  </w:style>
  <w:style w:type="character" w:styleId="Refdenotaalfinal">
    <w:name w:val="endnote reference"/>
    <w:basedOn w:val="Fuentedeprrafopredeter"/>
    <w:uiPriority w:val="99"/>
    <w:semiHidden/>
    <w:unhideWhenUsed/>
    <w:rsid w:val="00274F0D"/>
    <w:rPr>
      <w:vertAlign w:val="superscript"/>
    </w:rPr>
  </w:style>
  <w:style w:type="table" w:styleId="Tablaconcuadrcula">
    <w:name w:val="Table Grid"/>
    <w:basedOn w:val="Tablanormal"/>
    <w:uiPriority w:val="59"/>
    <w:rsid w:val="004C54B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0D38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19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smina.SATURNOCAN\Documents\Plantillas%20personalizadas%20de%20Office\Plantilla%20Comunicaciones%20con%20papeler&#237;a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A92DE-143F-4FDD-92A6-63BE1C20B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Comunicaciones con papelería</Template>
  <TotalTime>13</TotalTime>
  <Pages>3</Pages>
  <Words>884</Words>
  <Characters>4865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DECLARACIÓN RESPONSABLE</vt:lpstr>
    </vt:vector>
  </TitlesOfParts>
  <Company>PROMOTUR TURISMO CANARIAS, S.A.</Company>
  <LinksUpToDate>false</LinksUpToDate>
  <CharactersWithSpaces>5738</CharactersWithSpaces>
  <SharedDoc>false</SharedDoc>
  <HLinks>
    <vt:vector size="138" baseType="variant">
      <vt:variant>
        <vt:i4>111</vt:i4>
      </vt:variant>
      <vt:variant>
        <vt:i4>135</vt:i4>
      </vt:variant>
      <vt:variant>
        <vt:i4>0</vt:i4>
      </vt:variant>
      <vt:variant>
        <vt:i4>5</vt:i4>
      </vt:variant>
      <vt:variant>
        <vt:lpwstr>https://ec.europa.eu/transport/modes/air/safety/air-ban_en</vt:lpwstr>
      </vt:variant>
      <vt:variant>
        <vt:lpwstr/>
      </vt:variant>
      <vt:variant>
        <vt:i4>1441843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_Toc115961185</vt:lpwstr>
      </vt:variant>
      <vt:variant>
        <vt:i4>1441843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_Toc115961184</vt:lpwstr>
      </vt:variant>
      <vt:variant>
        <vt:i4>1441843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_Toc115961183</vt:lpwstr>
      </vt:variant>
      <vt:variant>
        <vt:i4>1441843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_Toc115961182</vt:lpwstr>
      </vt:variant>
      <vt:variant>
        <vt:i4>1441843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_Toc115961181</vt:lpwstr>
      </vt:variant>
      <vt:variant>
        <vt:i4>1441843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_Toc115961180</vt:lpwstr>
      </vt:variant>
      <vt:variant>
        <vt:i4>1638451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_Toc115961179</vt:lpwstr>
      </vt:variant>
      <vt:variant>
        <vt:i4>1638451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_Toc115961178</vt:lpwstr>
      </vt:variant>
      <vt:variant>
        <vt:i4>1638451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_Toc115961177</vt:lpwstr>
      </vt:variant>
      <vt:variant>
        <vt:i4>1638451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_Toc115961176</vt:lpwstr>
      </vt:variant>
      <vt:variant>
        <vt:i4>1638451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_Toc115961175</vt:lpwstr>
      </vt:variant>
      <vt:variant>
        <vt:i4>1638451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_Toc115961174</vt:lpwstr>
      </vt:variant>
      <vt:variant>
        <vt:i4>1638451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_Toc115961173</vt:lpwstr>
      </vt:variant>
      <vt:variant>
        <vt:i4>1638451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_Toc115961172</vt:lpwstr>
      </vt:variant>
      <vt:variant>
        <vt:i4>1638451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_Toc115961171</vt:lpwstr>
      </vt:variant>
      <vt:variant>
        <vt:i4>1638451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_Toc115961170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_Toc115961169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_Toc115961168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_Toc115961167</vt:lpwstr>
      </vt:variant>
      <vt:variant>
        <vt:i4>1572915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_Toc115961166</vt:lpwstr>
      </vt:variant>
      <vt:variant>
        <vt:i4>1572915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_Toc115961165</vt:lpwstr>
      </vt:variant>
      <vt:variant>
        <vt:i4>1572915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_Toc115961164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DECLARACIÓN RESPONSABLE</dc:title>
  <dc:subject>AJ 45/22CA</dc:subject>
  <dc:creator>Carmen Labrador García</dc:creator>
  <cp:lastModifiedBy>Carmen Labrador García</cp:lastModifiedBy>
  <cp:revision>7</cp:revision>
  <cp:lastPrinted>2017-03-21T10:40:00Z</cp:lastPrinted>
  <dcterms:created xsi:type="dcterms:W3CDTF">2022-10-07T09:00:00Z</dcterms:created>
  <dcterms:modified xsi:type="dcterms:W3CDTF">2022-10-10T08:03:00Z</dcterms:modified>
</cp:coreProperties>
</file>