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08B" w:rsidRDefault="00AC109F" w:rsidP="00AC109F">
      <w:pPr>
        <w:jc w:val="center"/>
        <w:rPr>
          <w:rFonts w:eastAsia="Calibri" w:cs="Times New Roman"/>
          <w:b/>
          <w:sz w:val="38"/>
          <w:szCs w:val="38"/>
        </w:rPr>
      </w:pPr>
      <w:r>
        <w:rPr>
          <w:rFonts w:eastAsia="Calibri" w:cs="Times New Roman"/>
          <w:b/>
          <w:sz w:val="38"/>
          <w:szCs w:val="38"/>
        </w:rPr>
        <w:t>LA COCINA CANARIA</w:t>
      </w:r>
      <w:r w:rsidR="00E3208B">
        <w:rPr>
          <w:rFonts w:eastAsia="Calibri" w:cs="Times New Roman"/>
          <w:b/>
          <w:sz w:val="38"/>
          <w:szCs w:val="38"/>
        </w:rPr>
        <w:t xml:space="preserve"> ES</w:t>
      </w:r>
      <w:r>
        <w:rPr>
          <w:rFonts w:eastAsia="Calibri" w:cs="Times New Roman"/>
          <w:b/>
          <w:sz w:val="38"/>
          <w:szCs w:val="38"/>
        </w:rPr>
        <w:t xml:space="preserve"> ORO EN </w:t>
      </w:r>
      <w:r w:rsidR="00E3208B">
        <w:rPr>
          <w:rFonts w:eastAsia="Calibri" w:cs="Times New Roman"/>
          <w:b/>
          <w:sz w:val="38"/>
          <w:szCs w:val="38"/>
        </w:rPr>
        <w:t>EL ARTE CULINARIO NACIONAL</w:t>
      </w:r>
    </w:p>
    <w:p w:rsidR="004E594D" w:rsidRPr="004E594D" w:rsidRDefault="004E594D" w:rsidP="004E594D">
      <w:pPr>
        <w:jc w:val="center"/>
        <w:rPr>
          <w:rFonts w:ascii="Gill Sans Ultra Bold Condensed" w:eastAsia="Calibri" w:hAnsi="Gill Sans Ultra Bold Condensed" w:cs="Times New Roman"/>
          <w:sz w:val="4"/>
          <w:szCs w:val="4"/>
        </w:rPr>
      </w:pPr>
    </w:p>
    <w:p w:rsidR="00E3208B" w:rsidRPr="00E3208B" w:rsidRDefault="00E3208B" w:rsidP="00E3208B">
      <w:pPr>
        <w:pStyle w:val="Prrafodelista"/>
        <w:numPr>
          <w:ilvl w:val="0"/>
          <w:numId w:val="1"/>
        </w:numPr>
        <w:spacing w:after="0"/>
        <w:ind w:left="1080"/>
        <w:contextualSpacing w:val="0"/>
        <w:jc w:val="both"/>
        <w:rPr>
          <w:rFonts w:asciiTheme="minorHAnsi" w:hAnsiTheme="minorHAnsi"/>
          <w:b/>
          <w:sz w:val="24"/>
          <w:szCs w:val="24"/>
        </w:rPr>
      </w:pPr>
      <w:r>
        <w:rPr>
          <w:rFonts w:asciiTheme="minorHAnsi" w:hAnsiTheme="minorHAnsi"/>
          <w:b/>
          <w:sz w:val="24"/>
          <w:szCs w:val="24"/>
        </w:rPr>
        <w:t>El III Certamen Nacional de Gastronomía ha distinguido con el oro a la cocina de las Islas Canarias por la propuesta culinaria</w:t>
      </w:r>
      <w:r w:rsidR="00EC20DA">
        <w:rPr>
          <w:rFonts w:asciiTheme="minorHAnsi" w:hAnsiTheme="minorHAnsi"/>
          <w:b/>
          <w:sz w:val="24"/>
          <w:szCs w:val="24"/>
        </w:rPr>
        <w:t xml:space="preserve"> protagonizada por el atún rojo y el cerdo negro del chef Rubén Cabrera y su ayudante Jesús Gómez</w:t>
      </w:r>
    </w:p>
    <w:p w:rsidR="00A647B3" w:rsidRDefault="00A647B3" w:rsidP="00A647B3">
      <w:pPr>
        <w:widowControl w:val="0"/>
        <w:autoSpaceDE w:val="0"/>
        <w:autoSpaceDN w:val="0"/>
        <w:adjustRightInd w:val="0"/>
        <w:jc w:val="both"/>
        <w:rPr>
          <w:rFonts w:cs="Tahoma"/>
          <w:b/>
        </w:rPr>
      </w:pPr>
    </w:p>
    <w:p w:rsidR="00326BAC" w:rsidRDefault="00467A19" w:rsidP="004109F4">
      <w:pPr>
        <w:widowControl w:val="0"/>
        <w:autoSpaceDE w:val="0"/>
        <w:autoSpaceDN w:val="0"/>
        <w:adjustRightInd w:val="0"/>
        <w:jc w:val="both"/>
        <w:rPr>
          <w:rFonts w:cs="Tahoma"/>
        </w:rPr>
      </w:pPr>
      <w:r>
        <w:rPr>
          <w:rFonts w:cs="Tahoma"/>
        </w:rPr>
        <w:t>La gastronomía de las Islas Canarias ha vuelto a ser reconocida en el ámbito nacional</w:t>
      </w:r>
      <w:r w:rsidR="000F35C2">
        <w:rPr>
          <w:rFonts w:cs="Tahoma"/>
        </w:rPr>
        <w:t xml:space="preserve"> </w:t>
      </w:r>
      <w:r w:rsidR="000419C6">
        <w:rPr>
          <w:rFonts w:cs="Tahoma"/>
        </w:rPr>
        <w:t>por segundo año consecutivo con un nuevo</w:t>
      </w:r>
      <w:r w:rsidR="000F35C2">
        <w:rPr>
          <w:rFonts w:cs="Tahoma"/>
        </w:rPr>
        <w:t xml:space="preserve"> oro en el </w:t>
      </w:r>
      <w:r w:rsidR="000F35C2" w:rsidRPr="00326BAC">
        <w:rPr>
          <w:rFonts w:cs="Tahoma"/>
          <w:b/>
        </w:rPr>
        <w:t>III Certamen Nacional de Gastronom</w:t>
      </w:r>
      <w:r w:rsidR="004109F4" w:rsidRPr="00326BAC">
        <w:rPr>
          <w:rFonts w:cs="Tahoma"/>
          <w:b/>
        </w:rPr>
        <w:t>ía</w:t>
      </w:r>
      <w:r w:rsidR="004109F4">
        <w:rPr>
          <w:rFonts w:cs="Tahoma"/>
        </w:rPr>
        <w:t xml:space="preserve"> a</w:t>
      </w:r>
      <w:r w:rsidR="000F35C2">
        <w:rPr>
          <w:rFonts w:cs="Tahoma"/>
        </w:rPr>
        <w:t xml:space="preserve"> la propuesta culinaria del cocinero tinerfeño Rubén Cabrera, </w:t>
      </w:r>
      <w:r w:rsidR="000F35C2" w:rsidRPr="000F35C2">
        <w:rPr>
          <w:rFonts w:cs="Tahoma"/>
        </w:rPr>
        <w:t xml:space="preserve">chef del restaurante La Cúpula del Hotel Jardines de </w:t>
      </w:r>
      <w:proofErr w:type="spellStart"/>
      <w:r w:rsidR="000F35C2" w:rsidRPr="000F35C2">
        <w:rPr>
          <w:rFonts w:cs="Tahoma"/>
        </w:rPr>
        <w:t>Nivaria</w:t>
      </w:r>
      <w:proofErr w:type="spellEnd"/>
      <w:r w:rsidR="000F35C2">
        <w:rPr>
          <w:rFonts w:cs="Tahoma"/>
        </w:rPr>
        <w:t>, y su ayudante Jesús G</w:t>
      </w:r>
      <w:r w:rsidR="004109F4">
        <w:rPr>
          <w:rFonts w:cs="Tahoma"/>
        </w:rPr>
        <w:t>ómez</w:t>
      </w:r>
      <w:r w:rsidR="000419C6">
        <w:rPr>
          <w:rFonts w:cs="Tahoma"/>
        </w:rPr>
        <w:t>, ganadores en la modalidad de Cocina.</w:t>
      </w:r>
    </w:p>
    <w:p w:rsidR="004109F4" w:rsidRPr="00956048" w:rsidRDefault="004109F4" w:rsidP="004109F4">
      <w:pPr>
        <w:widowControl w:val="0"/>
        <w:autoSpaceDE w:val="0"/>
        <w:autoSpaceDN w:val="0"/>
        <w:adjustRightInd w:val="0"/>
        <w:jc w:val="both"/>
        <w:rPr>
          <w:rFonts w:cs="Tahoma"/>
          <w:b/>
        </w:rPr>
      </w:pPr>
      <w:r>
        <w:rPr>
          <w:rFonts w:cs="Tahoma"/>
        </w:rPr>
        <w:t>En su arte culinario</w:t>
      </w:r>
      <w:r w:rsidR="00326BAC">
        <w:rPr>
          <w:rFonts w:cs="Tahoma"/>
        </w:rPr>
        <w:t>,</w:t>
      </w:r>
      <w:r>
        <w:rPr>
          <w:rFonts w:cs="Tahoma"/>
        </w:rPr>
        <w:t xml:space="preserve"> </w:t>
      </w:r>
      <w:r w:rsidR="00326BAC">
        <w:rPr>
          <w:rFonts w:cs="Tahoma"/>
        </w:rPr>
        <w:t>la gastronomía canaria ha estado representada por</w:t>
      </w:r>
      <w:r w:rsidR="000F35C2">
        <w:rPr>
          <w:rFonts w:cs="Tahoma"/>
        </w:rPr>
        <w:t xml:space="preserve"> </w:t>
      </w:r>
      <w:r>
        <w:rPr>
          <w:rFonts w:cs="Tahoma"/>
        </w:rPr>
        <w:t xml:space="preserve">un plato original con el </w:t>
      </w:r>
      <w:r w:rsidRPr="00956048">
        <w:rPr>
          <w:rFonts w:cs="Tahoma"/>
          <w:b/>
        </w:rPr>
        <w:t>atún rojo</w:t>
      </w:r>
      <w:r>
        <w:rPr>
          <w:rFonts w:cs="Tahoma"/>
        </w:rPr>
        <w:t xml:space="preserve"> </w:t>
      </w:r>
      <w:r w:rsidR="000419C6">
        <w:rPr>
          <w:rFonts w:cs="Tahoma"/>
        </w:rPr>
        <w:t>como protagonista</w:t>
      </w:r>
      <w:r>
        <w:rPr>
          <w:rFonts w:cs="Tahoma"/>
        </w:rPr>
        <w:t xml:space="preserve"> elaborado con técnicas de salazón y marinado y un sugestivo matiz picante</w:t>
      </w:r>
      <w:r w:rsidR="000419C6">
        <w:rPr>
          <w:rFonts w:cs="Tahoma"/>
        </w:rPr>
        <w:t xml:space="preserve">. Como aliado, se ha presentado </w:t>
      </w:r>
      <w:r w:rsidRPr="004109F4">
        <w:rPr>
          <w:rFonts w:cs="Tahoma"/>
        </w:rPr>
        <w:t xml:space="preserve">el </w:t>
      </w:r>
      <w:r w:rsidRPr="00956048">
        <w:rPr>
          <w:rFonts w:cs="Tahoma"/>
          <w:b/>
        </w:rPr>
        <w:t>cochino negro</w:t>
      </w:r>
      <w:r>
        <w:rPr>
          <w:rFonts w:cs="Tahoma"/>
        </w:rPr>
        <w:t xml:space="preserve"> acompañado de </w:t>
      </w:r>
      <w:r w:rsidRPr="00956048">
        <w:rPr>
          <w:rFonts w:cs="Tahoma"/>
          <w:b/>
        </w:rPr>
        <w:t xml:space="preserve">papas negras, cebolla de </w:t>
      </w:r>
      <w:proofErr w:type="spellStart"/>
      <w:r w:rsidRPr="00956048">
        <w:rPr>
          <w:rFonts w:cs="Tahoma"/>
          <w:b/>
        </w:rPr>
        <w:t>Guayonge</w:t>
      </w:r>
      <w:proofErr w:type="spellEnd"/>
      <w:r w:rsidRPr="00956048">
        <w:rPr>
          <w:rFonts w:cs="Tahoma"/>
          <w:b/>
        </w:rPr>
        <w:t xml:space="preserve"> y registros orientales y de la India.</w:t>
      </w:r>
    </w:p>
    <w:p w:rsidR="00AC109F" w:rsidRDefault="009E0AAB" w:rsidP="009E0AAB">
      <w:pPr>
        <w:widowControl w:val="0"/>
        <w:autoSpaceDE w:val="0"/>
        <w:autoSpaceDN w:val="0"/>
        <w:adjustRightInd w:val="0"/>
        <w:jc w:val="both"/>
      </w:pPr>
      <w:r>
        <w:rPr>
          <w:rFonts w:cs="Tahoma"/>
        </w:rPr>
        <w:t xml:space="preserve">El certamen, celebrado el pasado 21 de septiembre en </w:t>
      </w:r>
      <w:proofErr w:type="spellStart"/>
      <w:r>
        <w:rPr>
          <w:rFonts w:cs="Tahoma"/>
        </w:rPr>
        <w:t>Adeje</w:t>
      </w:r>
      <w:proofErr w:type="spellEnd"/>
      <w:r>
        <w:rPr>
          <w:rFonts w:cs="Tahoma"/>
        </w:rPr>
        <w:t xml:space="preserve"> y enmarcado en las actividades gastronómicas de </w:t>
      </w:r>
      <w:r w:rsidRPr="00956048">
        <w:rPr>
          <w:rFonts w:cs="Tahoma"/>
          <w:b/>
        </w:rPr>
        <w:t>Culinaria Tenerife 2016,</w:t>
      </w:r>
      <w:r>
        <w:rPr>
          <w:rFonts w:cs="Tahoma"/>
        </w:rPr>
        <w:t xml:space="preserve"> ha reunido a equipos de cocineros procedentes</w:t>
      </w:r>
      <w:r>
        <w:t xml:space="preserve"> de </w:t>
      </w:r>
      <w:r>
        <w:t>Aragón, Baleares, Cantabria, Castilla-La Mancha, Castilla y León</w:t>
      </w:r>
      <w:r>
        <w:t>, Extremadura, Madrid y Navarra, entre los que ha</w:t>
      </w:r>
      <w:r w:rsidR="00956048">
        <w:t>n</w:t>
      </w:r>
      <w:r>
        <w:t xml:space="preserve"> destacado</w:t>
      </w:r>
      <w:r w:rsidR="00956048">
        <w:t xml:space="preserve"> en el podio los representantes de</w:t>
      </w:r>
      <w:bookmarkStart w:id="0" w:name="_GoBack"/>
      <w:bookmarkEnd w:id="0"/>
      <w:r>
        <w:t xml:space="preserve"> la gastronomía canaria por segundo año consecutivo.</w:t>
      </w:r>
    </w:p>
    <w:p w:rsidR="00376020" w:rsidRPr="00376020" w:rsidRDefault="00AD1A9A" w:rsidP="00376020">
      <w:pPr>
        <w:widowControl w:val="0"/>
        <w:autoSpaceDE w:val="0"/>
        <w:autoSpaceDN w:val="0"/>
        <w:adjustRightInd w:val="0"/>
        <w:jc w:val="both"/>
      </w:pPr>
      <w:r>
        <w:t xml:space="preserve">Según Red2000, </w:t>
      </w:r>
      <w:r w:rsidRPr="00956048">
        <w:rPr>
          <w:b/>
        </w:rPr>
        <w:t xml:space="preserve">la cocina canaria puede ser considerada como la más original y cosmopolita de España, </w:t>
      </w:r>
      <w:r>
        <w:t>ya que combina platos de evidente inspiración peninsular con recetas autóctonas de influencia latinoamericana y africana</w:t>
      </w:r>
      <w:r w:rsidR="00226DBD">
        <w:t xml:space="preserve"> continental</w:t>
      </w:r>
      <w:r>
        <w:t xml:space="preserve">. Además, </w:t>
      </w:r>
      <w:r w:rsidR="00226DBD">
        <w:t>e</w:t>
      </w:r>
      <w:r>
        <w:t>l clima privilegiado del archipiélago</w:t>
      </w:r>
      <w:r w:rsidR="00226DBD">
        <w:t xml:space="preserve"> influye en la riqueza de los frutos de la tierra, así como en las</w:t>
      </w:r>
      <w:r>
        <w:t xml:space="preserve"> costas</w:t>
      </w:r>
      <w:r w:rsidR="00226DBD">
        <w:t xml:space="preserve"> por su abundante pescado, </w:t>
      </w:r>
      <w:r w:rsidR="00956048">
        <w:t>lo que constituye</w:t>
      </w:r>
      <w:r w:rsidR="00226DBD">
        <w:t xml:space="preserve"> </w:t>
      </w:r>
      <w:r w:rsidR="00D968A2">
        <w:t xml:space="preserve">un </w:t>
      </w:r>
      <w:r w:rsidR="00290B9A">
        <w:t>importante elemento de</w:t>
      </w:r>
      <w:r w:rsidR="00226DBD">
        <w:t xml:space="preserve"> la identidad cultural.</w:t>
      </w:r>
    </w:p>
    <w:sectPr w:rsidR="00376020" w:rsidRPr="00376020" w:rsidSect="005A0E9A">
      <w:headerReference w:type="default" r:id="rId9"/>
      <w:footerReference w:type="default" r:id="rId10"/>
      <w:pgSz w:w="11906" w:h="16838"/>
      <w:pgMar w:top="1704" w:right="1701"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855" w:rsidRDefault="00951855" w:rsidP="002401D9">
      <w:pPr>
        <w:spacing w:after="0" w:line="240" w:lineRule="auto"/>
      </w:pPr>
      <w:r>
        <w:separator/>
      </w:r>
    </w:p>
  </w:endnote>
  <w:endnote w:type="continuationSeparator" w:id="0">
    <w:p w:rsidR="00951855" w:rsidRDefault="00951855" w:rsidP="0024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ill Sans Ultra Bold Condensed">
    <w:altName w:val="Impact"/>
    <w:panose1 w:val="020B0A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294719"/>
      <w:docPartObj>
        <w:docPartGallery w:val="Page Numbers (Bottom of Page)"/>
        <w:docPartUnique/>
      </w:docPartObj>
    </w:sdtPr>
    <w:sdtEndPr/>
    <w:sdtContent>
      <w:p w:rsidR="00F36C6B" w:rsidRDefault="00F36C6B">
        <w:pPr>
          <w:pStyle w:val="Piedepgina"/>
          <w:jc w:val="right"/>
        </w:pPr>
        <w:r>
          <w:fldChar w:fldCharType="begin"/>
        </w:r>
        <w:r>
          <w:instrText>PAGE   \* MERGEFORMAT</w:instrText>
        </w:r>
        <w:r>
          <w:fldChar w:fldCharType="separate"/>
        </w:r>
        <w:r w:rsidR="00956048">
          <w:rPr>
            <w:noProof/>
          </w:rPr>
          <w:t>1</w:t>
        </w:r>
        <w:r>
          <w:fldChar w:fldCharType="end"/>
        </w:r>
      </w:p>
    </w:sdtContent>
  </w:sdt>
  <w:p w:rsidR="00DC0DA9" w:rsidRDefault="00DC0D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855" w:rsidRDefault="00951855" w:rsidP="002401D9">
      <w:pPr>
        <w:spacing w:after="0" w:line="240" w:lineRule="auto"/>
      </w:pPr>
      <w:r>
        <w:separator/>
      </w:r>
    </w:p>
  </w:footnote>
  <w:footnote w:type="continuationSeparator" w:id="0">
    <w:p w:rsidR="00951855" w:rsidRDefault="00951855" w:rsidP="00240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9" w:rsidRDefault="00DC0DA9">
    <w:pPr>
      <w:pStyle w:val="Encabezado"/>
      <w:jc w:val="right"/>
    </w:pPr>
  </w:p>
  <w:p w:rsidR="00DC0DA9" w:rsidRDefault="00DC0D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10127"/>
    <w:multiLevelType w:val="hybridMultilevel"/>
    <w:tmpl w:val="A2CAA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CB97FA1"/>
    <w:multiLevelType w:val="hybridMultilevel"/>
    <w:tmpl w:val="6B9C9F20"/>
    <w:lvl w:ilvl="0" w:tplc="5A3E8B4A">
      <w:start w:val="1"/>
      <w:numFmt w:val="bullet"/>
      <w:pStyle w:val="bullets"/>
      <w:lvlText w:val=""/>
      <w:lvlJc w:val="left"/>
      <w:pPr>
        <w:ind w:left="717" w:hanging="360"/>
      </w:pPr>
      <w:rPr>
        <w:rFonts w:ascii="Symbol" w:hAnsi="Symbol" w:hint="default"/>
        <w:color w:val="C00000"/>
      </w:rPr>
    </w:lvl>
    <w:lvl w:ilvl="1" w:tplc="0C0A0003">
      <w:start w:val="1"/>
      <w:numFmt w:val="bullet"/>
      <w:lvlText w:val="o"/>
      <w:lvlJc w:val="left"/>
      <w:pPr>
        <w:ind w:left="1440" w:hanging="360"/>
      </w:pPr>
      <w:rPr>
        <w:rFonts w:ascii="Courier New" w:hAnsi="Courier New" w:cs="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0C3DE8"/>
    <w:multiLevelType w:val="hybridMultilevel"/>
    <w:tmpl w:val="64AEC6F4"/>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nsid w:val="402F07CE"/>
    <w:multiLevelType w:val="hybridMultilevel"/>
    <w:tmpl w:val="3CB0A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C944850"/>
    <w:multiLevelType w:val="hybridMultilevel"/>
    <w:tmpl w:val="B3EE413A"/>
    <w:lvl w:ilvl="0" w:tplc="FD7883B8">
      <w:start w:val="21"/>
      <w:numFmt w:val="bullet"/>
      <w:lvlText w:val="-"/>
      <w:lvlJc w:val="left"/>
      <w:pPr>
        <w:ind w:left="720" w:hanging="360"/>
      </w:pPr>
      <w:rPr>
        <w:rFonts w:ascii="Calibri" w:eastAsia="MS Mincho"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F9D1A69"/>
    <w:multiLevelType w:val="hybridMultilevel"/>
    <w:tmpl w:val="BFE2F9F4"/>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6">
    <w:nsid w:val="793E136B"/>
    <w:multiLevelType w:val="hybridMultilevel"/>
    <w:tmpl w:val="247E6D2A"/>
    <w:lvl w:ilvl="0" w:tplc="3E467F8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97C5039"/>
    <w:multiLevelType w:val="hybridMultilevel"/>
    <w:tmpl w:val="265E5E18"/>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8">
    <w:nsid w:val="7AAC611E"/>
    <w:multiLevelType w:val="hybridMultilevel"/>
    <w:tmpl w:val="0E04071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9">
    <w:nsid w:val="7DD95459"/>
    <w:multiLevelType w:val="hybridMultilevel"/>
    <w:tmpl w:val="5B94D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2"/>
  </w:num>
  <w:num w:numId="6">
    <w:abstractNumId w:val="6"/>
  </w:num>
  <w:num w:numId="7">
    <w:abstractNumId w:val="1"/>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6C"/>
    <w:rsid w:val="00004E09"/>
    <w:rsid w:val="00010D64"/>
    <w:rsid w:val="0001392A"/>
    <w:rsid w:val="000142B3"/>
    <w:rsid w:val="00016D8B"/>
    <w:rsid w:val="000171B5"/>
    <w:rsid w:val="00022B1A"/>
    <w:rsid w:val="00033683"/>
    <w:rsid w:val="00037068"/>
    <w:rsid w:val="000419C6"/>
    <w:rsid w:val="00057584"/>
    <w:rsid w:val="00057A87"/>
    <w:rsid w:val="00070947"/>
    <w:rsid w:val="00071031"/>
    <w:rsid w:val="00084B96"/>
    <w:rsid w:val="00084EF1"/>
    <w:rsid w:val="0008540C"/>
    <w:rsid w:val="000856FD"/>
    <w:rsid w:val="00087E1E"/>
    <w:rsid w:val="000975B5"/>
    <w:rsid w:val="000A43C4"/>
    <w:rsid w:val="000E48B1"/>
    <w:rsid w:val="000E4CD9"/>
    <w:rsid w:val="000E7BEF"/>
    <w:rsid w:val="000F070A"/>
    <w:rsid w:val="000F20C4"/>
    <w:rsid w:val="000F35C2"/>
    <w:rsid w:val="00100E32"/>
    <w:rsid w:val="00102167"/>
    <w:rsid w:val="00113310"/>
    <w:rsid w:val="00121BE9"/>
    <w:rsid w:val="00124588"/>
    <w:rsid w:val="00127B4E"/>
    <w:rsid w:val="00142EA4"/>
    <w:rsid w:val="00147F3F"/>
    <w:rsid w:val="00152E69"/>
    <w:rsid w:val="00156040"/>
    <w:rsid w:val="00161FC2"/>
    <w:rsid w:val="0018146F"/>
    <w:rsid w:val="00193947"/>
    <w:rsid w:val="00194128"/>
    <w:rsid w:val="001A47DE"/>
    <w:rsid w:val="001A6F72"/>
    <w:rsid w:val="001B0788"/>
    <w:rsid w:val="001B09BE"/>
    <w:rsid w:val="001B5E5F"/>
    <w:rsid w:val="001C170A"/>
    <w:rsid w:val="001C2501"/>
    <w:rsid w:val="001C566A"/>
    <w:rsid w:val="001D159E"/>
    <w:rsid w:val="001D1722"/>
    <w:rsid w:val="001D198A"/>
    <w:rsid w:val="001D2167"/>
    <w:rsid w:val="001D6597"/>
    <w:rsid w:val="001E3EF2"/>
    <w:rsid w:val="001F21AA"/>
    <w:rsid w:val="001F5188"/>
    <w:rsid w:val="001F5C48"/>
    <w:rsid w:val="001F68BC"/>
    <w:rsid w:val="001F6E01"/>
    <w:rsid w:val="00202404"/>
    <w:rsid w:val="00212A1C"/>
    <w:rsid w:val="0021552F"/>
    <w:rsid w:val="002219AE"/>
    <w:rsid w:val="00226DBD"/>
    <w:rsid w:val="00230DF5"/>
    <w:rsid w:val="002401D9"/>
    <w:rsid w:val="002436DD"/>
    <w:rsid w:val="00254F97"/>
    <w:rsid w:val="00255C18"/>
    <w:rsid w:val="00270E09"/>
    <w:rsid w:val="002727EF"/>
    <w:rsid w:val="00277045"/>
    <w:rsid w:val="0028558C"/>
    <w:rsid w:val="002857BD"/>
    <w:rsid w:val="00290B9A"/>
    <w:rsid w:val="002964D8"/>
    <w:rsid w:val="002A3CF7"/>
    <w:rsid w:val="002A6808"/>
    <w:rsid w:val="002A6D34"/>
    <w:rsid w:val="002B64A6"/>
    <w:rsid w:val="002C73A6"/>
    <w:rsid w:val="002D489A"/>
    <w:rsid w:val="002E0D35"/>
    <w:rsid w:val="002E2A98"/>
    <w:rsid w:val="002F2FF3"/>
    <w:rsid w:val="002F3BBE"/>
    <w:rsid w:val="0030022A"/>
    <w:rsid w:val="003003B0"/>
    <w:rsid w:val="0031176C"/>
    <w:rsid w:val="00323C5B"/>
    <w:rsid w:val="00326BAC"/>
    <w:rsid w:val="003447EC"/>
    <w:rsid w:val="00350EBB"/>
    <w:rsid w:val="0035182D"/>
    <w:rsid w:val="00354043"/>
    <w:rsid w:val="00355EC2"/>
    <w:rsid w:val="00355F9D"/>
    <w:rsid w:val="00372C7C"/>
    <w:rsid w:val="00376020"/>
    <w:rsid w:val="00384EF9"/>
    <w:rsid w:val="00385DF1"/>
    <w:rsid w:val="003942A3"/>
    <w:rsid w:val="0039689D"/>
    <w:rsid w:val="003A4D4C"/>
    <w:rsid w:val="003A6A2D"/>
    <w:rsid w:val="003A76AE"/>
    <w:rsid w:val="003B0A82"/>
    <w:rsid w:val="003B296E"/>
    <w:rsid w:val="003B5AA7"/>
    <w:rsid w:val="003C01A3"/>
    <w:rsid w:val="003C629E"/>
    <w:rsid w:val="003D4EB8"/>
    <w:rsid w:val="003E3C20"/>
    <w:rsid w:val="003E469C"/>
    <w:rsid w:val="003E64E1"/>
    <w:rsid w:val="004027FC"/>
    <w:rsid w:val="00407155"/>
    <w:rsid w:val="004109F4"/>
    <w:rsid w:val="004135A1"/>
    <w:rsid w:val="00421493"/>
    <w:rsid w:val="00431276"/>
    <w:rsid w:val="004322EA"/>
    <w:rsid w:val="00433105"/>
    <w:rsid w:val="004401F1"/>
    <w:rsid w:val="00440386"/>
    <w:rsid w:val="00440DE5"/>
    <w:rsid w:val="0045407B"/>
    <w:rsid w:val="00455DCA"/>
    <w:rsid w:val="00461B4C"/>
    <w:rsid w:val="00464F92"/>
    <w:rsid w:val="00465F8F"/>
    <w:rsid w:val="00467A19"/>
    <w:rsid w:val="00467D5F"/>
    <w:rsid w:val="004829E2"/>
    <w:rsid w:val="00485461"/>
    <w:rsid w:val="004937A2"/>
    <w:rsid w:val="004A4C2F"/>
    <w:rsid w:val="004A59BC"/>
    <w:rsid w:val="004A7267"/>
    <w:rsid w:val="004B206F"/>
    <w:rsid w:val="004B3D6B"/>
    <w:rsid w:val="004B6BC2"/>
    <w:rsid w:val="004C27D4"/>
    <w:rsid w:val="004C48B1"/>
    <w:rsid w:val="004D0C80"/>
    <w:rsid w:val="004E3377"/>
    <w:rsid w:val="004E594D"/>
    <w:rsid w:val="004E70E6"/>
    <w:rsid w:val="0051177A"/>
    <w:rsid w:val="00514BCF"/>
    <w:rsid w:val="005155BB"/>
    <w:rsid w:val="0051563D"/>
    <w:rsid w:val="00516D33"/>
    <w:rsid w:val="00521F0C"/>
    <w:rsid w:val="00535290"/>
    <w:rsid w:val="0055035B"/>
    <w:rsid w:val="0055494E"/>
    <w:rsid w:val="00564F9A"/>
    <w:rsid w:val="00565514"/>
    <w:rsid w:val="00574F5A"/>
    <w:rsid w:val="0057631A"/>
    <w:rsid w:val="005803E8"/>
    <w:rsid w:val="005858ED"/>
    <w:rsid w:val="00595F32"/>
    <w:rsid w:val="005A0E9A"/>
    <w:rsid w:val="005A122A"/>
    <w:rsid w:val="005C276E"/>
    <w:rsid w:val="005C51DF"/>
    <w:rsid w:val="005D44DC"/>
    <w:rsid w:val="005D77DB"/>
    <w:rsid w:val="005E649A"/>
    <w:rsid w:val="005E7BA1"/>
    <w:rsid w:val="005F11B6"/>
    <w:rsid w:val="005F53B9"/>
    <w:rsid w:val="005F5C5B"/>
    <w:rsid w:val="005F7DB6"/>
    <w:rsid w:val="00604E3E"/>
    <w:rsid w:val="0060574E"/>
    <w:rsid w:val="00605B1A"/>
    <w:rsid w:val="00615641"/>
    <w:rsid w:val="006210AB"/>
    <w:rsid w:val="00621ED9"/>
    <w:rsid w:val="00623C4A"/>
    <w:rsid w:val="00631344"/>
    <w:rsid w:val="00634A38"/>
    <w:rsid w:val="0063765F"/>
    <w:rsid w:val="0064248A"/>
    <w:rsid w:val="006511E7"/>
    <w:rsid w:val="00652DB1"/>
    <w:rsid w:val="00654D01"/>
    <w:rsid w:val="006562D6"/>
    <w:rsid w:val="00661F3A"/>
    <w:rsid w:val="00667A1C"/>
    <w:rsid w:val="00682242"/>
    <w:rsid w:val="00682C91"/>
    <w:rsid w:val="006854E4"/>
    <w:rsid w:val="00695C92"/>
    <w:rsid w:val="0069695D"/>
    <w:rsid w:val="006A2CA2"/>
    <w:rsid w:val="006A42D4"/>
    <w:rsid w:val="006A537B"/>
    <w:rsid w:val="006A54DD"/>
    <w:rsid w:val="006B52DE"/>
    <w:rsid w:val="006C0932"/>
    <w:rsid w:val="006C4AA9"/>
    <w:rsid w:val="006C5A9E"/>
    <w:rsid w:val="006C6D94"/>
    <w:rsid w:val="006D1A84"/>
    <w:rsid w:val="006D7723"/>
    <w:rsid w:val="006D7B76"/>
    <w:rsid w:val="006E5379"/>
    <w:rsid w:val="00701879"/>
    <w:rsid w:val="00704A9A"/>
    <w:rsid w:val="007062D5"/>
    <w:rsid w:val="007110BE"/>
    <w:rsid w:val="007134A7"/>
    <w:rsid w:val="00721AA3"/>
    <w:rsid w:val="0072252F"/>
    <w:rsid w:val="00731D9F"/>
    <w:rsid w:val="00732930"/>
    <w:rsid w:val="007347E6"/>
    <w:rsid w:val="00741C58"/>
    <w:rsid w:val="00744BB7"/>
    <w:rsid w:val="00751913"/>
    <w:rsid w:val="00757B43"/>
    <w:rsid w:val="00761187"/>
    <w:rsid w:val="00771022"/>
    <w:rsid w:val="0077570C"/>
    <w:rsid w:val="0077676B"/>
    <w:rsid w:val="00781EDC"/>
    <w:rsid w:val="00782D2D"/>
    <w:rsid w:val="0079028F"/>
    <w:rsid w:val="007957AC"/>
    <w:rsid w:val="007973C4"/>
    <w:rsid w:val="007B47BF"/>
    <w:rsid w:val="007C0939"/>
    <w:rsid w:val="007C10E5"/>
    <w:rsid w:val="007C2C2B"/>
    <w:rsid w:val="007C312A"/>
    <w:rsid w:val="007C3EBA"/>
    <w:rsid w:val="007C7169"/>
    <w:rsid w:val="007C7952"/>
    <w:rsid w:val="007D0D6B"/>
    <w:rsid w:val="007D74B8"/>
    <w:rsid w:val="007D7B1E"/>
    <w:rsid w:val="007E686E"/>
    <w:rsid w:val="007F0490"/>
    <w:rsid w:val="007F19D1"/>
    <w:rsid w:val="007F2B5D"/>
    <w:rsid w:val="007F3221"/>
    <w:rsid w:val="007F3E53"/>
    <w:rsid w:val="00800B5A"/>
    <w:rsid w:val="008014F0"/>
    <w:rsid w:val="00801D73"/>
    <w:rsid w:val="00801F87"/>
    <w:rsid w:val="008040AA"/>
    <w:rsid w:val="00812556"/>
    <w:rsid w:val="008125C6"/>
    <w:rsid w:val="0083624B"/>
    <w:rsid w:val="0083666E"/>
    <w:rsid w:val="00860274"/>
    <w:rsid w:val="00860609"/>
    <w:rsid w:val="00862126"/>
    <w:rsid w:val="00864C49"/>
    <w:rsid w:val="00867A14"/>
    <w:rsid w:val="00872255"/>
    <w:rsid w:val="00872D7C"/>
    <w:rsid w:val="00873433"/>
    <w:rsid w:val="0089409C"/>
    <w:rsid w:val="008A281A"/>
    <w:rsid w:val="008A439D"/>
    <w:rsid w:val="008B042D"/>
    <w:rsid w:val="008B1F0C"/>
    <w:rsid w:val="008B5F7F"/>
    <w:rsid w:val="008B65CD"/>
    <w:rsid w:val="008C1EE7"/>
    <w:rsid w:val="008C446E"/>
    <w:rsid w:val="008D650D"/>
    <w:rsid w:val="008E53CA"/>
    <w:rsid w:val="008F4395"/>
    <w:rsid w:val="0092090E"/>
    <w:rsid w:val="00920A07"/>
    <w:rsid w:val="0092283F"/>
    <w:rsid w:val="00932947"/>
    <w:rsid w:val="00942F59"/>
    <w:rsid w:val="00944164"/>
    <w:rsid w:val="009468DB"/>
    <w:rsid w:val="00951855"/>
    <w:rsid w:val="00952853"/>
    <w:rsid w:val="00953528"/>
    <w:rsid w:val="00956048"/>
    <w:rsid w:val="009573F2"/>
    <w:rsid w:val="009613AF"/>
    <w:rsid w:val="00964532"/>
    <w:rsid w:val="009844DD"/>
    <w:rsid w:val="009932CD"/>
    <w:rsid w:val="009A20B6"/>
    <w:rsid w:val="009B1879"/>
    <w:rsid w:val="009C4575"/>
    <w:rsid w:val="009C7929"/>
    <w:rsid w:val="009D10B7"/>
    <w:rsid w:val="009D32EB"/>
    <w:rsid w:val="009D47D2"/>
    <w:rsid w:val="009E0AAB"/>
    <w:rsid w:val="009E1CB7"/>
    <w:rsid w:val="009F06AA"/>
    <w:rsid w:val="009F0EAA"/>
    <w:rsid w:val="009F3E24"/>
    <w:rsid w:val="009F6E71"/>
    <w:rsid w:val="00A06A09"/>
    <w:rsid w:val="00A12E9E"/>
    <w:rsid w:val="00A22011"/>
    <w:rsid w:val="00A2585D"/>
    <w:rsid w:val="00A26B0C"/>
    <w:rsid w:val="00A26FD8"/>
    <w:rsid w:val="00A2746D"/>
    <w:rsid w:val="00A3229F"/>
    <w:rsid w:val="00A32E72"/>
    <w:rsid w:val="00A337B8"/>
    <w:rsid w:val="00A423DB"/>
    <w:rsid w:val="00A50046"/>
    <w:rsid w:val="00A54C22"/>
    <w:rsid w:val="00A60866"/>
    <w:rsid w:val="00A62AA0"/>
    <w:rsid w:val="00A647B3"/>
    <w:rsid w:val="00A7111F"/>
    <w:rsid w:val="00A80D11"/>
    <w:rsid w:val="00A84D9D"/>
    <w:rsid w:val="00A8757A"/>
    <w:rsid w:val="00AA092F"/>
    <w:rsid w:val="00AA4E9E"/>
    <w:rsid w:val="00AA6D90"/>
    <w:rsid w:val="00AC0876"/>
    <w:rsid w:val="00AC0BBE"/>
    <w:rsid w:val="00AC0CDE"/>
    <w:rsid w:val="00AC109F"/>
    <w:rsid w:val="00AD04FB"/>
    <w:rsid w:val="00AD051D"/>
    <w:rsid w:val="00AD075C"/>
    <w:rsid w:val="00AD1A9A"/>
    <w:rsid w:val="00AD4031"/>
    <w:rsid w:val="00AD532F"/>
    <w:rsid w:val="00AD7123"/>
    <w:rsid w:val="00AD765A"/>
    <w:rsid w:val="00AE10C0"/>
    <w:rsid w:val="00AF5D14"/>
    <w:rsid w:val="00B02E2C"/>
    <w:rsid w:val="00B13432"/>
    <w:rsid w:val="00B30EDC"/>
    <w:rsid w:val="00B32B57"/>
    <w:rsid w:val="00B3436D"/>
    <w:rsid w:val="00B40E40"/>
    <w:rsid w:val="00B4521E"/>
    <w:rsid w:val="00B605E9"/>
    <w:rsid w:val="00B644D7"/>
    <w:rsid w:val="00B64A91"/>
    <w:rsid w:val="00B6568F"/>
    <w:rsid w:val="00B66DA0"/>
    <w:rsid w:val="00B71548"/>
    <w:rsid w:val="00B776BC"/>
    <w:rsid w:val="00B82A6D"/>
    <w:rsid w:val="00B86503"/>
    <w:rsid w:val="00BA31D3"/>
    <w:rsid w:val="00BB0DD4"/>
    <w:rsid w:val="00BC6AF0"/>
    <w:rsid w:val="00BD362D"/>
    <w:rsid w:val="00BD41B1"/>
    <w:rsid w:val="00BD4F59"/>
    <w:rsid w:val="00BE2AF1"/>
    <w:rsid w:val="00BE526A"/>
    <w:rsid w:val="00BE7696"/>
    <w:rsid w:val="00BF0A00"/>
    <w:rsid w:val="00BF0F68"/>
    <w:rsid w:val="00C229AD"/>
    <w:rsid w:val="00C50A5C"/>
    <w:rsid w:val="00C50ED3"/>
    <w:rsid w:val="00C56A51"/>
    <w:rsid w:val="00C57477"/>
    <w:rsid w:val="00C61186"/>
    <w:rsid w:val="00C61822"/>
    <w:rsid w:val="00C63229"/>
    <w:rsid w:val="00C64A83"/>
    <w:rsid w:val="00C7002F"/>
    <w:rsid w:val="00C769BA"/>
    <w:rsid w:val="00C8050D"/>
    <w:rsid w:val="00C817DF"/>
    <w:rsid w:val="00C83536"/>
    <w:rsid w:val="00C90106"/>
    <w:rsid w:val="00C90CE9"/>
    <w:rsid w:val="00C921EC"/>
    <w:rsid w:val="00C955A3"/>
    <w:rsid w:val="00CA1D7F"/>
    <w:rsid w:val="00CA2B3F"/>
    <w:rsid w:val="00CA642B"/>
    <w:rsid w:val="00CA6CC8"/>
    <w:rsid w:val="00CB09B8"/>
    <w:rsid w:val="00CB0E34"/>
    <w:rsid w:val="00CC2725"/>
    <w:rsid w:val="00CC53AC"/>
    <w:rsid w:val="00CD4716"/>
    <w:rsid w:val="00CD72E6"/>
    <w:rsid w:val="00CE12F4"/>
    <w:rsid w:val="00CF05CE"/>
    <w:rsid w:val="00D0017A"/>
    <w:rsid w:val="00D07464"/>
    <w:rsid w:val="00D21663"/>
    <w:rsid w:val="00D248B2"/>
    <w:rsid w:val="00D27BB9"/>
    <w:rsid w:val="00D35CFA"/>
    <w:rsid w:val="00D418AC"/>
    <w:rsid w:val="00D44223"/>
    <w:rsid w:val="00D52118"/>
    <w:rsid w:val="00D55900"/>
    <w:rsid w:val="00D71DA5"/>
    <w:rsid w:val="00D809D7"/>
    <w:rsid w:val="00D85074"/>
    <w:rsid w:val="00D86F23"/>
    <w:rsid w:val="00D96486"/>
    <w:rsid w:val="00D968A2"/>
    <w:rsid w:val="00DA3177"/>
    <w:rsid w:val="00DA5351"/>
    <w:rsid w:val="00DA56F0"/>
    <w:rsid w:val="00DB6538"/>
    <w:rsid w:val="00DC0AD7"/>
    <w:rsid w:val="00DC0DA9"/>
    <w:rsid w:val="00DC52CA"/>
    <w:rsid w:val="00DC6FFC"/>
    <w:rsid w:val="00DE046D"/>
    <w:rsid w:val="00DE4C7A"/>
    <w:rsid w:val="00DE4F7E"/>
    <w:rsid w:val="00DE546A"/>
    <w:rsid w:val="00DE71DB"/>
    <w:rsid w:val="00DF2899"/>
    <w:rsid w:val="00DF3A22"/>
    <w:rsid w:val="00DF5569"/>
    <w:rsid w:val="00E012D5"/>
    <w:rsid w:val="00E05DBE"/>
    <w:rsid w:val="00E06AD1"/>
    <w:rsid w:val="00E2086D"/>
    <w:rsid w:val="00E22BC5"/>
    <w:rsid w:val="00E26DCB"/>
    <w:rsid w:val="00E2784D"/>
    <w:rsid w:val="00E3208B"/>
    <w:rsid w:val="00E37FC8"/>
    <w:rsid w:val="00E430D2"/>
    <w:rsid w:val="00E43362"/>
    <w:rsid w:val="00E43BF1"/>
    <w:rsid w:val="00E4648A"/>
    <w:rsid w:val="00E56BD8"/>
    <w:rsid w:val="00E63B6D"/>
    <w:rsid w:val="00E67419"/>
    <w:rsid w:val="00E70D73"/>
    <w:rsid w:val="00E8000A"/>
    <w:rsid w:val="00E8031A"/>
    <w:rsid w:val="00E8613F"/>
    <w:rsid w:val="00E93209"/>
    <w:rsid w:val="00E97EBD"/>
    <w:rsid w:val="00EB0070"/>
    <w:rsid w:val="00EB01E4"/>
    <w:rsid w:val="00EC20DA"/>
    <w:rsid w:val="00EC7BA9"/>
    <w:rsid w:val="00ED4C2D"/>
    <w:rsid w:val="00EF08BC"/>
    <w:rsid w:val="00EF35A5"/>
    <w:rsid w:val="00EF44A2"/>
    <w:rsid w:val="00F0564D"/>
    <w:rsid w:val="00F113BF"/>
    <w:rsid w:val="00F35402"/>
    <w:rsid w:val="00F36C6B"/>
    <w:rsid w:val="00F44103"/>
    <w:rsid w:val="00F47ED8"/>
    <w:rsid w:val="00F52E43"/>
    <w:rsid w:val="00F553C5"/>
    <w:rsid w:val="00F55AC0"/>
    <w:rsid w:val="00F57BC9"/>
    <w:rsid w:val="00F72EAA"/>
    <w:rsid w:val="00F93278"/>
    <w:rsid w:val="00F94629"/>
    <w:rsid w:val="00F96A10"/>
    <w:rsid w:val="00FA4CB6"/>
    <w:rsid w:val="00FA6FE2"/>
    <w:rsid w:val="00FB3362"/>
    <w:rsid w:val="00FC4E69"/>
    <w:rsid w:val="00FC515D"/>
    <w:rsid w:val="00FC6F4D"/>
    <w:rsid w:val="00FD001B"/>
    <w:rsid w:val="00FD1C24"/>
    <w:rsid w:val="00FE2E84"/>
    <w:rsid w:val="00FE2FFE"/>
    <w:rsid w:val="00FF1AA0"/>
    <w:rsid w:val="00FF5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37032">
      <w:bodyDiv w:val="1"/>
      <w:marLeft w:val="0"/>
      <w:marRight w:val="0"/>
      <w:marTop w:val="0"/>
      <w:marBottom w:val="0"/>
      <w:divBdr>
        <w:top w:val="none" w:sz="0" w:space="0" w:color="auto"/>
        <w:left w:val="none" w:sz="0" w:space="0" w:color="auto"/>
        <w:bottom w:val="none" w:sz="0" w:space="0" w:color="auto"/>
        <w:right w:val="none" w:sz="0" w:space="0" w:color="auto"/>
      </w:divBdr>
    </w:div>
    <w:div w:id="608122103">
      <w:bodyDiv w:val="1"/>
      <w:marLeft w:val="0"/>
      <w:marRight w:val="0"/>
      <w:marTop w:val="0"/>
      <w:marBottom w:val="0"/>
      <w:divBdr>
        <w:top w:val="none" w:sz="0" w:space="0" w:color="auto"/>
        <w:left w:val="none" w:sz="0" w:space="0" w:color="auto"/>
        <w:bottom w:val="none" w:sz="0" w:space="0" w:color="auto"/>
        <w:right w:val="none" w:sz="0" w:space="0" w:color="auto"/>
      </w:divBdr>
    </w:div>
    <w:div w:id="694816364">
      <w:bodyDiv w:val="1"/>
      <w:marLeft w:val="0"/>
      <w:marRight w:val="0"/>
      <w:marTop w:val="0"/>
      <w:marBottom w:val="0"/>
      <w:divBdr>
        <w:top w:val="none" w:sz="0" w:space="0" w:color="auto"/>
        <w:left w:val="none" w:sz="0" w:space="0" w:color="auto"/>
        <w:bottom w:val="none" w:sz="0" w:space="0" w:color="auto"/>
        <w:right w:val="none" w:sz="0" w:space="0" w:color="auto"/>
      </w:divBdr>
      <w:divsChild>
        <w:div w:id="1880701050">
          <w:marLeft w:val="0"/>
          <w:marRight w:val="0"/>
          <w:marTop w:val="0"/>
          <w:marBottom w:val="0"/>
          <w:divBdr>
            <w:top w:val="none" w:sz="0" w:space="0" w:color="auto"/>
            <w:left w:val="none" w:sz="0" w:space="0" w:color="auto"/>
            <w:bottom w:val="none" w:sz="0" w:space="0" w:color="auto"/>
            <w:right w:val="none" w:sz="0" w:space="0" w:color="auto"/>
          </w:divBdr>
          <w:divsChild>
            <w:div w:id="1590231106">
              <w:marLeft w:val="0"/>
              <w:marRight w:val="0"/>
              <w:marTop w:val="0"/>
              <w:marBottom w:val="0"/>
              <w:divBdr>
                <w:top w:val="none" w:sz="0" w:space="0" w:color="auto"/>
                <w:left w:val="none" w:sz="0" w:space="0" w:color="auto"/>
                <w:bottom w:val="none" w:sz="0" w:space="0" w:color="auto"/>
                <w:right w:val="none" w:sz="0" w:space="0" w:color="auto"/>
              </w:divBdr>
              <w:divsChild>
                <w:div w:id="2089958643">
                  <w:marLeft w:val="0"/>
                  <w:marRight w:val="0"/>
                  <w:marTop w:val="0"/>
                  <w:marBottom w:val="0"/>
                  <w:divBdr>
                    <w:top w:val="none" w:sz="0" w:space="0" w:color="auto"/>
                    <w:left w:val="none" w:sz="0" w:space="0" w:color="auto"/>
                    <w:bottom w:val="none" w:sz="0" w:space="0" w:color="auto"/>
                    <w:right w:val="none" w:sz="0" w:space="0" w:color="auto"/>
                  </w:divBdr>
                  <w:divsChild>
                    <w:div w:id="546067528">
                      <w:marLeft w:val="0"/>
                      <w:marRight w:val="0"/>
                      <w:marTop w:val="0"/>
                      <w:marBottom w:val="0"/>
                      <w:divBdr>
                        <w:top w:val="none" w:sz="0" w:space="0" w:color="auto"/>
                        <w:left w:val="none" w:sz="0" w:space="0" w:color="auto"/>
                        <w:bottom w:val="none" w:sz="0" w:space="0" w:color="auto"/>
                        <w:right w:val="none" w:sz="0" w:space="0" w:color="auto"/>
                      </w:divBdr>
                      <w:divsChild>
                        <w:div w:id="18832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178291">
      <w:bodyDiv w:val="1"/>
      <w:marLeft w:val="0"/>
      <w:marRight w:val="0"/>
      <w:marTop w:val="0"/>
      <w:marBottom w:val="0"/>
      <w:divBdr>
        <w:top w:val="none" w:sz="0" w:space="0" w:color="auto"/>
        <w:left w:val="none" w:sz="0" w:space="0" w:color="auto"/>
        <w:bottom w:val="none" w:sz="0" w:space="0" w:color="auto"/>
        <w:right w:val="none" w:sz="0" w:space="0" w:color="auto"/>
      </w:divBdr>
      <w:divsChild>
        <w:div w:id="1521771945">
          <w:marLeft w:val="0"/>
          <w:marRight w:val="0"/>
          <w:marTop w:val="0"/>
          <w:marBottom w:val="0"/>
          <w:divBdr>
            <w:top w:val="none" w:sz="0" w:space="0" w:color="auto"/>
            <w:left w:val="none" w:sz="0" w:space="0" w:color="auto"/>
            <w:bottom w:val="none" w:sz="0" w:space="0" w:color="auto"/>
            <w:right w:val="none" w:sz="0" w:space="0" w:color="auto"/>
          </w:divBdr>
          <w:divsChild>
            <w:div w:id="726806564">
              <w:marLeft w:val="0"/>
              <w:marRight w:val="0"/>
              <w:marTop w:val="0"/>
              <w:marBottom w:val="0"/>
              <w:divBdr>
                <w:top w:val="none" w:sz="0" w:space="0" w:color="auto"/>
                <w:left w:val="none" w:sz="0" w:space="0" w:color="auto"/>
                <w:bottom w:val="none" w:sz="0" w:space="0" w:color="auto"/>
                <w:right w:val="dotted" w:sz="6" w:space="5" w:color="CFCFCF"/>
              </w:divBdr>
              <w:divsChild>
                <w:div w:id="17907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4332">
      <w:bodyDiv w:val="1"/>
      <w:marLeft w:val="0"/>
      <w:marRight w:val="0"/>
      <w:marTop w:val="0"/>
      <w:marBottom w:val="0"/>
      <w:divBdr>
        <w:top w:val="none" w:sz="0" w:space="0" w:color="auto"/>
        <w:left w:val="none" w:sz="0" w:space="0" w:color="auto"/>
        <w:bottom w:val="none" w:sz="0" w:space="0" w:color="auto"/>
        <w:right w:val="none" w:sz="0" w:space="0" w:color="auto"/>
      </w:divBdr>
      <w:divsChild>
        <w:div w:id="1382707039">
          <w:marLeft w:val="0"/>
          <w:marRight w:val="0"/>
          <w:marTop w:val="0"/>
          <w:marBottom w:val="0"/>
          <w:divBdr>
            <w:top w:val="none" w:sz="0" w:space="0" w:color="auto"/>
            <w:left w:val="none" w:sz="0" w:space="0" w:color="auto"/>
            <w:bottom w:val="none" w:sz="0" w:space="0" w:color="auto"/>
            <w:right w:val="none" w:sz="0" w:space="0" w:color="auto"/>
          </w:divBdr>
          <w:divsChild>
            <w:div w:id="908342454">
              <w:marLeft w:val="0"/>
              <w:marRight w:val="0"/>
              <w:marTop w:val="0"/>
              <w:marBottom w:val="0"/>
              <w:divBdr>
                <w:top w:val="none" w:sz="0" w:space="0" w:color="auto"/>
                <w:left w:val="none" w:sz="0" w:space="0" w:color="auto"/>
                <w:bottom w:val="none" w:sz="0" w:space="0" w:color="auto"/>
                <w:right w:val="none" w:sz="0" w:space="0" w:color="auto"/>
              </w:divBdr>
              <w:divsChild>
                <w:div w:id="1396732737">
                  <w:marLeft w:val="0"/>
                  <w:marRight w:val="0"/>
                  <w:marTop w:val="0"/>
                  <w:marBottom w:val="0"/>
                  <w:divBdr>
                    <w:top w:val="none" w:sz="0" w:space="0" w:color="auto"/>
                    <w:left w:val="none" w:sz="0" w:space="0" w:color="auto"/>
                    <w:bottom w:val="none" w:sz="0" w:space="0" w:color="auto"/>
                    <w:right w:val="none" w:sz="0" w:space="0" w:color="auto"/>
                  </w:divBdr>
                  <w:divsChild>
                    <w:div w:id="750152894">
                      <w:marLeft w:val="0"/>
                      <w:marRight w:val="0"/>
                      <w:marTop w:val="0"/>
                      <w:marBottom w:val="0"/>
                      <w:divBdr>
                        <w:top w:val="none" w:sz="0" w:space="0" w:color="auto"/>
                        <w:left w:val="none" w:sz="0" w:space="0" w:color="auto"/>
                        <w:bottom w:val="none" w:sz="0" w:space="0" w:color="auto"/>
                        <w:right w:val="none" w:sz="0" w:space="0" w:color="auto"/>
                      </w:divBdr>
                      <w:divsChild>
                        <w:div w:id="12209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420209">
      <w:bodyDiv w:val="1"/>
      <w:marLeft w:val="0"/>
      <w:marRight w:val="0"/>
      <w:marTop w:val="0"/>
      <w:marBottom w:val="0"/>
      <w:divBdr>
        <w:top w:val="none" w:sz="0" w:space="0" w:color="auto"/>
        <w:left w:val="none" w:sz="0" w:space="0" w:color="auto"/>
        <w:bottom w:val="none" w:sz="0" w:space="0" w:color="auto"/>
        <w:right w:val="none" w:sz="0" w:space="0" w:color="auto"/>
      </w:divBdr>
    </w:div>
    <w:div w:id="18063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CFFB3-26A8-40B4-B58B-337D8DEB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279</Words>
  <Characters>1538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Natividad.Fradejas</dc:creator>
  <cp:lastModifiedBy>Alberto Tapia</cp:lastModifiedBy>
  <cp:revision>22</cp:revision>
  <cp:lastPrinted>2015-12-23T10:10:00Z</cp:lastPrinted>
  <dcterms:created xsi:type="dcterms:W3CDTF">2016-09-05T14:33:00Z</dcterms:created>
  <dcterms:modified xsi:type="dcterms:W3CDTF">2016-09-26T11:32:00Z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