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AA" w:rsidRPr="00724E42" w:rsidRDefault="003E0841" w:rsidP="006552C7">
      <w:pPr>
        <w:jc w:val="center"/>
        <w:rPr>
          <w:b/>
          <w:sz w:val="36"/>
          <w:szCs w:val="36"/>
        </w:rPr>
      </w:pPr>
      <w:r>
        <w:rPr>
          <w:b/>
          <w:sz w:val="36"/>
          <w:szCs w:val="36"/>
        </w:rPr>
        <w:t xml:space="preserve">Nuevo premio a un spot de Turismo de Canarias </w:t>
      </w:r>
      <w:r w:rsidR="006552C7">
        <w:rPr>
          <w:b/>
          <w:sz w:val="36"/>
          <w:szCs w:val="36"/>
        </w:rPr>
        <w:t xml:space="preserve">en </w:t>
      </w:r>
      <w:r w:rsidR="004B56E3">
        <w:rPr>
          <w:b/>
          <w:sz w:val="36"/>
          <w:szCs w:val="36"/>
        </w:rPr>
        <w:t>el festival</w:t>
      </w:r>
      <w:r w:rsidR="00FA10BD">
        <w:rPr>
          <w:b/>
          <w:sz w:val="36"/>
          <w:szCs w:val="36"/>
        </w:rPr>
        <w:t xml:space="preserve"> </w:t>
      </w:r>
      <w:r w:rsidR="004B56E3">
        <w:rPr>
          <w:b/>
          <w:sz w:val="36"/>
          <w:szCs w:val="36"/>
        </w:rPr>
        <w:t xml:space="preserve">publicitario </w:t>
      </w:r>
      <w:r w:rsidR="00FA10BD">
        <w:rPr>
          <w:b/>
          <w:sz w:val="36"/>
          <w:szCs w:val="36"/>
        </w:rPr>
        <w:t>más importante de Iberoamérica</w:t>
      </w:r>
    </w:p>
    <w:p w:rsidR="000E24CD" w:rsidRDefault="000E24CD" w:rsidP="00500957">
      <w:pPr>
        <w:jc w:val="both"/>
        <w:rPr>
          <w:b/>
          <w:sz w:val="24"/>
          <w:szCs w:val="24"/>
        </w:rPr>
      </w:pPr>
    </w:p>
    <w:p w:rsidR="00B31C8E" w:rsidRPr="004B56E3" w:rsidRDefault="006552C7" w:rsidP="004B56E3">
      <w:pPr>
        <w:pStyle w:val="Prrafodelista"/>
        <w:numPr>
          <w:ilvl w:val="0"/>
          <w:numId w:val="2"/>
        </w:numPr>
        <w:jc w:val="both"/>
        <w:rPr>
          <w:b/>
          <w:sz w:val="24"/>
          <w:szCs w:val="24"/>
        </w:rPr>
      </w:pPr>
      <w:r>
        <w:rPr>
          <w:b/>
          <w:sz w:val="24"/>
          <w:szCs w:val="24"/>
        </w:rPr>
        <w:t>FIAP 2016</w:t>
      </w:r>
      <w:r w:rsidR="004B56E3">
        <w:rPr>
          <w:b/>
          <w:sz w:val="24"/>
          <w:szCs w:val="24"/>
        </w:rPr>
        <w:t xml:space="preserve"> ha distinguido </w:t>
      </w:r>
      <w:r>
        <w:rPr>
          <w:b/>
          <w:sz w:val="24"/>
          <w:szCs w:val="24"/>
        </w:rPr>
        <w:t>con un Sol de B</w:t>
      </w:r>
      <w:r w:rsidR="004B56E3">
        <w:rPr>
          <w:b/>
          <w:sz w:val="24"/>
          <w:szCs w:val="24"/>
        </w:rPr>
        <w:t>ronce a</w:t>
      </w:r>
      <w:r w:rsidR="003E0841">
        <w:rPr>
          <w:b/>
          <w:sz w:val="24"/>
          <w:szCs w:val="24"/>
        </w:rPr>
        <w:t xml:space="preserve"> la producción audiovisual</w:t>
      </w:r>
      <w:r>
        <w:rPr>
          <w:b/>
          <w:sz w:val="24"/>
          <w:szCs w:val="24"/>
        </w:rPr>
        <w:t xml:space="preserve"> “</w:t>
      </w:r>
      <w:r w:rsidR="00353C98">
        <w:rPr>
          <w:b/>
          <w:sz w:val="24"/>
          <w:szCs w:val="24"/>
        </w:rPr>
        <w:t>Todo empieza con un Hola”,</w:t>
      </w:r>
      <w:r w:rsidR="00337A50">
        <w:rPr>
          <w:b/>
          <w:sz w:val="24"/>
          <w:szCs w:val="24"/>
        </w:rPr>
        <w:t xml:space="preserve"> no siendo la única representación de Turismo de Canarias en México al resultar finalista</w:t>
      </w:r>
      <w:r w:rsidR="004B56E3">
        <w:rPr>
          <w:b/>
          <w:sz w:val="24"/>
          <w:szCs w:val="24"/>
        </w:rPr>
        <w:t xml:space="preserve"> la campaña </w:t>
      </w:r>
      <w:r w:rsidR="004B56E3" w:rsidRPr="004B56E3">
        <w:rPr>
          <w:b/>
          <w:i/>
          <w:sz w:val="24"/>
          <w:szCs w:val="24"/>
        </w:rPr>
        <w:t>#</w:t>
      </w:r>
      <w:proofErr w:type="spellStart"/>
      <w:r w:rsidR="004B56E3" w:rsidRPr="004B56E3">
        <w:rPr>
          <w:b/>
          <w:i/>
          <w:sz w:val="24"/>
          <w:szCs w:val="24"/>
        </w:rPr>
        <w:t>StopBlueMonday</w:t>
      </w:r>
      <w:proofErr w:type="spellEnd"/>
    </w:p>
    <w:p w:rsidR="004B56E3" w:rsidRDefault="004B56E3" w:rsidP="00220994">
      <w:pPr>
        <w:jc w:val="both"/>
        <w:rPr>
          <w:rFonts w:ascii="Arial" w:hAnsi="Arial" w:cs="Arial"/>
          <w:color w:val="FFFFFF"/>
          <w:shd w:val="clear" w:color="auto" w:fill="000000"/>
        </w:rPr>
      </w:pPr>
    </w:p>
    <w:p w:rsidR="003E0841" w:rsidRDefault="003E0841" w:rsidP="00220994">
      <w:pPr>
        <w:jc w:val="both"/>
        <w:rPr>
          <w:sz w:val="24"/>
          <w:szCs w:val="24"/>
        </w:rPr>
      </w:pPr>
      <w:r>
        <w:rPr>
          <w:sz w:val="24"/>
          <w:szCs w:val="24"/>
        </w:rPr>
        <w:t xml:space="preserve">La película </w:t>
      </w:r>
      <w:r w:rsidRPr="00F4067D">
        <w:rPr>
          <w:b/>
          <w:i/>
          <w:sz w:val="24"/>
          <w:szCs w:val="24"/>
        </w:rPr>
        <w:t>“</w:t>
      </w:r>
      <w:hyperlink r:id="rId6" w:history="1">
        <w:r w:rsidRPr="00F4067D">
          <w:rPr>
            <w:rStyle w:val="Hipervnculo"/>
            <w:b/>
            <w:i/>
            <w:sz w:val="24"/>
            <w:szCs w:val="24"/>
          </w:rPr>
          <w:t>Todo empieza con un Hola</w:t>
        </w:r>
      </w:hyperlink>
      <w:r w:rsidRPr="00F4067D">
        <w:rPr>
          <w:b/>
          <w:i/>
          <w:sz w:val="24"/>
          <w:szCs w:val="24"/>
        </w:rPr>
        <w:t>”,</w:t>
      </w:r>
      <w:r>
        <w:rPr>
          <w:sz w:val="24"/>
          <w:szCs w:val="24"/>
        </w:rPr>
        <w:t xml:space="preserve"> de Promotur Turismo de Canarias, ha vuelto a ser premiada tras resultar ganadora del Sol de Bronce en el Festival Iberoamericano de la Publicidad, </w:t>
      </w:r>
      <w:r w:rsidRPr="00F4067D">
        <w:rPr>
          <w:b/>
          <w:sz w:val="24"/>
          <w:szCs w:val="24"/>
        </w:rPr>
        <w:t>FIAP 2016,</w:t>
      </w:r>
      <w:r>
        <w:rPr>
          <w:sz w:val="24"/>
          <w:szCs w:val="24"/>
        </w:rPr>
        <w:t xml:space="preserve"> celebrado el pasado 19 de mayo en </w:t>
      </w:r>
      <w:r w:rsidR="00D37B51">
        <w:rPr>
          <w:sz w:val="24"/>
          <w:szCs w:val="24"/>
        </w:rPr>
        <w:t xml:space="preserve">México D.F. En este </w:t>
      </w:r>
      <w:r w:rsidR="008136AA">
        <w:rPr>
          <w:sz w:val="24"/>
          <w:szCs w:val="24"/>
        </w:rPr>
        <w:t>certamen, el</w:t>
      </w:r>
      <w:r>
        <w:rPr>
          <w:sz w:val="24"/>
          <w:szCs w:val="24"/>
        </w:rPr>
        <w:t xml:space="preserve"> más important</w:t>
      </w:r>
      <w:r w:rsidR="00D83EC5">
        <w:rPr>
          <w:sz w:val="24"/>
          <w:szCs w:val="24"/>
        </w:rPr>
        <w:t xml:space="preserve">e </w:t>
      </w:r>
      <w:r>
        <w:rPr>
          <w:sz w:val="24"/>
          <w:szCs w:val="24"/>
        </w:rPr>
        <w:t>d</w:t>
      </w:r>
      <w:r w:rsidR="008136AA">
        <w:rPr>
          <w:sz w:val="24"/>
          <w:szCs w:val="24"/>
        </w:rPr>
        <w:t>e cuanto</w:t>
      </w:r>
      <w:r>
        <w:rPr>
          <w:sz w:val="24"/>
          <w:szCs w:val="24"/>
        </w:rPr>
        <w:t>s se celebran en Ibero</w:t>
      </w:r>
      <w:r w:rsidR="00D83EC5">
        <w:rPr>
          <w:sz w:val="24"/>
          <w:szCs w:val="24"/>
        </w:rPr>
        <w:t>américa en</w:t>
      </w:r>
      <w:r w:rsidR="008136AA">
        <w:rPr>
          <w:sz w:val="24"/>
          <w:szCs w:val="24"/>
        </w:rPr>
        <w:t xml:space="preserve"> el ámbito publicitario, ha resultado</w:t>
      </w:r>
      <w:r w:rsidR="00D83EC5">
        <w:rPr>
          <w:sz w:val="24"/>
          <w:szCs w:val="24"/>
        </w:rPr>
        <w:t xml:space="preserve"> finalista también la campaña </w:t>
      </w:r>
      <w:r w:rsidR="00D83EC5" w:rsidRPr="00D83EC5">
        <w:rPr>
          <w:i/>
          <w:sz w:val="24"/>
          <w:szCs w:val="24"/>
        </w:rPr>
        <w:t>#</w:t>
      </w:r>
      <w:proofErr w:type="spellStart"/>
      <w:r w:rsidR="00D83EC5" w:rsidRPr="00D83EC5">
        <w:rPr>
          <w:i/>
          <w:sz w:val="24"/>
          <w:szCs w:val="24"/>
        </w:rPr>
        <w:t>StopBlueMonday</w:t>
      </w:r>
      <w:proofErr w:type="spellEnd"/>
      <w:r w:rsidR="00D83EC5" w:rsidRPr="00D83EC5">
        <w:rPr>
          <w:i/>
          <w:sz w:val="24"/>
          <w:szCs w:val="24"/>
        </w:rPr>
        <w:t>.</w:t>
      </w:r>
    </w:p>
    <w:p w:rsidR="009D1D95" w:rsidRDefault="009D1D95" w:rsidP="00220994">
      <w:pPr>
        <w:jc w:val="both"/>
        <w:rPr>
          <w:sz w:val="24"/>
          <w:szCs w:val="24"/>
        </w:rPr>
      </w:pPr>
      <w:r>
        <w:rPr>
          <w:sz w:val="24"/>
          <w:szCs w:val="24"/>
        </w:rPr>
        <w:t xml:space="preserve">El vídeo publicitario, producido por la agencia DEC y que trata de atrapar la atención del espectador apelando a un juego de seducción que evoca la necesidad de viajar hasta las Islas Canarias y dejarse cautivar por su encanto, ha resultado galardonado en la categoría de </w:t>
      </w:r>
      <w:r w:rsidR="00F4067D">
        <w:rPr>
          <w:b/>
          <w:sz w:val="24"/>
          <w:szCs w:val="24"/>
        </w:rPr>
        <w:t>m</w:t>
      </w:r>
      <w:r w:rsidRPr="00F4067D">
        <w:rPr>
          <w:b/>
          <w:sz w:val="24"/>
          <w:szCs w:val="24"/>
        </w:rPr>
        <w:t>ejor Fotografía en Producción Audiovisual</w:t>
      </w:r>
      <w:r>
        <w:rPr>
          <w:sz w:val="24"/>
          <w:szCs w:val="24"/>
        </w:rPr>
        <w:t xml:space="preserve"> junto a marcas como </w:t>
      </w:r>
      <w:proofErr w:type="spellStart"/>
      <w:r>
        <w:rPr>
          <w:sz w:val="24"/>
          <w:szCs w:val="24"/>
        </w:rPr>
        <w:t>Heart</w:t>
      </w:r>
      <w:proofErr w:type="spellEnd"/>
      <w:r>
        <w:rPr>
          <w:sz w:val="24"/>
          <w:szCs w:val="24"/>
        </w:rPr>
        <w:t xml:space="preserve"> Ibiza, Honda y </w:t>
      </w:r>
      <w:proofErr w:type="spellStart"/>
      <w:r>
        <w:rPr>
          <w:sz w:val="24"/>
          <w:szCs w:val="24"/>
        </w:rPr>
        <w:t>Loewe</w:t>
      </w:r>
      <w:proofErr w:type="spellEnd"/>
      <w:r>
        <w:rPr>
          <w:sz w:val="24"/>
          <w:szCs w:val="24"/>
        </w:rPr>
        <w:t>.</w:t>
      </w:r>
    </w:p>
    <w:p w:rsidR="003E0841" w:rsidRPr="00F922DC" w:rsidRDefault="009D1D95" w:rsidP="00220994">
      <w:pPr>
        <w:jc w:val="both"/>
        <w:rPr>
          <w:b/>
          <w:sz w:val="24"/>
          <w:szCs w:val="24"/>
        </w:rPr>
      </w:pPr>
      <w:r>
        <w:rPr>
          <w:sz w:val="24"/>
          <w:szCs w:val="24"/>
        </w:rPr>
        <w:t>Este</w:t>
      </w:r>
      <w:r w:rsidR="008136AA">
        <w:rPr>
          <w:sz w:val="24"/>
          <w:szCs w:val="24"/>
        </w:rPr>
        <w:t xml:space="preserve"> spot, que ya ha recogido </w:t>
      </w:r>
      <w:r w:rsidR="008136AA" w:rsidRPr="00F4067D">
        <w:rPr>
          <w:b/>
          <w:sz w:val="24"/>
          <w:szCs w:val="24"/>
        </w:rPr>
        <w:t>otros galardones publicitarios internacionale</w:t>
      </w:r>
      <w:r w:rsidR="00F922DC">
        <w:rPr>
          <w:b/>
          <w:sz w:val="24"/>
          <w:szCs w:val="24"/>
        </w:rPr>
        <w:t xml:space="preserve">s como El Ojo de Iberoamérica, </w:t>
      </w:r>
      <w:r w:rsidR="008136AA" w:rsidRPr="00F4067D">
        <w:rPr>
          <w:b/>
          <w:sz w:val="24"/>
          <w:szCs w:val="24"/>
        </w:rPr>
        <w:t>el Gran Premio del festival ART&amp;TUR de Oporto</w:t>
      </w:r>
      <w:r w:rsidR="00F922DC">
        <w:rPr>
          <w:b/>
          <w:sz w:val="24"/>
          <w:szCs w:val="24"/>
        </w:rPr>
        <w:t xml:space="preserve"> y el Premio Especial del Di</w:t>
      </w:r>
      <w:r w:rsidR="00F05640">
        <w:rPr>
          <w:b/>
          <w:sz w:val="24"/>
          <w:szCs w:val="24"/>
        </w:rPr>
        <w:t>rector de la qu</w:t>
      </w:r>
      <w:bookmarkStart w:id="0" w:name="_GoBack"/>
      <w:bookmarkEnd w:id="0"/>
      <w:r w:rsidR="00F05640">
        <w:rPr>
          <w:b/>
          <w:sz w:val="24"/>
          <w:szCs w:val="24"/>
        </w:rPr>
        <w:t>inta edición</w:t>
      </w:r>
      <w:r w:rsidR="00F922DC">
        <w:rPr>
          <w:b/>
          <w:sz w:val="24"/>
          <w:szCs w:val="24"/>
        </w:rPr>
        <w:t xml:space="preserve"> del </w:t>
      </w:r>
      <w:proofErr w:type="spellStart"/>
      <w:r w:rsidR="00F922DC">
        <w:rPr>
          <w:b/>
          <w:sz w:val="24"/>
          <w:szCs w:val="24"/>
        </w:rPr>
        <w:t>Finisterra</w:t>
      </w:r>
      <w:proofErr w:type="spellEnd"/>
      <w:r w:rsidR="00F922DC">
        <w:rPr>
          <w:b/>
          <w:sz w:val="24"/>
          <w:szCs w:val="24"/>
        </w:rPr>
        <w:t xml:space="preserve"> </w:t>
      </w:r>
      <w:proofErr w:type="spellStart"/>
      <w:r w:rsidR="00F922DC">
        <w:rPr>
          <w:b/>
          <w:sz w:val="24"/>
          <w:szCs w:val="24"/>
        </w:rPr>
        <w:t>Arrábida</w:t>
      </w:r>
      <w:proofErr w:type="spellEnd"/>
      <w:r w:rsidR="00F922DC">
        <w:rPr>
          <w:b/>
          <w:sz w:val="24"/>
          <w:szCs w:val="24"/>
        </w:rPr>
        <w:t xml:space="preserve"> Film Art &amp; </w:t>
      </w:r>
      <w:proofErr w:type="spellStart"/>
      <w:r w:rsidR="00F922DC">
        <w:rPr>
          <w:b/>
          <w:sz w:val="24"/>
          <w:szCs w:val="24"/>
        </w:rPr>
        <w:t>Tourism</w:t>
      </w:r>
      <w:proofErr w:type="spellEnd"/>
      <w:r w:rsidR="00F922DC">
        <w:rPr>
          <w:b/>
          <w:sz w:val="24"/>
          <w:szCs w:val="24"/>
        </w:rPr>
        <w:t xml:space="preserve"> Festival de </w:t>
      </w:r>
      <w:proofErr w:type="spellStart"/>
      <w:r w:rsidR="00F922DC">
        <w:rPr>
          <w:b/>
          <w:sz w:val="24"/>
          <w:szCs w:val="24"/>
        </w:rPr>
        <w:t>Sesimbra</w:t>
      </w:r>
      <w:proofErr w:type="spellEnd"/>
      <w:r w:rsidR="00F922DC">
        <w:rPr>
          <w:b/>
          <w:sz w:val="24"/>
          <w:szCs w:val="24"/>
        </w:rPr>
        <w:t xml:space="preserve"> (Portugal)</w:t>
      </w:r>
      <w:r w:rsidR="008136AA">
        <w:rPr>
          <w:sz w:val="24"/>
          <w:szCs w:val="24"/>
        </w:rPr>
        <w:t>, está centrado en una historia de amor que se gesta durante un sueño del protagonista, cuya fantasía le lleva a olvidar el estrés de su rutina para comenzar una nueva vida en paisajes idílicos de las Islas Canarias tras recibir un mensaje en el que se puede leer “Hola”.</w:t>
      </w:r>
    </w:p>
    <w:p w:rsidR="009D1D95" w:rsidRPr="00F41A21" w:rsidRDefault="009D1D95" w:rsidP="00220994">
      <w:pPr>
        <w:jc w:val="both"/>
        <w:rPr>
          <w:sz w:val="24"/>
          <w:szCs w:val="24"/>
        </w:rPr>
      </w:pPr>
      <w:r>
        <w:rPr>
          <w:sz w:val="24"/>
          <w:szCs w:val="24"/>
        </w:rPr>
        <w:t xml:space="preserve">En el festival también ha resultado finalista la campaña </w:t>
      </w:r>
      <w:r w:rsidRPr="009D1D95">
        <w:rPr>
          <w:i/>
          <w:sz w:val="24"/>
          <w:szCs w:val="24"/>
        </w:rPr>
        <w:t>#</w:t>
      </w:r>
      <w:proofErr w:type="spellStart"/>
      <w:r w:rsidRPr="009D1D95">
        <w:rPr>
          <w:i/>
          <w:sz w:val="24"/>
          <w:szCs w:val="24"/>
        </w:rPr>
        <w:t>StopBlueMonday</w:t>
      </w:r>
      <w:proofErr w:type="spellEnd"/>
      <w:r w:rsidRPr="009D1D95">
        <w:rPr>
          <w:i/>
          <w:sz w:val="24"/>
          <w:szCs w:val="24"/>
        </w:rPr>
        <w:t xml:space="preserve"> </w:t>
      </w:r>
      <w:r>
        <w:rPr>
          <w:sz w:val="24"/>
          <w:szCs w:val="24"/>
        </w:rPr>
        <w:t xml:space="preserve">en la categoría de </w:t>
      </w:r>
      <w:r w:rsidR="00F4067D">
        <w:rPr>
          <w:b/>
          <w:sz w:val="24"/>
          <w:szCs w:val="24"/>
        </w:rPr>
        <w:t>m</w:t>
      </w:r>
      <w:r w:rsidRPr="00F4067D">
        <w:rPr>
          <w:b/>
          <w:sz w:val="24"/>
          <w:szCs w:val="24"/>
        </w:rPr>
        <w:t>ejor Publicidad Institucional/Publicación Corporativa</w:t>
      </w:r>
      <w:r w:rsidR="00D37B51">
        <w:rPr>
          <w:sz w:val="24"/>
          <w:szCs w:val="24"/>
        </w:rPr>
        <w:t>,</w:t>
      </w:r>
      <w:r>
        <w:rPr>
          <w:sz w:val="24"/>
          <w:szCs w:val="24"/>
        </w:rPr>
        <w:t xml:space="preserve"> </w:t>
      </w:r>
      <w:r w:rsidR="00D37B51">
        <w:rPr>
          <w:sz w:val="24"/>
          <w:szCs w:val="24"/>
        </w:rPr>
        <w:t>compitiendo</w:t>
      </w:r>
      <w:r>
        <w:rPr>
          <w:sz w:val="24"/>
          <w:szCs w:val="24"/>
        </w:rPr>
        <w:t xml:space="preserve"> con marcas</w:t>
      </w:r>
      <w:r w:rsidR="00D37B51">
        <w:rPr>
          <w:sz w:val="24"/>
          <w:szCs w:val="24"/>
        </w:rPr>
        <w:t xml:space="preserve"> como</w:t>
      </w:r>
      <w:r>
        <w:rPr>
          <w:sz w:val="24"/>
          <w:szCs w:val="24"/>
        </w:rPr>
        <w:t xml:space="preserve"> </w:t>
      </w:r>
      <w:proofErr w:type="spellStart"/>
      <w:r>
        <w:rPr>
          <w:sz w:val="24"/>
          <w:szCs w:val="24"/>
        </w:rPr>
        <w:t>L’Oréal</w:t>
      </w:r>
      <w:proofErr w:type="spellEnd"/>
      <w:r>
        <w:rPr>
          <w:sz w:val="24"/>
          <w:szCs w:val="24"/>
        </w:rPr>
        <w:t xml:space="preserve"> y </w:t>
      </w:r>
      <w:proofErr w:type="spellStart"/>
      <w:r>
        <w:rPr>
          <w:sz w:val="24"/>
          <w:szCs w:val="24"/>
        </w:rPr>
        <w:t>Skoda</w:t>
      </w:r>
      <w:proofErr w:type="spellEnd"/>
      <w:r>
        <w:rPr>
          <w:sz w:val="24"/>
          <w:szCs w:val="24"/>
        </w:rPr>
        <w:t xml:space="preserve">, entre otras. Esta iniciativa </w:t>
      </w:r>
      <w:r w:rsidR="00D37B51">
        <w:rPr>
          <w:sz w:val="24"/>
          <w:szCs w:val="24"/>
        </w:rPr>
        <w:t>surgió para</w:t>
      </w:r>
      <w:r w:rsidR="007F1A7C">
        <w:rPr>
          <w:sz w:val="24"/>
          <w:szCs w:val="24"/>
        </w:rPr>
        <w:t xml:space="preserve"> convertirse en un antídoto contra el día más triste del año, popularmente establecido en el tercer lunes del año, con la única medicina del beneficioso clima del archipiélago canario que presume de estar considerado como </w:t>
      </w:r>
      <w:r w:rsidR="007F1A7C" w:rsidRPr="007F1A7C">
        <w:rPr>
          <w:i/>
          <w:sz w:val="24"/>
          <w:szCs w:val="24"/>
        </w:rPr>
        <w:t>“El mejor clima del mundo”</w:t>
      </w:r>
      <w:r w:rsidR="007F1A7C">
        <w:rPr>
          <w:sz w:val="24"/>
          <w:szCs w:val="24"/>
        </w:rPr>
        <w:t xml:space="preserve"> durante todo el año para rebatir esa teoría y frenar el pesimismo en un destino revitalizante.</w:t>
      </w:r>
    </w:p>
    <w:sectPr w:rsidR="009D1D95" w:rsidRPr="00F41A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65CD"/>
    <w:multiLevelType w:val="hybridMultilevel"/>
    <w:tmpl w:val="918AF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260C75"/>
    <w:multiLevelType w:val="hybridMultilevel"/>
    <w:tmpl w:val="4306A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AAC611E"/>
    <w:multiLevelType w:val="hybridMultilevel"/>
    <w:tmpl w:val="0E04071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ly Martín">
    <w15:presenceInfo w15:providerId="None" w15:userId="Loly Martí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AA"/>
    <w:rsid w:val="00006807"/>
    <w:rsid w:val="00016FC0"/>
    <w:rsid w:val="00026410"/>
    <w:rsid w:val="00044210"/>
    <w:rsid w:val="000773AF"/>
    <w:rsid w:val="00081A27"/>
    <w:rsid w:val="000B0E2E"/>
    <w:rsid w:val="000B2398"/>
    <w:rsid w:val="000B7BFA"/>
    <w:rsid w:val="000E0306"/>
    <w:rsid w:val="000E24CD"/>
    <w:rsid w:val="00117F54"/>
    <w:rsid w:val="0012702C"/>
    <w:rsid w:val="001339F0"/>
    <w:rsid w:val="00136C9D"/>
    <w:rsid w:val="00150798"/>
    <w:rsid w:val="00181013"/>
    <w:rsid w:val="00197CCC"/>
    <w:rsid w:val="001A51D2"/>
    <w:rsid w:val="001E60FB"/>
    <w:rsid w:val="001E760A"/>
    <w:rsid w:val="001F2263"/>
    <w:rsid w:val="001F4F60"/>
    <w:rsid w:val="00204FF9"/>
    <w:rsid w:val="00220994"/>
    <w:rsid w:val="00226641"/>
    <w:rsid w:val="002472DA"/>
    <w:rsid w:val="0025624C"/>
    <w:rsid w:val="00281E5B"/>
    <w:rsid w:val="002836AF"/>
    <w:rsid w:val="002B28B5"/>
    <w:rsid w:val="002B5CC5"/>
    <w:rsid w:val="002E74C1"/>
    <w:rsid w:val="0033331F"/>
    <w:rsid w:val="00337A50"/>
    <w:rsid w:val="00344460"/>
    <w:rsid w:val="00344628"/>
    <w:rsid w:val="00353C98"/>
    <w:rsid w:val="00365AD4"/>
    <w:rsid w:val="00365BF7"/>
    <w:rsid w:val="003949BE"/>
    <w:rsid w:val="003E0841"/>
    <w:rsid w:val="004069C9"/>
    <w:rsid w:val="00412569"/>
    <w:rsid w:val="00432DF6"/>
    <w:rsid w:val="0043426F"/>
    <w:rsid w:val="00434EB2"/>
    <w:rsid w:val="00435185"/>
    <w:rsid w:val="00436E9B"/>
    <w:rsid w:val="0044167A"/>
    <w:rsid w:val="00443987"/>
    <w:rsid w:val="004562A4"/>
    <w:rsid w:val="00457E4F"/>
    <w:rsid w:val="004A2890"/>
    <w:rsid w:val="004B0498"/>
    <w:rsid w:val="004B56E3"/>
    <w:rsid w:val="004B6DCF"/>
    <w:rsid w:val="00500957"/>
    <w:rsid w:val="00501163"/>
    <w:rsid w:val="00501EAA"/>
    <w:rsid w:val="00516837"/>
    <w:rsid w:val="005251F8"/>
    <w:rsid w:val="00536362"/>
    <w:rsid w:val="00562A34"/>
    <w:rsid w:val="005750E3"/>
    <w:rsid w:val="00586BE8"/>
    <w:rsid w:val="005B12F9"/>
    <w:rsid w:val="005D0D39"/>
    <w:rsid w:val="005F4F29"/>
    <w:rsid w:val="00602FFD"/>
    <w:rsid w:val="00605C99"/>
    <w:rsid w:val="0061013B"/>
    <w:rsid w:val="00637CB9"/>
    <w:rsid w:val="0064053B"/>
    <w:rsid w:val="00650D24"/>
    <w:rsid w:val="00653E48"/>
    <w:rsid w:val="006552C7"/>
    <w:rsid w:val="006637FE"/>
    <w:rsid w:val="006759E2"/>
    <w:rsid w:val="006874F3"/>
    <w:rsid w:val="006A0743"/>
    <w:rsid w:val="006B7BD2"/>
    <w:rsid w:val="006D3FDE"/>
    <w:rsid w:val="006E2EC4"/>
    <w:rsid w:val="006E5AF9"/>
    <w:rsid w:val="006F06CD"/>
    <w:rsid w:val="00724E42"/>
    <w:rsid w:val="00726A1D"/>
    <w:rsid w:val="00735318"/>
    <w:rsid w:val="00742482"/>
    <w:rsid w:val="0076249D"/>
    <w:rsid w:val="007727EC"/>
    <w:rsid w:val="007A23B1"/>
    <w:rsid w:val="007B26FA"/>
    <w:rsid w:val="007E5A14"/>
    <w:rsid w:val="007F1A7C"/>
    <w:rsid w:val="00802551"/>
    <w:rsid w:val="00805280"/>
    <w:rsid w:val="008136AA"/>
    <w:rsid w:val="00834253"/>
    <w:rsid w:val="008767BF"/>
    <w:rsid w:val="00883583"/>
    <w:rsid w:val="00887C3F"/>
    <w:rsid w:val="0089591C"/>
    <w:rsid w:val="008A4471"/>
    <w:rsid w:val="008D352A"/>
    <w:rsid w:val="008F7D20"/>
    <w:rsid w:val="00900B46"/>
    <w:rsid w:val="00905E7D"/>
    <w:rsid w:val="00913B43"/>
    <w:rsid w:val="00927AFB"/>
    <w:rsid w:val="00930FCC"/>
    <w:rsid w:val="00937927"/>
    <w:rsid w:val="0094474F"/>
    <w:rsid w:val="00974CD2"/>
    <w:rsid w:val="009844B4"/>
    <w:rsid w:val="00984FEA"/>
    <w:rsid w:val="00985BA8"/>
    <w:rsid w:val="0099156D"/>
    <w:rsid w:val="009D1D95"/>
    <w:rsid w:val="00A00FA2"/>
    <w:rsid w:val="00A0583D"/>
    <w:rsid w:val="00A338FD"/>
    <w:rsid w:val="00A464BD"/>
    <w:rsid w:val="00A63D64"/>
    <w:rsid w:val="00A6492E"/>
    <w:rsid w:val="00A742CC"/>
    <w:rsid w:val="00A92913"/>
    <w:rsid w:val="00A942D1"/>
    <w:rsid w:val="00AA0B79"/>
    <w:rsid w:val="00AC59AF"/>
    <w:rsid w:val="00AC75A0"/>
    <w:rsid w:val="00AD51D5"/>
    <w:rsid w:val="00AE708C"/>
    <w:rsid w:val="00AF47F7"/>
    <w:rsid w:val="00B13C33"/>
    <w:rsid w:val="00B17B80"/>
    <w:rsid w:val="00B31C8E"/>
    <w:rsid w:val="00B55A95"/>
    <w:rsid w:val="00B674ED"/>
    <w:rsid w:val="00B83E5A"/>
    <w:rsid w:val="00B83F93"/>
    <w:rsid w:val="00B87C90"/>
    <w:rsid w:val="00B9592A"/>
    <w:rsid w:val="00BB0DD7"/>
    <w:rsid w:val="00BF1835"/>
    <w:rsid w:val="00BF58FA"/>
    <w:rsid w:val="00C01C57"/>
    <w:rsid w:val="00C10F3B"/>
    <w:rsid w:val="00C51024"/>
    <w:rsid w:val="00C63685"/>
    <w:rsid w:val="00C852C8"/>
    <w:rsid w:val="00C94A44"/>
    <w:rsid w:val="00CA17DE"/>
    <w:rsid w:val="00CF7BB6"/>
    <w:rsid w:val="00D00B2E"/>
    <w:rsid w:val="00D1052A"/>
    <w:rsid w:val="00D26C79"/>
    <w:rsid w:val="00D37B51"/>
    <w:rsid w:val="00D47599"/>
    <w:rsid w:val="00D50602"/>
    <w:rsid w:val="00D50844"/>
    <w:rsid w:val="00D543F3"/>
    <w:rsid w:val="00D57C0D"/>
    <w:rsid w:val="00D705A9"/>
    <w:rsid w:val="00D712CE"/>
    <w:rsid w:val="00D800E1"/>
    <w:rsid w:val="00D81BFF"/>
    <w:rsid w:val="00D83EC5"/>
    <w:rsid w:val="00D8530E"/>
    <w:rsid w:val="00D8601D"/>
    <w:rsid w:val="00DB292B"/>
    <w:rsid w:val="00DB52C4"/>
    <w:rsid w:val="00DB79C8"/>
    <w:rsid w:val="00E03D7D"/>
    <w:rsid w:val="00E1600D"/>
    <w:rsid w:val="00E35DF0"/>
    <w:rsid w:val="00E45C25"/>
    <w:rsid w:val="00E53C90"/>
    <w:rsid w:val="00E579AB"/>
    <w:rsid w:val="00E748E6"/>
    <w:rsid w:val="00E92601"/>
    <w:rsid w:val="00EC3E8B"/>
    <w:rsid w:val="00ED3619"/>
    <w:rsid w:val="00EE0E91"/>
    <w:rsid w:val="00F03CAD"/>
    <w:rsid w:val="00F05640"/>
    <w:rsid w:val="00F277B9"/>
    <w:rsid w:val="00F4067D"/>
    <w:rsid w:val="00F41A21"/>
    <w:rsid w:val="00F45D0C"/>
    <w:rsid w:val="00F5015F"/>
    <w:rsid w:val="00F677BC"/>
    <w:rsid w:val="00F7031B"/>
    <w:rsid w:val="00F77706"/>
    <w:rsid w:val="00F80FC4"/>
    <w:rsid w:val="00F922DC"/>
    <w:rsid w:val="00F96A5C"/>
    <w:rsid w:val="00FA10BD"/>
    <w:rsid w:val="00FA7B6D"/>
    <w:rsid w:val="00FC1D92"/>
    <w:rsid w:val="00FE65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636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922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51D2"/>
    <w:pPr>
      <w:ind w:left="720"/>
      <w:contextualSpacing/>
    </w:pPr>
  </w:style>
  <w:style w:type="character" w:styleId="Hipervnculo">
    <w:name w:val="Hyperlink"/>
    <w:basedOn w:val="Fuentedeprrafopredeter"/>
    <w:uiPriority w:val="99"/>
    <w:unhideWhenUsed/>
    <w:rsid w:val="00536362"/>
    <w:rPr>
      <w:color w:val="0000FF" w:themeColor="hyperlink"/>
      <w:u w:val="single"/>
    </w:rPr>
  </w:style>
  <w:style w:type="character" w:styleId="Hipervnculovisitado">
    <w:name w:val="FollowedHyperlink"/>
    <w:basedOn w:val="Fuentedeprrafopredeter"/>
    <w:uiPriority w:val="99"/>
    <w:semiHidden/>
    <w:unhideWhenUsed/>
    <w:rsid w:val="00B17B80"/>
    <w:rPr>
      <w:color w:val="800080" w:themeColor="followedHyperlink"/>
      <w:u w:val="single"/>
    </w:rPr>
  </w:style>
  <w:style w:type="character" w:customStyle="1" w:styleId="Ttulo2Car">
    <w:name w:val="Título 2 Car"/>
    <w:basedOn w:val="Fuentedeprrafopredeter"/>
    <w:link w:val="Ttulo2"/>
    <w:uiPriority w:val="9"/>
    <w:rsid w:val="00C6368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636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009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957"/>
    <w:rPr>
      <w:rFonts w:ascii="Segoe UI" w:hAnsi="Segoe UI" w:cs="Segoe UI"/>
      <w:sz w:val="18"/>
      <w:szCs w:val="18"/>
    </w:rPr>
  </w:style>
  <w:style w:type="paragraph" w:styleId="Revisin">
    <w:name w:val="Revision"/>
    <w:hidden/>
    <w:uiPriority w:val="99"/>
    <w:semiHidden/>
    <w:rsid w:val="00C10F3B"/>
    <w:pPr>
      <w:spacing w:after="0" w:line="240" w:lineRule="auto"/>
    </w:pPr>
  </w:style>
  <w:style w:type="character" w:customStyle="1" w:styleId="apple-converted-space">
    <w:name w:val="apple-converted-space"/>
    <w:basedOn w:val="Fuentedeprrafopredeter"/>
    <w:rsid w:val="00D50844"/>
  </w:style>
  <w:style w:type="paragraph" w:customStyle="1" w:styleId="story-body-text">
    <w:name w:val="story-body-text"/>
    <w:basedOn w:val="Normal"/>
    <w:rsid w:val="00D00B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F922D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636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922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51D2"/>
    <w:pPr>
      <w:ind w:left="720"/>
      <w:contextualSpacing/>
    </w:pPr>
  </w:style>
  <w:style w:type="character" w:styleId="Hipervnculo">
    <w:name w:val="Hyperlink"/>
    <w:basedOn w:val="Fuentedeprrafopredeter"/>
    <w:uiPriority w:val="99"/>
    <w:unhideWhenUsed/>
    <w:rsid w:val="00536362"/>
    <w:rPr>
      <w:color w:val="0000FF" w:themeColor="hyperlink"/>
      <w:u w:val="single"/>
    </w:rPr>
  </w:style>
  <w:style w:type="character" w:styleId="Hipervnculovisitado">
    <w:name w:val="FollowedHyperlink"/>
    <w:basedOn w:val="Fuentedeprrafopredeter"/>
    <w:uiPriority w:val="99"/>
    <w:semiHidden/>
    <w:unhideWhenUsed/>
    <w:rsid w:val="00B17B80"/>
    <w:rPr>
      <w:color w:val="800080" w:themeColor="followedHyperlink"/>
      <w:u w:val="single"/>
    </w:rPr>
  </w:style>
  <w:style w:type="character" w:customStyle="1" w:styleId="Ttulo2Car">
    <w:name w:val="Título 2 Car"/>
    <w:basedOn w:val="Fuentedeprrafopredeter"/>
    <w:link w:val="Ttulo2"/>
    <w:uiPriority w:val="9"/>
    <w:rsid w:val="00C6368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636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009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957"/>
    <w:rPr>
      <w:rFonts w:ascii="Segoe UI" w:hAnsi="Segoe UI" w:cs="Segoe UI"/>
      <w:sz w:val="18"/>
      <w:szCs w:val="18"/>
    </w:rPr>
  </w:style>
  <w:style w:type="paragraph" w:styleId="Revisin">
    <w:name w:val="Revision"/>
    <w:hidden/>
    <w:uiPriority w:val="99"/>
    <w:semiHidden/>
    <w:rsid w:val="00C10F3B"/>
    <w:pPr>
      <w:spacing w:after="0" w:line="240" w:lineRule="auto"/>
    </w:pPr>
  </w:style>
  <w:style w:type="character" w:customStyle="1" w:styleId="apple-converted-space">
    <w:name w:val="apple-converted-space"/>
    <w:basedOn w:val="Fuentedeprrafopredeter"/>
    <w:rsid w:val="00D50844"/>
  </w:style>
  <w:style w:type="paragraph" w:customStyle="1" w:styleId="story-body-text">
    <w:name w:val="story-body-text"/>
    <w:basedOn w:val="Normal"/>
    <w:rsid w:val="00D00B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F922D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2496">
      <w:bodyDiv w:val="1"/>
      <w:marLeft w:val="0"/>
      <w:marRight w:val="0"/>
      <w:marTop w:val="0"/>
      <w:marBottom w:val="0"/>
      <w:divBdr>
        <w:top w:val="none" w:sz="0" w:space="0" w:color="auto"/>
        <w:left w:val="none" w:sz="0" w:space="0" w:color="auto"/>
        <w:bottom w:val="none" w:sz="0" w:space="0" w:color="auto"/>
        <w:right w:val="none" w:sz="0" w:space="0" w:color="auto"/>
      </w:divBdr>
    </w:div>
    <w:div w:id="1499542817">
      <w:bodyDiv w:val="1"/>
      <w:marLeft w:val="0"/>
      <w:marRight w:val="0"/>
      <w:marTop w:val="0"/>
      <w:marBottom w:val="0"/>
      <w:divBdr>
        <w:top w:val="none" w:sz="0" w:space="0" w:color="auto"/>
        <w:left w:val="none" w:sz="0" w:space="0" w:color="auto"/>
        <w:bottom w:val="none" w:sz="0" w:space="0" w:color="auto"/>
        <w:right w:val="none" w:sz="0" w:space="0" w:color="auto"/>
      </w:divBdr>
    </w:div>
    <w:div w:id="1528058042">
      <w:bodyDiv w:val="1"/>
      <w:marLeft w:val="0"/>
      <w:marRight w:val="0"/>
      <w:marTop w:val="0"/>
      <w:marBottom w:val="0"/>
      <w:divBdr>
        <w:top w:val="none" w:sz="0" w:space="0" w:color="auto"/>
        <w:left w:val="none" w:sz="0" w:space="0" w:color="auto"/>
        <w:bottom w:val="none" w:sz="0" w:space="0" w:color="auto"/>
        <w:right w:val="none" w:sz="0" w:space="0" w:color="auto"/>
      </w:divBdr>
    </w:div>
    <w:div w:id="1554004761">
      <w:bodyDiv w:val="1"/>
      <w:marLeft w:val="0"/>
      <w:marRight w:val="0"/>
      <w:marTop w:val="0"/>
      <w:marBottom w:val="0"/>
      <w:divBdr>
        <w:top w:val="none" w:sz="0" w:space="0" w:color="auto"/>
        <w:left w:val="none" w:sz="0" w:space="0" w:color="auto"/>
        <w:bottom w:val="none" w:sz="0" w:space="0" w:color="auto"/>
        <w:right w:val="none" w:sz="0" w:space="0" w:color="auto"/>
      </w:divBdr>
    </w:div>
    <w:div w:id="1554582630">
      <w:bodyDiv w:val="1"/>
      <w:marLeft w:val="0"/>
      <w:marRight w:val="0"/>
      <w:marTop w:val="0"/>
      <w:marBottom w:val="0"/>
      <w:divBdr>
        <w:top w:val="none" w:sz="0" w:space="0" w:color="auto"/>
        <w:left w:val="none" w:sz="0" w:space="0" w:color="auto"/>
        <w:bottom w:val="none" w:sz="0" w:space="0" w:color="auto"/>
        <w:right w:val="none" w:sz="0" w:space="0" w:color="auto"/>
      </w:divBdr>
    </w:div>
    <w:div w:id="189662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A7twYYRvLY"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Porter Novelli</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Tapia</dc:creator>
  <cp:lastModifiedBy>Alberto Tapia</cp:lastModifiedBy>
  <cp:revision>46</cp:revision>
  <cp:lastPrinted>2015-11-16T10:48:00Z</cp:lastPrinted>
  <dcterms:created xsi:type="dcterms:W3CDTF">2016-04-20T08:40:00Z</dcterms:created>
  <dcterms:modified xsi:type="dcterms:W3CDTF">2016-05-25T12:12:00Z</dcterms:modified>
</cp:coreProperties>
</file>