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94D" w:rsidRDefault="004E594D" w:rsidP="004E594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noProof/>
          <w:sz w:val="40"/>
          <w:szCs w:val="28"/>
        </w:rPr>
        <w:drawing>
          <wp:anchor distT="0" distB="0" distL="114300" distR="114300" simplePos="0" relativeHeight="251658240" behindDoc="0" locked="0" layoutInCell="1" allowOverlap="1" wp14:anchorId="7F32562D" wp14:editId="4920F7AE">
            <wp:simplePos x="0" y="0"/>
            <wp:positionH relativeFrom="column">
              <wp:posOffset>1596390</wp:posOffset>
            </wp:positionH>
            <wp:positionV relativeFrom="paragraph">
              <wp:posOffset>-1124585</wp:posOffset>
            </wp:positionV>
            <wp:extent cx="1955800" cy="1057910"/>
            <wp:effectExtent l="0" t="0" r="6350" b="0"/>
            <wp:wrapTopAndBottom/>
            <wp:docPr id="8" name="Imagen 8" descr="Descripción: http://www.elmejorclimadelmundo.com/img/public/logos/spa-canar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www.elmejorclimadelmundo.com/img/public/logos/spa-canaria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5800" cy="10579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594D" w:rsidRDefault="004E594D" w:rsidP="004E594D">
      <w:pPr>
        <w:jc w:val="center"/>
        <w:rPr>
          <w:rFonts w:ascii="Gill Sans Ultra Bold Condensed" w:eastAsia="Calibri" w:hAnsi="Gill Sans Ultra Bold Condensed" w:cs="Times New Roman"/>
          <w:sz w:val="40"/>
          <w:szCs w:val="28"/>
        </w:rPr>
      </w:pPr>
      <w:r>
        <w:rPr>
          <w:rFonts w:ascii="Gill Sans Ultra Bold Condensed" w:eastAsia="Calibri" w:hAnsi="Gill Sans Ultra Bold Condensed" w:cs="Times New Roman"/>
          <w:sz w:val="40"/>
          <w:szCs w:val="28"/>
        </w:rPr>
        <w:t>ISLAS CANARIAS, ESCENARIO PRIVILEGIADO DE LA MEJOR MÚSICA CLÁSICA EUROPEA</w:t>
      </w:r>
    </w:p>
    <w:p w:rsidR="004E594D" w:rsidRPr="004E594D" w:rsidRDefault="004E594D" w:rsidP="004E594D">
      <w:pPr>
        <w:jc w:val="center"/>
        <w:rPr>
          <w:rFonts w:ascii="Gill Sans Ultra Bold Condensed" w:eastAsia="Calibri" w:hAnsi="Gill Sans Ultra Bold Condensed" w:cs="Times New Roman"/>
          <w:sz w:val="4"/>
          <w:szCs w:val="4"/>
        </w:rPr>
      </w:pPr>
    </w:p>
    <w:p w:rsidR="004E594D" w:rsidRPr="00EB0070" w:rsidRDefault="004E594D" w:rsidP="00EB0070">
      <w:pPr>
        <w:pStyle w:val="Prrafodelista"/>
        <w:numPr>
          <w:ilvl w:val="0"/>
          <w:numId w:val="1"/>
        </w:numPr>
        <w:spacing w:after="0"/>
        <w:ind w:left="1080"/>
        <w:contextualSpacing w:val="0"/>
        <w:jc w:val="both"/>
        <w:rPr>
          <w:rFonts w:asciiTheme="minorHAnsi" w:hAnsiTheme="minorHAnsi"/>
          <w:b/>
          <w:sz w:val="24"/>
          <w:szCs w:val="24"/>
        </w:rPr>
      </w:pPr>
      <w:r w:rsidRPr="004E594D">
        <w:rPr>
          <w:b/>
          <w:sz w:val="24"/>
          <w:szCs w:val="24"/>
        </w:rPr>
        <w:t>Desde el 8 de enero hasta el 12 de febrero, l</w:t>
      </w:r>
      <w:r w:rsidR="003E64E1">
        <w:rPr>
          <w:b/>
          <w:sz w:val="24"/>
          <w:szCs w:val="24"/>
        </w:rPr>
        <w:t xml:space="preserve">as Islas Canarias se convierten </w:t>
      </w:r>
      <w:r w:rsidRPr="004E594D">
        <w:rPr>
          <w:b/>
          <w:sz w:val="24"/>
          <w:szCs w:val="24"/>
        </w:rPr>
        <w:t xml:space="preserve">en escenario </w:t>
      </w:r>
      <w:r w:rsidR="00EB0070">
        <w:rPr>
          <w:b/>
          <w:sz w:val="24"/>
          <w:szCs w:val="24"/>
        </w:rPr>
        <w:t xml:space="preserve">del 32 Festival Internacional de Música de Canarias, </w:t>
      </w:r>
      <w:r w:rsidRPr="00EB0070">
        <w:rPr>
          <w:b/>
          <w:sz w:val="24"/>
          <w:szCs w:val="24"/>
        </w:rPr>
        <w:t>una de las citas ineludibles para arrancar el año</w:t>
      </w:r>
    </w:p>
    <w:p w:rsidR="004E594D" w:rsidRPr="004E594D" w:rsidRDefault="004E594D" w:rsidP="004E594D">
      <w:pPr>
        <w:pStyle w:val="Prrafodelista"/>
        <w:numPr>
          <w:ilvl w:val="0"/>
          <w:numId w:val="1"/>
        </w:numPr>
        <w:spacing w:after="0"/>
        <w:ind w:left="1080"/>
        <w:contextualSpacing w:val="0"/>
        <w:jc w:val="both"/>
        <w:rPr>
          <w:rFonts w:asciiTheme="minorHAnsi" w:hAnsiTheme="minorHAnsi"/>
          <w:b/>
          <w:sz w:val="24"/>
          <w:szCs w:val="24"/>
        </w:rPr>
      </w:pPr>
      <w:r w:rsidRPr="004E594D">
        <w:rPr>
          <w:rFonts w:asciiTheme="minorHAnsi" w:hAnsiTheme="minorHAnsi"/>
          <w:b/>
          <w:sz w:val="24"/>
          <w:szCs w:val="24"/>
        </w:rPr>
        <w:t>La participación de las orquestas filarmónicas de Londres y Budapest completan un programa sinfónico inmejorable</w:t>
      </w:r>
      <w:r w:rsidR="00EB0070">
        <w:rPr>
          <w:rFonts w:asciiTheme="minorHAnsi" w:hAnsiTheme="minorHAnsi"/>
          <w:b/>
          <w:sz w:val="24"/>
          <w:szCs w:val="24"/>
        </w:rPr>
        <w:t xml:space="preserve"> en el único festival musical del invierno en el marco del excepcional clima canario</w:t>
      </w:r>
    </w:p>
    <w:p w:rsidR="00F35402" w:rsidRDefault="00704A9A" w:rsidP="00A647B3">
      <w:pPr>
        <w:pStyle w:val="Prrafodelista"/>
        <w:numPr>
          <w:ilvl w:val="0"/>
          <w:numId w:val="1"/>
        </w:numPr>
        <w:spacing w:after="0"/>
        <w:ind w:left="1080"/>
        <w:contextualSpacing w:val="0"/>
        <w:jc w:val="both"/>
        <w:rPr>
          <w:rFonts w:asciiTheme="minorHAnsi" w:hAnsiTheme="minorHAnsi"/>
          <w:b/>
          <w:sz w:val="24"/>
          <w:szCs w:val="24"/>
        </w:rPr>
      </w:pPr>
      <w:r w:rsidRPr="00704A9A">
        <w:rPr>
          <w:rFonts w:asciiTheme="minorHAnsi" w:hAnsiTheme="minorHAnsi"/>
          <w:b/>
          <w:sz w:val="24"/>
          <w:szCs w:val="24"/>
        </w:rPr>
        <w:t xml:space="preserve">El tenor Juan Diego Flórez y el director </w:t>
      </w:r>
      <w:proofErr w:type="spellStart"/>
      <w:r w:rsidRPr="00704A9A">
        <w:rPr>
          <w:rFonts w:asciiTheme="minorHAnsi" w:hAnsiTheme="minorHAnsi"/>
          <w:b/>
          <w:sz w:val="24"/>
          <w:szCs w:val="24"/>
        </w:rPr>
        <w:t>Massimo</w:t>
      </w:r>
      <w:proofErr w:type="spellEnd"/>
      <w:r w:rsidRPr="00704A9A">
        <w:rPr>
          <w:rFonts w:asciiTheme="minorHAnsi" w:hAnsiTheme="minorHAnsi"/>
          <w:b/>
          <w:sz w:val="24"/>
          <w:szCs w:val="24"/>
        </w:rPr>
        <w:t xml:space="preserve"> </w:t>
      </w:r>
      <w:proofErr w:type="spellStart"/>
      <w:r w:rsidRPr="00704A9A">
        <w:rPr>
          <w:rFonts w:asciiTheme="minorHAnsi" w:hAnsiTheme="minorHAnsi"/>
          <w:b/>
          <w:sz w:val="24"/>
          <w:szCs w:val="24"/>
        </w:rPr>
        <w:t>Zanetti</w:t>
      </w:r>
      <w:proofErr w:type="spellEnd"/>
      <w:r w:rsidRPr="00704A9A">
        <w:rPr>
          <w:rFonts w:asciiTheme="minorHAnsi" w:hAnsiTheme="minorHAnsi"/>
          <w:b/>
          <w:sz w:val="24"/>
          <w:szCs w:val="24"/>
        </w:rPr>
        <w:t xml:space="preserve">, entre </w:t>
      </w:r>
      <w:r>
        <w:rPr>
          <w:rFonts w:asciiTheme="minorHAnsi" w:hAnsiTheme="minorHAnsi"/>
          <w:b/>
          <w:sz w:val="24"/>
          <w:szCs w:val="24"/>
        </w:rPr>
        <w:t>la veintena de</w:t>
      </w:r>
      <w:r w:rsidRPr="00704A9A">
        <w:rPr>
          <w:rFonts w:asciiTheme="minorHAnsi" w:hAnsiTheme="minorHAnsi"/>
          <w:b/>
          <w:sz w:val="24"/>
          <w:szCs w:val="24"/>
        </w:rPr>
        <w:t xml:space="preserve"> figuras de renombre internacional que se citan en </w:t>
      </w:r>
      <w:r w:rsidR="00652DB1">
        <w:rPr>
          <w:rFonts w:asciiTheme="minorHAnsi" w:hAnsiTheme="minorHAnsi"/>
          <w:b/>
          <w:sz w:val="24"/>
          <w:szCs w:val="24"/>
        </w:rPr>
        <w:t>las Islas</w:t>
      </w:r>
      <w:r w:rsidR="00EB0070">
        <w:rPr>
          <w:rFonts w:asciiTheme="minorHAnsi" w:hAnsiTheme="minorHAnsi"/>
          <w:b/>
          <w:sz w:val="24"/>
          <w:szCs w:val="24"/>
        </w:rPr>
        <w:t xml:space="preserve"> atraídos por la calidad acústica de sus teatros y auditorios y la magnífica oferta hotelera</w:t>
      </w:r>
    </w:p>
    <w:p w:rsidR="00704A9A" w:rsidRDefault="00704A9A" w:rsidP="00704A9A">
      <w:pPr>
        <w:pStyle w:val="Prrafodelista"/>
        <w:numPr>
          <w:ilvl w:val="0"/>
          <w:numId w:val="1"/>
        </w:numPr>
        <w:spacing w:after="0"/>
        <w:ind w:left="1080"/>
        <w:contextualSpacing w:val="0"/>
        <w:jc w:val="both"/>
        <w:rPr>
          <w:rFonts w:asciiTheme="minorHAnsi" w:hAnsiTheme="minorHAnsi"/>
          <w:b/>
          <w:sz w:val="24"/>
          <w:szCs w:val="24"/>
        </w:rPr>
      </w:pPr>
      <w:r>
        <w:rPr>
          <w:rFonts w:asciiTheme="minorHAnsi" w:hAnsiTheme="minorHAnsi"/>
          <w:b/>
          <w:sz w:val="24"/>
          <w:szCs w:val="24"/>
        </w:rPr>
        <w:t>Las sedes de Gra</w:t>
      </w:r>
      <w:r w:rsidR="00EB0070">
        <w:rPr>
          <w:rFonts w:asciiTheme="minorHAnsi" w:hAnsiTheme="minorHAnsi"/>
          <w:b/>
          <w:sz w:val="24"/>
          <w:szCs w:val="24"/>
        </w:rPr>
        <w:t>n Canaria y Tenerife acogerán 20</w:t>
      </w:r>
      <w:r>
        <w:rPr>
          <w:rFonts w:asciiTheme="minorHAnsi" w:hAnsiTheme="minorHAnsi"/>
          <w:b/>
          <w:sz w:val="24"/>
          <w:szCs w:val="24"/>
        </w:rPr>
        <w:t xml:space="preserve"> conciertos y otros 25 se celebrarán</w:t>
      </w:r>
      <w:r w:rsidR="00EB0070">
        <w:rPr>
          <w:rFonts w:asciiTheme="minorHAnsi" w:hAnsiTheme="minorHAnsi"/>
          <w:b/>
          <w:sz w:val="24"/>
          <w:szCs w:val="24"/>
        </w:rPr>
        <w:t xml:space="preserve"> en los escenarios</w:t>
      </w:r>
      <w:r>
        <w:rPr>
          <w:rFonts w:asciiTheme="minorHAnsi" w:hAnsiTheme="minorHAnsi"/>
          <w:b/>
          <w:sz w:val="24"/>
          <w:szCs w:val="24"/>
        </w:rPr>
        <w:t xml:space="preserve"> de La Palma, Fuerteventura, Lanzarote, La Gomera, La Graciosa y El Hierro</w:t>
      </w:r>
      <w:r w:rsidR="00EB0070">
        <w:rPr>
          <w:rFonts w:asciiTheme="minorHAnsi" w:hAnsiTheme="minorHAnsi"/>
          <w:b/>
          <w:sz w:val="24"/>
          <w:szCs w:val="24"/>
        </w:rPr>
        <w:t>, un singular evento al hacer presente la música por todas las islas del archipiélago</w:t>
      </w:r>
    </w:p>
    <w:p w:rsidR="00A647B3" w:rsidRDefault="00A647B3" w:rsidP="00A647B3">
      <w:pPr>
        <w:widowControl w:val="0"/>
        <w:autoSpaceDE w:val="0"/>
        <w:autoSpaceDN w:val="0"/>
        <w:adjustRightInd w:val="0"/>
        <w:jc w:val="both"/>
        <w:rPr>
          <w:rFonts w:cs="Tahoma"/>
          <w:b/>
        </w:rPr>
      </w:pPr>
    </w:p>
    <w:p w:rsidR="003E64E1" w:rsidRDefault="00A423DB" w:rsidP="00A647B3">
      <w:pPr>
        <w:widowControl w:val="0"/>
        <w:autoSpaceDE w:val="0"/>
        <w:autoSpaceDN w:val="0"/>
        <w:adjustRightInd w:val="0"/>
        <w:jc w:val="both"/>
        <w:rPr>
          <w:rFonts w:cs="Tahoma"/>
        </w:rPr>
      </w:pPr>
      <w:r>
        <w:rPr>
          <w:rFonts w:cs="Tahoma"/>
          <w:b/>
        </w:rPr>
        <w:t>Islas Canarias</w:t>
      </w:r>
      <w:r w:rsidR="0031176C" w:rsidRPr="00B3436D">
        <w:rPr>
          <w:rFonts w:cs="Tahoma"/>
          <w:b/>
        </w:rPr>
        <w:t xml:space="preserve">, </w:t>
      </w:r>
      <w:r w:rsidR="006D7723" w:rsidRPr="009613AF">
        <w:rPr>
          <w:rFonts w:cs="Tahoma"/>
          <w:b/>
        </w:rPr>
        <w:t>8</w:t>
      </w:r>
      <w:r w:rsidR="0028558C" w:rsidRPr="009613AF">
        <w:rPr>
          <w:rFonts w:cs="Tahoma"/>
          <w:b/>
        </w:rPr>
        <w:t xml:space="preserve"> </w:t>
      </w:r>
      <w:r w:rsidR="006D7723" w:rsidRPr="009613AF">
        <w:rPr>
          <w:rFonts w:cs="Tahoma"/>
          <w:b/>
        </w:rPr>
        <w:t>de enero</w:t>
      </w:r>
      <w:r w:rsidR="00AC0CDE" w:rsidRPr="00B3436D">
        <w:rPr>
          <w:rFonts w:cs="Tahoma"/>
          <w:b/>
        </w:rPr>
        <w:t xml:space="preserve"> </w:t>
      </w:r>
      <w:r w:rsidR="006D7723">
        <w:rPr>
          <w:rFonts w:cs="Tahoma"/>
          <w:b/>
        </w:rPr>
        <w:t>de 2016</w:t>
      </w:r>
      <w:r w:rsidR="002C73A6" w:rsidRPr="00B3436D">
        <w:rPr>
          <w:rFonts w:cs="Tahoma"/>
          <w:b/>
        </w:rPr>
        <w:t xml:space="preserve"> </w:t>
      </w:r>
      <w:r w:rsidR="0028558C" w:rsidRPr="00B3436D">
        <w:rPr>
          <w:rFonts w:cs="Tahoma"/>
          <w:b/>
        </w:rPr>
        <w:t>–</w:t>
      </w:r>
      <w:r w:rsidR="0072252F" w:rsidRPr="00B3436D">
        <w:rPr>
          <w:rFonts w:cs="Tahoma"/>
        </w:rPr>
        <w:t xml:space="preserve"> </w:t>
      </w:r>
      <w:r w:rsidR="00193947">
        <w:rPr>
          <w:rFonts w:cs="Tahoma"/>
        </w:rPr>
        <w:t xml:space="preserve">Como cada comienzo de año, </w:t>
      </w:r>
      <w:r w:rsidR="00C955A3">
        <w:rPr>
          <w:rFonts w:cs="Tahoma"/>
        </w:rPr>
        <w:t>las más brillantes agrupaciones internacionales de</w:t>
      </w:r>
      <w:r w:rsidR="007C7952">
        <w:rPr>
          <w:rFonts w:cs="Tahoma"/>
        </w:rPr>
        <w:t xml:space="preserve"> música cl</w:t>
      </w:r>
      <w:r w:rsidR="00C955A3">
        <w:rPr>
          <w:rFonts w:cs="Tahoma"/>
        </w:rPr>
        <w:t>ásica regresan a</w:t>
      </w:r>
      <w:r w:rsidR="00193947">
        <w:rPr>
          <w:rFonts w:cs="Tahoma"/>
        </w:rPr>
        <w:t xml:space="preserve"> las Islas Canarias atra</w:t>
      </w:r>
      <w:r w:rsidR="00C955A3">
        <w:rPr>
          <w:rFonts w:cs="Tahoma"/>
        </w:rPr>
        <w:t>ídas</w:t>
      </w:r>
      <w:r w:rsidR="00193947">
        <w:rPr>
          <w:rFonts w:cs="Tahoma"/>
        </w:rPr>
        <w:t xml:space="preserve"> por la calidad ac</w:t>
      </w:r>
      <w:r w:rsidR="00C955A3">
        <w:rPr>
          <w:rFonts w:cs="Tahoma"/>
        </w:rPr>
        <w:t xml:space="preserve">ústica de sus teatros y auditorios, la excelente acogida de su público y la variedad de escenarios repartidos en todas las islas del archipiélago considerado como el lugar con </w:t>
      </w:r>
      <w:hyperlink r:id="rId9" w:history="1">
        <w:r w:rsidR="00C955A3" w:rsidRPr="006E5379">
          <w:rPr>
            <w:rStyle w:val="Hipervnculo"/>
            <w:rFonts w:cs="Arial"/>
            <w:i/>
          </w:rPr>
          <w:t>“El mejor clima del mundo”.</w:t>
        </w:r>
      </w:hyperlink>
      <w:r w:rsidR="00C955A3">
        <w:rPr>
          <w:rFonts w:cs="Tahoma"/>
        </w:rPr>
        <w:t xml:space="preserve"> Así, arranca el </w:t>
      </w:r>
      <w:r w:rsidR="00C955A3" w:rsidRPr="00C955A3">
        <w:rPr>
          <w:rFonts w:cs="Tahoma"/>
          <w:b/>
        </w:rPr>
        <w:t>XXXII</w:t>
      </w:r>
      <w:r w:rsidR="003E64E1">
        <w:rPr>
          <w:rFonts w:cs="Tahoma"/>
        </w:rPr>
        <w:t xml:space="preserve"> </w:t>
      </w:r>
      <w:r w:rsidR="003E64E1" w:rsidRPr="001F5188">
        <w:rPr>
          <w:rFonts w:cs="Tahoma"/>
          <w:b/>
        </w:rPr>
        <w:t>Festival Internacional de Música de Canarias</w:t>
      </w:r>
      <w:r w:rsidR="00C955A3">
        <w:rPr>
          <w:rFonts w:cs="Tahoma"/>
          <w:b/>
        </w:rPr>
        <w:t xml:space="preserve"> (FMIC)</w:t>
      </w:r>
      <w:r w:rsidR="00C955A3">
        <w:rPr>
          <w:rFonts w:cs="Tahoma"/>
        </w:rPr>
        <w:t xml:space="preserve"> que, a lo largo de sus anteriores 31 ediciones, ha convertido </w:t>
      </w:r>
      <w:r w:rsidR="00C955A3">
        <w:rPr>
          <w:rStyle w:val="Textoennegrita"/>
          <w:rFonts w:cs="Arial"/>
          <w:b w:val="0"/>
          <w:color w:val="000000"/>
        </w:rPr>
        <w:t>a las Islas Canarias en un punto de referencia nacional e internacional de música por su elevada calidad artística y por tratarse del primer festival musical que se celebra en Europa durante el invierno.</w:t>
      </w:r>
    </w:p>
    <w:p w:rsidR="009F6E71" w:rsidRDefault="00C955A3" w:rsidP="00A647B3">
      <w:pPr>
        <w:widowControl w:val="0"/>
        <w:autoSpaceDE w:val="0"/>
        <w:autoSpaceDN w:val="0"/>
        <w:adjustRightInd w:val="0"/>
        <w:jc w:val="both"/>
        <w:rPr>
          <w:rFonts w:cs="Tahoma"/>
        </w:rPr>
      </w:pPr>
      <w:r>
        <w:rPr>
          <w:rFonts w:cs="Tahoma"/>
        </w:rPr>
        <w:t>El FMIC es</w:t>
      </w:r>
      <w:r w:rsidR="008B65CD">
        <w:rPr>
          <w:rFonts w:cs="Tahoma"/>
        </w:rPr>
        <w:t xml:space="preserve"> un referente mundial entre los festivales de música clásica que entre este viernes</w:t>
      </w:r>
      <w:r w:rsidR="007D0D6B">
        <w:rPr>
          <w:rFonts w:cs="Tahoma"/>
        </w:rPr>
        <w:t xml:space="preserve"> </w:t>
      </w:r>
      <w:r w:rsidR="008B65CD">
        <w:rPr>
          <w:rFonts w:cs="Tahoma"/>
        </w:rPr>
        <w:t>8 de enero y hasta el</w:t>
      </w:r>
      <w:r w:rsidR="007D0D6B">
        <w:rPr>
          <w:rFonts w:cs="Tahoma"/>
        </w:rPr>
        <w:t xml:space="preserve"> 12 de febrero</w:t>
      </w:r>
      <w:r w:rsidR="008B65CD">
        <w:rPr>
          <w:rFonts w:cs="Tahoma"/>
        </w:rPr>
        <w:t xml:space="preserve"> celebrará un total de 45 conciertos en </w:t>
      </w:r>
      <w:r w:rsidR="009F6E71">
        <w:rPr>
          <w:rFonts w:cs="Tahoma"/>
        </w:rPr>
        <w:t>todo el</w:t>
      </w:r>
      <w:r w:rsidR="008B65CD">
        <w:rPr>
          <w:rFonts w:cs="Tahoma"/>
        </w:rPr>
        <w:t xml:space="preserve"> archipiélago con</w:t>
      </w:r>
      <w:r w:rsidR="009F6E71">
        <w:rPr>
          <w:rFonts w:cs="Tahoma"/>
        </w:rPr>
        <w:t xml:space="preserve"> la intervención de</w:t>
      </w:r>
      <w:r w:rsidR="008B65CD">
        <w:rPr>
          <w:rFonts w:cs="Tahoma"/>
        </w:rPr>
        <w:t xml:space="preserve"> figuras líricas de renombre internacional como el tenor </w:t>
      </w:r>
      <w:r w:rsidR="008B65CD" w:rsidRPr="009F6E71">
        <w:rPr>
          <w:rFonts w:cs="Tahoma"/>
          <w:b/>
        </w:rPr>
        <w:t>Juan Diego Flórez</w:t>
      </w:r>
      <w:r w:rsidR="008B65CD">
        <w:rPr>
          <w:rFonts w:cs="Tahoma"/>
        </w:rPr>
        <w:t xml:space="preserve"> o el director </w:t>
      </w:r>
      <w:proofErr w:type="spellStart"/>
      <w:r w:rsidR="008B65CD" w:rsidRPr="009F6E71">
        <w:rPr>
          <w:rFonts w:cs="Tahoma"/>
          <w:b/>
        </w:rPr>
        <w:t>Massimo</w:t>
      </w:r>
      <w:proofErr w:type="spellEnd"/>
      <w:r w:rsidR="008B65CD" w:rsidRPr="009F6E71">
        <w:rPr>
          <w:rFonts w:cs="Tahoma"/>
          <w:b/>
        </w:rPr>
        <w:t xml:space="preserve"> </w:t>
      </w:r>
      <w:proofErr w:type="spellStart"/>
      <w:r w:rsidR="008B65CD" w:rsidRPr="009F6E71">
        <w:rPr>
          <w:rFonts w:cs="Tahoma"/>
          <w:b/>
        </w:rPr>
        <w:t>Zanetti</w:t>
      </w:r>
      <w:proofErr w:type="spellEnd"/>
      <w:r w:rsidR="008B65CD" w:rsidRPr="009F6E71">
        <w:rPr>
          <w:rFonts w:cs="Tahoma"/>
          <w:b/>
        </w:rPr>
        <w:t>.</w:t>
      </w:r>
      <w:r w:rsidR="00323C5B">
        <w:rPr>
          <w:rFonts w:cs="Tahoma"/>
        </w:rPr>
        <w:t xml:space="preserve"> </w:t>
      </w:r>
    </w:p>
    <w:p w:rsidR="00323C5B" w:rsidRDefault="009F6E71" w:rsidP="00A647B3">
      <w:pPr>
        <w:widowControl w:val="0"/>
        <w:autoSpaceDE w:val="0"/>
        <w:autoSpaceDN w:val="0"/>
        <w:adjustRightInd w:val="0"/>
        <w:jc w:val="both"/>
        <w:rPr>
          <w:rFonts w:cs="Tahoma"/>
        </w:rPr>
      </w:pPr>
      <w:r>
        <w:rPr>
          <w:rFonts w:cs="Tahoma"/>
        </w:rPr>
        <w:t>E</w:t>
      </w:r>
      <w:r w:rsidR="00323C5B">
        <w:rPr>
          <w:rFonts w:cs="Tahoma"/>
        </w:rPr>
        <w:t>l programa sinf</w:t>
      </w:r>
      <w:r>
        <w:rPr>
          <w:rFonts w:cs="Tahoma"/>
        </w:rPr>
        <w:t>ónico</w:t>
      </w:r>
      <w:r w:rsidR="00C64A83">
        <w:rPr>
          <w:rFonts w:cs="Tahoma"/>
        </w:rPr>
        <w:t xml:space="preserve">, organizado por el </w:t>
      </w:r>
      <w:r w:rsidR="00C64A83" w:rsidRPr="00127B4E">
        <w:rPr>
          <w:rFonts w:cs="Tahoma"/>
          <w:b/>
        </w:rPr>
        <w:t>Gobierno de Canarias</w:t>
      </w:r>
      <w:r w:rsidR="00C64A83">
        <w:rPr>
          <w:rFonts w:cs="Tahoma"/>
        </w:rPr>
        <w:t xml:space="preserve"> </w:t>
      </w:r>
      <w:r w:rsidR="00127B4E">
        <w:rPr>
          <w:rFonts w:cs="Tahoma"/>
        </w:rPr>
        <w:t xml:space="preserve">y </w:t>
      </w:r>
      <w:r w:rsidR="00C64A83">
        <w:rPr>
          <w:rFonts w:cs="Tahoma"/>
        </w:rPr>
        <w:t>apoy</w:t>
      </w:r>
      <w:r w:rsidR="00652DB1">
        <w:rPr>
          <w:rFonts w:cs="Tahoma"/>
        </w:rPr>
        <w:t>ado por la colaboración de los c</w:t>
      </w:r>
      <w:r w:rsidR="00C64A83">
        <w:rPr>
          <w:rFonts w:cs="Tahoma"/>
        </w:rPr>
        <w:t>abildos y patrocinadores,</w:t>
      </w:r>
      <w:r>
        <w:rPr>
          <w:rFonts w:cs="Tahoma"/>
        </w:rPr>
        <w:t xml:space="preserve"> sobresale por</w:t>
      </w:r>
      <w:r w:rsidR="00323C5B">
        <w:rPr>
          <w:rFonts w:cs="Tahoma"/>
        </w:rPr>
        <w:t xml:space="preserve"> la participación de la prestigiosa </w:t>
      </w:r>
      <w:r w:rsidR="00323C5B" w:rsidRPr="000975B5">
        <w:rPr>
          <w:rFonts w:cs="Tahoma"/>
          <w:b/>
        </w:rPr>
        <w:t xml:space="preserve">Orquesta Filarmónica de Londres y la Orquesta Festival de Budapest, </w:t>
      </w:r>
      <w:r w:rsidR="00323C5B">
        <w:rPr>
          <w:rFonts w:cs="Tahoma"/>
        </w:rPr>
        <w:t xml:space="preserve">además de las </w:t>
      </w:r>
      <w:r w:rsidR="00323C5B" w:rsidRPr="000975B5">
        <w:rPr>
          <w:rFonts w:cs="Tahoma"/>
          <w:b/>
        </w:rPr>
        <w:t xml:space="preserve">orquestas filarmónicas de Tenerife y </w:t>
      </w:r>
      <w:r w:rsidR="00964532" w:rsidRPr="000975B5">
        <w:rPr>
          <w:rFonts w:cs="Tahoma"/>
          <w:b/>
        </w:rPr>
        <w:t>Gran Canaria</w:t>
      </w:r>
      <w:r w:rsidR="00964532">
        <w:rPr>
          <w:rFonts w:cs="Tahoma"/>
        </w:rPr>
        <w:t xml:space="preserve">, cuyos compases posicionan al FIMC como uno de los más importantes en su especialidad </w:t>
      </w:r>
      <w:r w:rsidR="00B82A6D">
        <w:rPr>
          <w:rFonts w:cs="Tahoma"/>
        </w:rPr>
        <w:t>por contar con</w:t>
      </w:r>
      <w:r w:rsidR="00964532">
        <w:rPr>
          <w:rFonts w:cs="Tahoma"/>
        </w:rPr>
        <w:t xml:space="preserve"> </w:t>
      </w:r>
      <w:r w:rsidR="00B82A6D">
        <w:rPr>
          <w:rFonts w:cs="Tahoma"/>
        </w:rPr>
        <w:t xml:space="preserve">un </w:t>
      </w:r>
      <w:r w:rsidR="00964532">
        <w:rPr>
          <w:rFonts w:cs="Tahoma"/>
        </w:rPr>
        <w:t>cartel de extraordinaria calidad que apuesta por la música como vehículo de comunicación y difusión de cultura.</w:t>
      </w:r>
    </w:p>
    <w:p w:rsidR="009F6E71" w:rsidRDefault="00B82A6D" w:rsidP="009F6E71">
      <w:pPr>
        <w:widowControl w:val="0"/>
        <w:autoSpaceDE w:val="0"/>
        <w:autoSpaceDN w:val="0"/>
        <w:adjustRightInd w:val="0"/>
        <w:jc w:val="both"/>
        <w:rPr>
          <w:rFonts w:cs="Arial"/>
          <w:color w:val="000000"/>
        </w:rPr>
      </w:pPr>
      <w:r>
        <w:rPr>
          <w:rFonts w:cs="Tahoma"/>
        </w:rPr>
        <w:lastRenderedPageBreak/>
        <w:t>En esta edición, e</w:t>
      </w:r>
      <w:r w:rsidR="00964532">
        <w:rPr>
          <w:rFonts w:cs="Tahoma"/>
        </w:rPr>
        <w:t xml:space="preserve">l Auditorio Alfredo </w:t>
      </w:r>
      <w:proofErr w:type="spellStart"/>
      <w:r w:rsidR="00964532">
        <w:rPr>
          <w:rFonts w:cs="Tahoma"/>
        </w:rPr>
        <w:t>Kraus</w:t>
      </w:r>
      <w:proofErr w:type="spellEnd"/>
      <w:r w:rsidR="00964532">
        <w:rPr>
          <w:rFonts w:cs="Tahoma"/>
        </w:rPr>
        <w:t xml:space="preserve"> de Las Palmas de Gran Canaria acoge la sesión inaugural de la mano del tenor Juan Diego Flórez y la Orquesta Filarmónica de Londres, dirigida por </w:t>
      </w:r>
      <w:r w:rsidR="00964532" w:rsidRPr="009F6E71">
        <w:rPr>
          <w:rFonts w:cs="Tahoma"/>
          <w:b/>
        </w:rPr>
        <w:t>Christopher Franklin</w:t>
      </w:r>
      <w:r w:rsidR="009F6E71" w:rsidRPr="009F6E71">
        <w:rPr>
          <w:rFonts w:cs="Tahoma"/>
          <w:b/>
        </w:rPr>
        <w:t>.</w:t>
      </w:r>
      <w:r w:rsidR="009F6E71">
        <w:rPr>
          <w:rFonts w:cs="Tahoma"/>
        </w:rPr>
        <w:t xml:space="preserve"> </w:t>
      </w:r>
      <w:r w:rsidR="00812556">
        <w:rPr>
          <w:rFonts w:cs="Tahoma"/>
        </w:rPr>
        <w:t>A partir de</w:t>
      </w:r>
      <w:r w:rsidR="009F6E71">
        <w:rPr>
          <w:rFonts w:cs="Tahoma"/>
        </w:rPr>
        <w:t xml:space="preserve"> ese momento</w:t>
      </w:r>
      <w:r w:rsidR="000975B5">
        <w:rPr>
          <w:rFonts w:cs="Tahoma"/>
        </w:rPr>
        <w:t xml:space="preserve"> y durante un mes</w:t>
      </w:r>
      <w:r w:rsidR="009F6E71">
        <w:rPr>
          <w:rFonts w:cs="Tahoma"/>
        </w:rPr>
        <w:t>, l</w:t>
      </w:r>
      <w:r w:rsidR="000975B5">
        <w:rPr>
          <w:rFonts w:cs="Tahoma"/>
        </w:rPr>
        <w:t xml:space="preserve">os auditorios </w:t>
      </w:r>
      <w:r w:rsidR="009F6E71">
        <w:rPr>
          <w:rFonts w:cs="Tahoma"/>
        </w:rPr>
        <w:t>del archipiélago se repartirán el cartel de la l</w:t>
      </w:r>
      <w:r w:rsidR="000975B5">
        <w:rPr>
          <w:rFonts w:cs="Tahoma"/>
        </w:rPr>
        <w:t>írica internacional orquestada por</w:t>
      </w:r>
      <w:r w:rsidR="009F6E71">
        <w:rPr>
          <w:rFonts w:cs="Tahoma"/>
        </w:rPr>
        <w:t xml:space="preserve"> los directores </w:t>
      </w:r>
      <w:r w:rsidR="00323C5B" w:rsidRPr="00323C5B">
        <w:rPr>
          <w:rStyle w:val="Textoennegrita"/>
          <w:rFonts w:cs="Arial"/>
          <w:color w:val="000000"/>
        </w:rPr>
        <w:t xml:space="preserve">Andrés Orozco Estrada, Thomas </w:t>
      </w:r>
      <w:proofErr w:type="spellStart"/>
      <w:r w:rsidR="00323C5B" w:rsidRPr="00323C5B">
        <w:rPr>
          <w:rStyle w:val="Textoennegrita"/>
          <w:rFonts w:cs="Arial"/>
          <w:color w:val="000000"/>
        </w:rPr>
        <w:t>Hengelbrock</w:t>
      </w:r>
      <w:proofErr w:type="spellEnd"/>
      <w:r w:rsidR="00323C5B" w:rsidRPr="00323C5B">
        <w:rPr>
          <w:rStyle w:val="Textoennegrita"/>
          <w:rFonts w:cs="Arial"/>
          <w:color w:val="000000"/>
        </w:rPr>
        <w:t xml:space="preserve">, </w:t>
      </w:r>
      <w:proofErr w:type="spellStart"/>
      <w:r w:rsidR="00323C5B" w:rsidRPr="00323C5B">
        <w:rPr>
          <w:rStyle w:val="Textoennegrita"/>
          <w:rFonts w:cs="Arial"/>
          <w:color w:val="000000"/>
        </w:rPr>
        <w:t>Ju</w:t>
      </w:r>
      <w:r w:rsidR="009F6E71">
        <w:rPr>
          <w:rStyle w:val="Textoennegrita"/>
          <w:rFonts w:cs="Arial"/>
          <w:color w:val="000000"/>
        </w:rPr>
        <w:t>kka</w:t>
      </w:r>
      <w:proofErr w:type="spellEnd"/>
      <w:r w:rsidR="009F6E71">
        <w:rPr>
          <w:rStyle w:val="Textoennegrita"/>
          <w:rFonts w:cs="Arial"/>
          <w:color w:val="000000"/>
        </w:rPr>
        <w:t xml:space="preserve"> </w:t>
      </w:r>
      <w:proofErr w:type="spellStart"/>
      <w:r w:rsidR="009F6E71">
        <w:rPr>
          <w:rStyle w:val="Textoennegrita"/>
          <w:rFonts w:cs="Arial"/>
          <w:color w:val="000000"/>
        </w:rPr>
        <w:t>Pekka</w:t>
      </w:r>
      <w:proofErr w:type="spellEnd"/>
      <w:r w:rsidR="009F6E71">
        <w:rPr>
          <w:rStyle w:val="Textoennegrita"/>
          <w:rFonts w:cs="Arial"/>
          <w:color w:val="000000"/>
        </w:rPr>
        <w:t xml:space="preserve"> </w:t>
      </w:r>
      <w:proofErr w:type="spellStart"/>
      <w:r w:rsidR="009F6E71">
        <w:rPr>
          <w:rStyle w:val="Textoennegrita"/>
          <w:rFonts w:cs="Arial"/>
          <w:color w:val="000000"/>
        </w:rPr>
        <w:t>Saraste</w:t>
      </w:r>
      <w:proofErr w:type="spellEnd"/>
      <w:r w:rsidR="009F6E71">
        <w:rPr>
          <w:rStyle w:val="Textoennegrita"/>
          <w:rFonts w:cs="Arial"/>
          <w:color w:val="000000"/>
        </w:rPr>
        <w:t xml:space="preserve">, </w:t>
      </w:r>
      <w:proofErr w:type="spellStart"/>
      <w:r w:rsidR="009F6E71">
        <w:rPr>
          <w:rStyle w:val="Textoennegrita"/>
          <w:rFonts w:cs="Arial"/>
          <w:color w:val="000000"/>
        </w:rPr>
        <w:t>Ivan</w:t>
      </w:r>
      <w:proofErr w:type="spellEnd"/>
      <w:r w:rsidR="009F6E71">
        <w:rPr>
          <w:rStyle w:val="Textoennegrita"/>
          <w:rFonts w:cs="Arial"/>
          <w:color w:val="000000"/>
        </w:rPr>
        <w:t xml:space="preserve"> Fischer;</w:t>
      </w:r>
      <w:r w:rsidR="00812556">
        <w:rPr>
          <w:rStyle w:val="apple-converted-space"/>
          <w:rFonts w:cs="Arial"/>
          <w:b/>
          <w:bCs/>
          <w:color w:val="000000"/>
        </w:rPr>
        <w:t xml:space="preserve"> </w:t>
      </w:r>
      <w:r w:rsidR="00812556">
        <w:rPr>
          <w:rFonts w:cs="Arial"/>
          <w:color w:val="000000"/>
        </w:rPr>
        <w:t xml:space="preserve">los </w:t>
      </w:r>
      <w:r w:rsidR="00323C5B" w:rsidRPr="00323C5B">
        <w:rPr>
          <w:rFonts w:cs="Arial"/>
          <w:color w:val="000000"/>
        </w:rPr>
        <w:t>pianistas</w:t>
      </w:r>
      <w:r w:rsidR="00812556">
        <w:rPr>
          <w:rStyle w:val="apple-converted-space"/>
          <w:rFonts w:cs="Arial"/>
          <w:b/>
          <w:bCs/>
          <w:color w:val="000000"/>
        </w:rPr>
        <w:t xml:space="preserve"> </w:t>
      </w:r>
      <w:r w:rsidR="00812556">
        <w:rPr>
          <w:rStyle w:val="Textoennegrita"/>
          <w:rFonts w:cs="Arial"/>
          <w:color w:val="000000"/>
        </w:rPr>
        <w:t xml:space="preserve">Denis </w:t>
      </w:r>
      <w:proofErr w:type="spellStart"/>
      <w:r w:rsidR="00812556">
        <w:rPr>
          <w:rStyle w:val="Textoennegrita"/>
          <w:rFonts w:cs="Arial"/>
          <w:color w:val="000000"/>
        </w:rPr>
        <w:t>Matsuev</w:t>
      </w:r>
      <w:proofErr w:type="spellEnd"/>
      <w:r w:rsidR="00812556">
        <w:rPr>
          <w:rStyle w:val="Textoennegrita"/>
          <w:rFonts w:cs="Arial"/>
          <w:color w:val="000000"/>
        </w:rPr>
        <w:t xml:space="preserve">, </w:t>
      </w:r>
      <w:proofErr w:type="spellStart"/>
      <w:r w:rsidR="00323C5B" w:rsidRPr="00323C5B">
        <w:rPr>
          <w:rStyle w:val="Textoennegrita"/>
          <w:rFonts w:cs="Arial"/>
          <w:color w:val="000000"/>
        </w:rPr>
        <w:t>Dimitris</w:t>
      </w:r>
      <w:proofErr w:type="spellEnd"/>
      <w:r w:rsidR="00323C5B" w:rsidRPr="00323C5B">
        <w:rPr>
          <w:rStyle w:val="Textoennegrita"/>
          <w:rFonts w:cs="Arial"/>
          <w:color w:val="000000"/>
        </w:rPr>
        <w:t xml:space="preserve"> </w:t>
      </w:r>
      <w:proofErr w:type="spellStart"/>
      <w:r w:rsidR="00323C5B" w:rsidRPr="00323C5B">
        <w:rPr>
          <w:rStyle w:val="Textoennegrita"/>
          <w:rFonts w:cs="Arial"/>
          <w:color w:val="000000"/>
        </w:rPr>
        <w:t>Sgouros</w:t>
      </w:r>
      <w:proofErr w:type="spellEnd"/>
      <w:r w:rsidR="00323C5B" w:rsidRPr="00323C5B">
        <w:rPr>
          <w:rFonts w:cs="Arial"/>
          <w:color w:val="000000"/>
        </w:rPr>
        <w:t>,</w:t>
      </w:r>
      <w:r w:rsidR="009F6E71">
        <w:rPr>
          <w:rFonts w:cs="Arial"/>
          <w:color w:val="000000"/>
        </w:rPr>
        <w:t xml:space="preserve"> </w:t>
      </w:r>
      <w:r w:rsidR="00323C5B" w:rsidRPr="00323C5B">
        <w:rPr>
          <w:rStyle w:val="Textoennegrita"/>
          <w:rFonts w:cs="Arial"/>
          <w:color w:val="000000"/>
        </w:rPr>
        <w:t xml:space="preserve">Iván Martín </w:t>
      </w:r>
      <w:r w:rsidR="00323C5B" w:rsidRPr="009F6E71">
        <w:rPr>
          <w:rStyle w:val="Textoennegrita"/>
          <w:rFonts w:cs="Arial"/>
          <w:b w:val="0"/>
          <w:color w:val="000000"/>
        </w:rPr>
        <w:t>y</w:t>
      </w:r>
      <w:r w:rsidR="00323C5B" w:rsidRPr="00323C5B">
        <w:rPr>
          <w:rStyle w:val="Textoennegrita"/>
          <w:rFonts w:cs="Arial"/>
          <w:color w:val="000000"/>
        </w:rPr>
        <w:t xml:space="preserve"> Javier Negrín,</w:t>
      </w:r>
      <w:r w:rsidR="00323C5B" w:rsidRPr="00323C5B">
        <w:rPr>
          <w:rStyle w:val="apple-converted-space"/>
          <w:rFonts w:cs="Arial"/>
          <w:b/>
          <w:bCs/>
          <w:color w:val="000000"/>
        </w:rPr>
        <w:t> </w:t>
      </w:r>
      <w:r w:rsidR="00323C5B" w:rsidRPr="00323C5B">
        <w:rPr>
          <w:rFonts w:cs="Arial"/>
          <w:color w:val="000000"/>
        </w:rPr>
        <w:t>así como</w:t>
      </w:r>
      <w:r w:rsidR="00323C5B" w:rsidRPr="00323C5B">
        <w:rPr>
          <w:rStyle w:val="Textoennegrita"/>
          <w:rFonts w:cs="Arial"/>
          <w:color w:val="000000"/>
        </w:rPr>
        <w:t> </w:t>
      </w:r>
      <w:r w:rsidR="00323C5B" w:rsidRPr="00323C5B">
        <w:rPr>
          <w:rFonts w:cs="Arial"/>
          <w:color w:val="000000"/>
        </w:rPr>
        <w:t>el oboísta</w:t>
      </w:r>
      <w:r w:rsidR="00323C5B" w:rsidRPr="00323C5B">
        <w:rPr>
          <w:rStyle w:val="apple-converted-space"/>
          <w:rFonts w:cs="Arial"/>
          <w:color w:val="000000"/>
        </w:rPr>
        <w:t> </w:t>
      </w:r>
      <w:r w:rsidR="00323C5B" w:rsidRPr="00323C5B">
        <w:rPr>
          <w:rStyle w:val="Textoennegrita"/>
          <w:rFonts w:cs="Arial"/>
          <w:color w:val="000000"/>
        </w:rPr>
        <w:t>Lucas Macías Navarro.</w:t>
      </w:r>
      <w:r w:rsidR="00323C5B" w:rsidRPr="00323C5B">
        <w:rPr>
          <w:rFonts w:cs="Arial"/>
          <w:color w:val="000000"/>
        </w:rPr>
        <w:t> </w:t>
      </w:r>
      <w:r w:rsidR="000975B5" w:rsidRPr="00323C5B">
        <w:rPr>
          <w:rFonts w:cs="Arial"/>
          <w:color w:val="000000"/>
        </w:rPr>
        <w:t xml:space="preserve">El Festival contará también con la presencia de la contralto finalista del Concurso de Canto Otto </w:t>
      </w:r>
      <w:proofErr w:type="spellStart"/>
      <w:r w:rsidR="000975B5" w:rsidRPr="00323C5B">
        <w:rPr>
          <w:rFonts w:cs="Arial"/>
          <w:color w:val="000000"/>
        </w:rPr>
        <w:t>Edelmann</w:t>
      </w:r>
      <w:proofErr w:type="spellEnd"/>
      <w:r w:rsidR="000975B5" w:rsidRPr="00323C5B">
        <w:rPr>
          <w:rFonts w:cs="Arial"/>
          <w:color w:val="000000"/>
        </w:rPr>
        <w:t xml:space="preserve"> 2015,</w:t>
      </w:r>
      <w:r w:rsidR="000975B5" w:rsidRPr="00323C5B">
        <w:rPr>
          <w:rStyle w:val="apple-converted-space"/>
          <w:rFonts w:cs="Arial"/>
          <w:color w:val="000000"/>
        </w:rPr>
        <w:t> </w:t>
      </w:r>
      <w:proofErr w:type="spellStart"/>
      <w:r w:rsidR="000975B5" w:rsidRPr="00323C5B">
        <w:rPr>
          <w:rStyle w:val="Textoennegrita"/>
          <w:rFonts w:cs="Arial"/>
          <w:color w:val="000000"/>
        </w:rPr>
        <w:t>Yael</w:t>
      </w:r>
      <w:proofErr w:type="spellEnd"/>
      <w:r w:rsidR="000975B5" w:rsidRPr="00323C5B">
        <w:rPr>
          <w:rStyle w:val="Textoennegrita"/>
          <w:rFonts w:cs="Arial"/>
          <w:color w:val="000000"/>
        </w:rPr>
        <w:t xml:space="preserve"> </w:t>
      </w:r>
      <w:proofErr w:type="spellStart"/>
      <w:r w:rsidR="000975B5" w:rsidRPr="00323C5B">
        <w:rPr>
          <w:rStyle w:val="Textoennegrita"/>
          <w:rFonts w:cs="Arial"/>
          <w:color w:val="000000"/>
        </w:rPr>
        <w:t>Raanan</w:t>
      </w:r>
      <w:proofErr w:type="spellEnd"/>
      <w:r w:rsidR="000975B5" w:rsidRPr="00323C5B">
        <w:rPr>
          <w:rStyle w:val="Textoennegrita"/>
          <w:rFonts w:cs="Arial"/>
          <w:color w:val="000000"/>
        </w:rPr>
        <w:t xml:space="preserve">- </w:t>
      </w:r>
      <w:proofErr w:type="spellStart"/>
      <w:r w:rsidR="000975B5" w:rsidRPr="00323C5B">
        <w:rPr>
          <w:rStyle w:val="Textoennegrita"/>
          <w:rFonts w:cs="Arial"/>
          <w:color w:val="000000"/>
        </w:rPr>
        <w:t>Vandor</w:t>
      </w:r>
      <w:proofErr w:type="spellEnd"/>
      <w:r w:rsidR="000975B5" w:rsidRPr="00323C5B">
        <w:rPr>
          <w:rFonts w:cs="Arial"/>
          <w:color w:val="000000"/>
        </w:rPr>
        <w:t>, quien, junto al barítono</w:t>
      </w:r>
      <w:r w:rsidR="000975B5">
        <w:rPr>
          <w:rFonts w:cs="Arial"/>
          <w:color w:val="000000"/>
        </w:rPr>
        <w:t xml:space="preserve"> </w:t>
      </w:r>
      <w:r w:rsidR="000975B5" w:rsidRPr="00323C5B">
        <w:rPr>
          <w:rStyle w:val="Textoennegrita"/>
          <w:rFonts w:cs="Arial"/>
          <w:color w:val="000000"/>
        </w:rPr>
        <w:t xml:space="preserve">Peter </w:t>
      </w:r>
      <w:proofErr w:type="spellStart"/>
      <w:r w:rsidR="000975B5" w:rsidRPr="00323C5B">
        <w:rPr>
          <w:rStyle w:val="Textoennegrita"/>
          <w:rFonts w:cs="Arial"/>
          <w:color w:val="000000"/>
        </w:rPr>
        <w:t>Edelmann</w:t>
      </w:r>
      <w:proofErr w:type="spellEnd"/>
      <w:r w:rsidR="000975B5" w:rsidRPr="00323C5B">
        <w:rPr>
          <w:rFonts w:cs="Arial"/>
          <w:color w:val="000000"/>
        </w:rPr>
        <w:t>, ofrecerá un recital lírico con el pianista </w:t>
      </w:r>
      <w:r w:rsidR="000975B5" w:rsidRPr="00323C5B">
        <w:rPr>
          <w:rStyle w:val="Textoennegrita"/>
          <w:rFonts w:cs="Arial"/>
          <w:color w:val="000000"/>
        </w:rPr>
        <w:t>Jorge Robaina.  </w:t>
      </w:r>
    </w:p>
    <w:p w:rsidR="000975B5" w:rsidRDefault="000975B5" w:rsidP="009F6E71">
      <w:pPr>
        <w:widowControl w:val="0"/>
        <w:autoSpaceDE w:val="0"/>
        <w:autoSpaceDN w:val="0"/>
        <w:adjustRightInd w:val="0"/>
        <w:jc w:val="both"/>
        <w:rPr>
          <w:rStyle w:val="Textoennegrita"/>
          <w:rFonts w:cs="Arial"/>
          <w:b w:val="0"/>
          <w:color w:val="000000"/>
        </w:rPr>
      </w:pPr>
      <w:r>
        <w:rPr>
          <w:rFonts w:cs="Arial"/>
          <w:color w:val="000000"/>
        </w:rPr>
        <w:t>A este panel de audiciones se incorporan</w:t>
      </w:r>
      <w:r w:rsidR="00812556">
        <w:rPr>
          <w:rFonts w:cs="Arial"/>
          <w:color w:val="000000"/>
        </w:rPr>
        <w:t xml:space="preserve"> otras</w:t>
      </w:r>
      <w:r>
        <w:rPr>
          <w:rFonts w:cs="Arial"/>
          <w:color w:val="000000"/>
        </w:rPr>
        <w:t xml:space="preserve"> formaciones de cámara como </w:t>
      </w:r>
      <w:r w:rsidR="00323C5B" w:rsidRPr="00323C5B">
        <w:rPr>
          <w:rFonts w:cs="Arial"/>
          <w:color w:val="000000"/>
        </w:rPr>
        <w:t>la</w:t>
      </w:r>
      <w:r>
        <w:rPr>
          <w:rStyle w:val="apple-converted-space"/>
          <w:rFonts w:cs="Arial"/>
          <w:color w:val="000000"/>
        </w:rPr>
        <w:t xml:space="preserve"> </w:t>
      </w:r>
      <w:proofErr w:type="spellStart"/>
      <w:r>
        <w:rPr>
          <w:rStyle w:val="Textoennegrita"/>
          <w:rFonts w:cs="Arial"/>
          <w:color w:val="000000"/>
        </w:rPr>
        <w:t>Cameristi</w:t>
      </w:r>
      <w:proofErr w:type="spellEnd"/>
      <w:r>
        <w:rPr>
          <w:rStyle w:val="Textoennegrita"/>
          <w:rFonts w:cs="Arial"/>
          <w:color w:val="000000"/>
        </w:rPr>
        <w:t xml:space="preserve"> </w:t>
      </w:r>
      <w:proofErr w:type="spellStart"/>
      <w:r>
        <w:rPr>
          <w:rStyle w:val="Textoennegrita"/>
          <w:rFonts w:cs="Arial"/>
          <w:color w:val="000000"/>
        </w:rPr>
        <w:t>della</w:t>
      </w:r>
      <w:proofErr w:type="spellEnd"/>
      <w:r>
        <w:rPr>
          <w:rStyle w:val="Textoennegrita"/>
          <w:rFonts w:cs="Arial"/>
          <w:color w:val="000000"/>
        </w:rPr>
        <w:t xml:space="preserve"> </w:t>
      </w:r>
      <w:proofErr w:type="spellStart"/>
      <w:r>
        <w:rPr>
          <w:rStyle w:val="Textoennegrita"/>
          <w:rFonts w:cs="Arial"/>
          <w:color w:val="000000"/>
        </w:rPr>
        <w:t>Scala</w:t>
      </w:r>
      <w:proofErr w:type="spellEnd"/>
      <w:r>
        <w:rPr>
          <w:rStyle w:val="Textoennegrita"/>
          <w:rFonts w:cs="Arial"/>
          <w:color w:val="000000"/>
        </w:rPr>
        <w:t xml:space="preserve"> -</w:t>
      </w:r>
      <w:r w:rsidRPr="000975B5">
        <w:rPr>
          <w:rStyle w:val="Textoennegrita"/>
          <w:rFonts w:cs="Arial"/>
          <w:b w:val="0"/>
          <w:color w:val="000000"/>
        </w:rPr>
        <w:t xml:space="preserve">con músicos del insigne Teatro de La </w:t>
      </w:r>
      <w:proofErr w:type="spellStart"/>
      <w:r w:rsidRPr="000975B5">
        <w:rPr>
          <w:rStyle w:val="Textoennegrita"/>
          <w:rFonts w:cs="Arial"/>
          <w:b w:val="0"/>
          <w:color w:val="000000"/>
        </w:rPr>
        <w:t>Scala</w:t>
      </w:r>
      <w:proofErr w:type="spellEnd"/>
      <w:r w:rsidRPr="000975B5">
        <w:rPr>
          <w:rStyle w:val="Textoennegrita"/>
          <w:rFonts w:cs="Arial"/>
          <w:b w:val="0"/>
          <w:color w:val="000000"/>
        </w:rPr>
        <w:t xml:space="preserve"> de Mil</w:t>
      </w:r>
      <w:r>
        <w:rPr>
          <w:rStyle w:val="Textoennegrita"/>
          <w:rFonts w:cs="Arial"/>
          <w:b w:val="0"/>
          <w:color w:val="000000"/>
        </w:rPr>
        <w:t>án-,</w:t>
      </w:r>
      <w:r w:rsidRPr="000975B5">
        <w:rPr>
          <w:rStyle w:val="Textoennegrita"/>
          <w:rFonts w:cs="Arial"/>
          <w:b w:val="0"/>
          <w:color w:val="000000"/>
        </w:rPr>
        <w:t xml:space="preserve"> </w:t>
      </w:r>
      <w:r w:rsidR="00323C5B" w:rsidRPr="00323C5B">
        <w:rPr>
          <w:rStyle w:val="Textoennegrita"/>
          <w:rFonts w:cs="Arial"/>
          <w:color w:val="000000"/>
        </w:rPr>
        <w:t xml:space="preserve">La </w:t>
      </w:r>
      <w:proofErr w:type="spellStart"/>
      <w:r w:rsidR="00323C5B" w:rsidRPr="00323C5B">
        <w:rPr>
          <w:rStyle w:val="Textoennegrita"/>
          <w:rFonts w:cs="Arial"/>
          <w:color w:val="000000"/>
        </w:rPr>
        <w:t>Petite</w:t>
      </w:r>
      <w:proofErr w:type="spellEnd"/>
      <w:r w:rsidR="00323C5B" w:rsidRPr="00323C5B">
        <w:rPr>
          <w:rStyle w:val="Textoennegrita"/>
          <w:rFonts w:cs="Arial"/>
          <w:color w:val="000000"/>
        </w:rPr>
        <w:t xml:space="preserve"> </w:t>
      </w:r>
      <w:proofErr w:type="spellStart"/>
      <w:r w:rsidR="00323C5B" w:rsidRPr="00323C5B">
        <w:rPr>
          <w:rStyle w:val="Textoennegrita"/>
          <w:rFonts w:cs="Arial"/>
          <w:color w:val="000000"/>
        </w:rPr>
        <w:t>Bande</w:t>
      </w:r>
      <w:proofErr w:type="spellEnd"/>
      <w:r w:rsidR="00323C5B" w:rsidRPr="00323C5B">
        <w:rPr>
          <w:rStyle w:val="Textoennegrita"/>
          <w:rFonts w:cs="Arial"/>
          <w:color w:val="000000"/>
        </w:rPr>
        <w:t xml:space="preserve">, Trío </w:t>
      </w:r>
      <w:proofErr w:type="spellStart"/>
      <w:r w:rsidR="00323C5B" w:rsidRPr="00323C5B">
        <w:rPr>
          <w:rStyle w:val="Textoennegrita"/>
          <w:rFonts w:cs="Arial"/>
          <w:color w:val="000000"/>
        </w:rPr>
        <w:t>Arbós</w:t>
      </w:r>
      <w:proofErr w:type="spellEnd"/>
      <w:r w:rsidR="00323C5B" w:rsidRPr="00323C5B">
        <w:rPr>
          <w:rStyle w:val="Textoennegrita"/>
          <w:rFonts w:cs="Arial"/>
          <w:color w:val="000000"/>
        </w:rPr>
        <w:t xml:space="preserve">, Galdós </w:t>
      </w:r>
      <w:proofErr w:type="spellStart"/>
      <w:r w:rsidR="00323C5B" w:rsidRPr="00323C5B">
        <w:rPr>
          <w:rStyle w:val="Textoennegrita"/>
          <w:rFonts w:cs="Arial"/>
          <w:color w:val="000000"/>
        </w:rPr>
        <w:t>Ensemble</w:t>
      </w:r>
      <w:proofErr w:type="spellEnd"/>
      <w:r w:rsidR="00323C5B" w:rsidRPr="00323C5B">
        <w:rPr>
          <w:rStyle w:val="Textoennegrita"/>
          <w:rFonts w:cs="Arial"/>
          <w:color w:val="000000"/>
        </w:rPr>
        <w:t xml:space="preserve">, Trondheim </w:t>
      </w:r>
      <w:proofErr w:type="spellStart"/>
      <w:r w:rsidR="00323C5B" w:rsidRPr="00323C5B">
        <w:rPr>
          <w:rStyle w:val="Textoennegrita"/>
          <w:rFonts w:cs="Arial"/>
          <w:color w:val="000000"/>
        </w:rPr>
        <w:t>Soloists</w:t>
      </w:r>
      <w:proofErr w:type="spellEnd"/>
      <w:r w:rsidR="00323C5B" w:rsidRPr="00323C5B">
        <w:rPr>
          <w:rStyle w:val="Textoennegrita"/>
          <w:rFonts w:cs="Arial"/>
          <w:color w:val="000000"/>
        </w:rPr>
        <w:t xml:space="preserve">, The </w:t>
      </w:r>
      <w:proofErr w:type="spellStart"/>
      <w:r w:rsidR="00323C5B" w:rsidRPr="00323C5B">
        <w:rPr>
          <w:rStyle w:val="Textoennegrita"/>
          <w:rFonts w:cs="Arial"/>
          <w:color w:val="000000"/>
        </w:rPr>
        <w:t>Signum</w:t>
      </w:r>
      <w:proofErr w:type="spellEnd"/>
      <w:r w:rsidR="00323C5B" w:rsidRPr="00323C5B">
        <w:rPr>
          <w:rStyle w:val="Textoennegrita"/>
          <w:rFonts w:cs="Arial"/>
          <w:color w:val="000000"/>
        </w:rPr>
        <w:t xml:space="preserve"> </w:t>
      </w:r>
      <w:proofErr w:type="spellStart"/>
      <w:r w:rsidR="00323C5B" w:rsidRPr="00323C5B">
        <w:rPr>
          <w:rStyle w:val="Textoennegrita"/>
          <w:rFonts w:cs="Arial"/>
          <w:color w:val="000000"/>
        </w:rPr>
        <w:t>Quartet</w:t>
      </w:r>
      <w:proofErr w:type="spellEnd"/>
      <w:r w:rsidR="00323C5B" w:rsidRPr="00323C5B">
        <w:rPr>
          <w:rStyle w:val="Textoennegrita"/>
          <w:rFonts w:cs="Arial"/>
          <w:color w:val="000000"/>
        </w:rPr>
        <w:t xml:space="preserve">, el Coro de Cámara </w:t>
      </w:r>
      <w:proofErr w:type="spellStart"/>
      <w:r w:rsidR="00323C5B" w:rsidRPr="00323C5B">
        <w:rPr>
          <w:rStyle w:val="Textoennegrita"/>
          <w:rFonts w:cs="Arial"/>
          <w:color w:val="000000"/>
        </w:rPr>
        <w:t>Ainur</w:t>
      </w:r>
      <w:proofErr w:type="spellEnd"/>
      <w:r w:rsidR="00323C5B" w:rsidRPr="00323C5B">
        <w:rPr>
          <w:rStyle w:val="Textoennegrita"/>
          <w:rFonts w:cs="Arial"/>
          <w:color w:val="000000"/>
        </w:rPr>
        <w:t>, </w:t>
      </w:r>
      <w:r>
        <w:rPr>
          <w:rFonts w:cs="Arial"/>
          <w:color w:val="000000"/>
        </w:rPr>
        <w:t>así como l</w:t>
      </w:r>
      <w:r w:rsidR="00323C5B" w:rsidRPr="00323C5B">
        <w:rPr>
          <w:rFonts w:cs="Arial"/>
          <w:color w:val="000000"/>
        </w:rPr>
        <w:t xml:space="preserve">a agrupación coral </w:t>
      </w:r>
      <w:r w:rsidR="00323C5B" w:rsidRPr="00323C5B">
        <w:rPr>
          <w:rStyle w:val="Textoennegrita"/>
          <w:rFonts w:cs="Arial"/>
          <w:color w:val="000000"/>
        </w:rPr>
        <w:t>Los Niños Cantores de Viena.</w:t>
      </w:r>
    </w:p>
    <w:p w:rsidR="000975B5" w:rsidRPr="008040AA" w:rsidRDefault="00127B4E" w:rsidP="009F6E71">
      <w:pPr>
        <w:widowControl w:val="0"/>
        <w:autoSpaceDE w:val="0"/>
        <w:autoSpaceDN w:val="0"/>
        <w:adjustRightInd w:val="0"/>
        <w:jc w:val="both"/>
        <w:rPr>
          <w:rStyle w:val="Textoennegrita"/>
          <w:rFonts w:cs="Arial"/>
          <w:color w:val="000000"/>
          <w:u w:val="single"/>
        </w:rPr>
      </w:pPr>
      <w:r w:rsidRPr="008040AA">
        <w:rPr>
          <w:rStyle w:val="Textoennegrita"/>
          <w:rFonts w:cs="Arial"/>
          <w:color w:val="000000"/>
          <w:u w:val="single"/>
        </w:rPr>
        <w:t>Escenarios de primera</w:t>
      </w:r>
    </w:p>
    <w:p w:rsidR="00127B4E" w:rsidRDefault="00127B4E" w:rsidP="009F6E71">
      <w:pPr>
        <w:widowControl w:val="0"/>
        <w:autoSpaceDE w:val="0"/>
        <w:autoSpaceDN w:val="0"/>
        <w:adjustRightInd w:val="0"/>
        <w:jc w:val="both"/>
        <w:rPr>
          <w:rFonts w:cs="Arial"/>
          <w:color w:val="000000"/>
        </w:rPr>
      </w:pPr>
      <w:r>
        <w:rPr>
          <w:rFonts w:cs="Arial"/>
          <w:color w:val="000000"/>
        </w:rPr>
        <w:t>Las Islas Canarias cuentan con instal</w:t>
      </w:r>
      <w:r w:rsidR="00C955A3">
        <w:rPr>
          <w:rFonts w:cs="Arial"/>
          <w:color w:val="000000"/>
        </w:rPr>
        <w:t>aciones de excepción para celebrar</w:t>
      </w:r>
      <w:r>
        <w:rPr>
          <w:rFonts w:cs="Arial"/>
          <w:color w:val="000000"/>
        </w:rPr>
        <w:t xml:space="preserve"> conciertos de proyección internacional. El </w:t>
      </w:r>
      <w:r w:rsidRPr="001D6597">
        <w:rPr>
          <w:rFonts w:cs="Arial"/>
          <w:b/>
          <w:color w:val="000000"/>
        </w:rPr>
        <w:t xml:space="preserve">Auditorio Alfredo </w:t>
      </w:r>
      <w:proofErr w:type="spellStart"/>
      <w:r w:rsidRPr="001D6597">
        <w:rPr>
          <w:rFonts w:cs="Arial"/>
          <w:b/>
          <w:color w:val="000000"/>
        </w:rPr>
        <w:t>Kraus</w:t>
      </w:r>
      <w:proofErr w:type="spellEnd"/>
      <w:r w:rsidRPr="001D6597">
        <w:rPr>
          <w:rFonts w:cs="Arial"/>
          <w:b/>
          <w:color w:val="000000"/>
        </w:rPr>
        <w:t xml:space="preserve"> de Gran Canaria</w:t>
      </w:r>
      <w:r>
        <w:rPr>
          <w:rFonts w:cs="Arial"/>
          <w:color w:val="000000"/>
        </w:rPr>
        <w:t xml:space="preserve"> acogerá 10 de los 45 conciertos programados, al igual que el </w:t>
      </w:r>
      <w:r w:rsidRPr="001D6597">
        <w:rPr>
          <w:rFonts w:cs="Arial"/>
          <w:b/>
          <w:color w:val="000000"/>
        </w:rPr>
        <w:t>Auditorio de Tenerife Adán Mart</w:t>
      </w:r>
      <w:r w:rsidR="001D6597" w:rsidRPr="001D6597">
        <w:rPr>
          <w:rFonts w:cs="Arial"/>
          <w:b/>
          <w:color w:val="000000"/>
        </w:rPr>
        <w:t>ín.</w:t>
      </w:r>
      <w:r w:rsidR="001D6597">
        <w:rPr>
          <w:rFonts w:cs="Arial"/>
          <w:color w:val="000000"/>
        </w:rPr>
        <w:t xml:space="preserve"> Asimismo, el </w:t>
      </w:r>
      <w:r w:rsidR="001D6597" w:rsidRPr="001D6597">
        <w:rPr>
          <w:rFonts w:cs="Arial"/>
          <w:b/>
          <w:color w:val="000000"/>
        </w:rPr>
        <w:t>Teatro Insular de Lanzarote</w:t>
      </w:r>
      <w:r w:rsidR="001D6597">
        <w:rPr>
          <w:rFonts w:cs="Arial"/>
          <w:color w:val="000000"/>
        </w:rPr>
        <w:t xml:space="preserve">, el </w:t>
      </w:r>
      <w:r w:rsidR="001D6597" w:rsidRPr="001D6597">
        <w:rPr>
          <w:rFonts w:cs="Arial"/>
          <w:b/>
          <w:color w:val="000000"/>
        </w:rPr>
        <w:t>Teatro Circo de Marte de La Palma</w:t>
      </w:r>
      <w:r w:rsidR="001D6597">
        <w:rPr>
          <w:rFonts w:cs="Arial"/>
          <w:color w:val="000000"/>
        </w:rPr>
        <w:t xml:space="preserve">, el </w:t>
      </w:r>
      <w:r w:rsidR="001D6597" w:rsidRPr="001D6597">
        <w:rPr>
          <w:rFonts w:cs="Arial"/>
          <w:b/>
          <w:color w:val="000000"/>
        </w:rPr>
        <w:t>Auditorio Insular Infanta Cristina de La Gomera</w:t>
      </w:r>
      <w:r w:rsidR="001D6597">
        <w:rPr>
          <w:rFonts w:cs="Arial"/>
          <w:color w:val="000000"/>
        </w:rPr>
        <w:t xml:space="preserve"> y el </w:t>
      </w:r>
      <w:r w:rsidR="001D6597" w:rsidRPr="001D6597">
        <w:rPr>
          <w:rFonts w:cs="Arial"/>
          <w:b/>
          <w:color w:val="000000"/>
        </w:rPr>
        <w:t>Auditorio Insular de Fuerteventura</w:t>
      </w:r>
      <w:r w:rsidR="001D6597">
        <w:rPr>
          <w:rFonts w:cs="Arial"/>
          <w:color w:val="000000"/>
        </w:rPr>
        <w:t xml:space="preserve"> serán escenarios de primera para otros 25 conciertos más durante un mes en el que la música estará presente en todo el archipiélago y que supone un motivo más de admiración tanto para el público asistente como para los artistas participantes que hacen único este Festival.</w:t>
      </w:r>
      <w:r>
        <w:rPr>
          <w:rFonts w:cs="Arial"/>
          <w:color w:val="000000"/>
        </w:rPr>
        <w:t xml:space="preserve">  </w:t>
      </w:r>
    </w:p>
    <w:p w:rsidR="0072252F" w:rsidRDefault="0072252F" w:rsidP="00A647B3">
      <w:pPr>
        <w:widowControl w:val="0"/>
        <w:autoSpaceDE w:val="0"/>
        <w:autoSpaceDN w:val="0"/>
        <w:adjustRightInd w:val="0"/>
        <w:spacing w:line="240" w:lineRule="auto"/>
        <w:rPr>
          <w:rFonts w:ascii="Helvetica" w:hAnsi="Helvetica" w:cs="Helvetica"/>
          <w:color w:val="000000"/>
          <w:sz w:val="20"/>
          <w:szCs w:val="20"/>
          <w:lang w:val="es-ES_tradnl"/>
        </w:rPr>
      </w:pPr>
    </w:p>
    <w:p w:rsidR="00C215C7" w:rsidRPr="003A20C9" w:rsidRDefault="00C215C7" w:rsidP="00C215C7">
      <w:pPr>
        <w:jc w:val="both"/>
        <w:rPr>
          <w:b/>
          <w:sz w:val="18"/>
          <w:szCs w:val="18"/>
        </w:rPr>
      </w:pPr>
      <w:r>
        <w:rPr>
          <w:rStyle w:val="Textoennegrita"/>
          <w:sz w:val="18"/>
          <w:szCs w:val="18"/>
        </w:rPr>
        <w:t>A</w:t>
      </w:r>
      <w:r w:rsidRPr="001A6F72">
        <w:rPr>
          <w:rStyle w:val="Textoennegrita"/>
          <w:sz w:val="18"/>
          <w:szCs w:val="18"/>
        </w:rPr>
        <w:t xml:space="preserve">cerca de </w:t>
      </w:r>
      <w:r>
        <w:rPr>
          <w:rStyle w:val="Textoennegrita"/>
          <w:sz w:val="18"/>
          <w:szCs w:val="18"/>
        </w:rPr>
        <w:t xml:space="preserve">las </w:t>
      </w:r>
      <w:r w:rsidRPr="001A6F72">
        <w:rPr>
          <w:rStyle w:val="Textoennegrita"/>
          <w:sz w:val="18"/>
          <w:szCs w:val="18"/>
        </w:rPr>
        <w:t>Islas Canarias</w:t>
      </w:r>
      <w:r w:rsidRPr="001A6F72">
        <w:rPr>
          <w:sz w:val="18"/>
          <w:szCs w:val="18"/>
        </w:rPr>
        <w:t xml:space="preserve"> </w:t>
      </w:r>
    </w:p>
    <w:p w:rsidR="00C215C7" w:rsidRPr="001A6F72" w:rsidRDefault="00C215C7" w:rsidP="00C215C7">
      <w:pPr>
        <w:jc w:val="both"/>
        <w:rPr>
          <w:sz w:val="18"/>
          <w:szCs w:val="18"/>
        </w:rPr>
      </w:pPr>
      <w:r w:rsidRPr="001A6F72">
        <w:rPr>
          <w:sz w:val="18"/>
          <w:szCs w:val="18"/>
        </w:rPr>
        <w:t xml:space="preserve">Islas Canarias es el lugar con </w:t>
      </w:r>
      <w:hyperlink r:id="rId10" w:tgtFrame="_blank" w:tooltip="http://www.elmejorclimadelmundo.com/" w:history="1">
        <w:r w:rsidRPr="001A6F72">
          <w:rPr>
            <w:rStyle w:val="Hipervnculo"/>
            <w:sz w:val="18"/>
            <w:szCs w:val="18"/>
          </w:rPr>
          <w:t xml:space="preserve">el mejor clima del mundo </w:t>
        </w:r>
      </w:hyperlink>
      <w:r w:rsidRPr="001A6F72">
        <w:rPr>
          <w:sz w:val="18"/>
          <w:szCs w:val="18"/>
        </w:rPr>
        <w:t>para disfrutar de unas vacaciones excepcionales en cualquier época del año. Siete islas diferentes y únicas, ideales para desconec</w:t>
      </w:r>
      <w:r>
        <w:rPr>
          <w:sz w:val="18"/>
          <w:szCs w:val="18"/>
        </w:rPr>
        <w:t>tar de la rutina, recargar energía</w:t>
      </w:r>
      <w:r w:rsidRPr="001A6F72">
        <w:rPr>
          <w:sz w:val="18"/>
          <w:szCs w:val="18"/>
        </w:rPr>
        <w:t xml:space="preserve"> y regresar a casa con cuerpo y mente renovados. Sus </w:t>
      </w:r>
      <w:hyperlink r:id="rId11" w:tgtFrame="_self" w:tooltip="playas" w:history="1">
        <w:r w:rsidRPr="001A6F72">
          <w:rPr>
            <w:rStyle w:val="Hipervnculo"/>
            <w:sz w:val="18"/>
            <w:szCs w:val="18"/>
          </w:rPr>
          <w:t>playas</w:t>
        </w:r>
      </w:hyperlink>
      <w:r w:rsidRPr="001A6F72">
        <w:rPr>
          <w:sz w:val="18"/>
          <w:szCs w:val="18"/>
        </w:rPr>
        <w:t xml:space="preserve">, su </w:t>
      </w:r>
      <w:hyperlink r:id="rId12" w:tgtFrame="_self" w:tooltip="naturaleza de volcanes" w:history="1">
        <w:r w:rsidRPr="001A6F72">
          <w:rPr>
            <w:rStyle w:val="Hipervnculo"/>
            <w:sz w:val="18"/>
            <w:szCs w:val="18"/>
          </w:rPr>
          <w:t>naturaleza volcánica</w:t>
        </w:r>
      </w:hyperlink>
      <w:r w:rsidRPr="001A6F72">
        <w:rPr>
          <w:sz w:val="18"/>
          <w:szCs w:val="18"/>
        </w:rPr>
        <w:t>, su animado y hospitalario estilo de vida y la posibilidad de escoger entre todo tipo de actividades al aire libre, además</w:t>
      </w:r>
      <w:r>
        <w:rPr>
          <w:sz w:val="18"/>
          <w:szCs w:val="18"/>
        </w:rPr>
        <w:t xml:space="preserve"> de una variada oferta de alojamiento</w:t>
      </w:r>
      <w:r w:rsidRPr="001A6F72">
        <w:rPr>
          <w:sz w:val="18"/>
          <w:szCs w:val="18"/>
        </w:rPr>
        <w:t xml:space="preserve"> y de ocio de calidad, hacen que la mayoría de sus visitantes repitan más de una vez. </w:t>
      </w:r>
    </w:p>
    <w:p w:rsidR="00C215C7" w:rsidRPr="001A6F72" w:rsidRDefault="00C215C7" w:rsidP="00C215C7">
      <w:pPr>
        <w:jc w:val="both"/>
        <w:rPr>
          <w:sz w:val="18"/>
          <w:szCs w:val="18"/>
        </w:rPr>
      </w:pPr>
      <w:r w:rsidRPr="001A6F72">
        <w:rPr>
          <w:rStyle w:val="Textoennegrita"/>
          <w:sz w:val="18"/>
          <w:szCs w:val="18"/>
        </w:rPr>
        <w:t>Acerca de</w:t>
      </w:r>
      <w:r>
        <w:rPr>
          <w:rStyle w:val="Textoennegrita"/>
          <w:sz w:val="18"/>
          <w:szCs w:val="18"/>
        </w:rPr>
        <w:t xml:space="preserve"> Promotur</w:t>
      </w:r>
      <w:r w:rsidRPr="001A6F72">
        <w:rPr>
          <w:rStyle w:val="Textoennegrita"/>
          <w:sz w:val="18"/>
          <w:szCs w:val="18"/>
        </w:rPr>
        <w:t xml:space="preserve"> Turismo </w:t>
      </w:r>
      <w:r>
        <w:rPr>
          <w:rStyle w:val="Textoennegrita"/>
          <w:sz w:val="18"/>
          <w:szCs w:val="18"/>
        </w:rPr>
        <w:t>de</w:t>
      </w:r>
      <w:r w:rsidRPr="001A6F72">
        <w:rPr>
          <w:rStyle w:val="Textoennegrita"/>
          <w:sz w:val="18"/>
          <w:szCs w:val="18"/>
        </w:rPr>
        <w:t xml:space="preserve"> Canarias </w:t>
      </w:r>
    </w:p>
    <w:p w:rsidR="00C215C7" w:rsidRPr="001A6F72" w:rsidRDefault="00C215C7" w:rsidP="00C215C7">
      <w:pPr>
        <w:jc w:val="both"/>
        <w:rPr>
          <w:sz w:val="18"/>
          <w:szCs w:val="18"/>
        </w:rPr>
      </w:pPr>
      <w:r>
        <w:rPr>
          <w:sz w:val="18"/>
          <w:szCs w:val="18"/>
        </w:rPr>
        <w:t xml:space="preserve">Promotur </w:t>
      </w:r>
      <w:r w:rsidRPr="001A6F72">
        <w:rPr>
          <w:sz w:val="18"/>
          <w:szCs w:val="18"/>
        </w:rPr>
        <w:t xml:space="preserve">Turismo </w:t>
      </w:r>
      <w:r w:rsidRPr="009E256F">
        <w:rPr>
          <w:sz w:val="18"/>
          <w:szCs w:val="18"/>
        </w:rPr>
        <w:t>de</w:t>
      </w:r>
      <w:r w:rsidRPr="003A7959">
        <w:rPr>
          <w:color w:val="FF0000"/>
          <w:sz w:val="18"/>
          <w:szCs w:val="18"/>
        </w:rPr>
        <w:t xml:space="preserve"> </w:t>
      </w:r>
      <w:r>
        <w:rPr>
          <w:sz w:val="18"/>
          <w:szCs w:val="18"/>
        </w:rPr>
        <w:t xml:space="preserve">Canarias, entidad dependiente de la Consejería de Turismo, Cultura y Deportes del Gobierno de Canarias, </w:t>
      </w:r>
      <w:r w:rsidRPr="001A6F72">
        <w:rPr>
          <w:sz w:val="18"/>
          <w:szCs w:val="18"/>
        </w:rPr>
        <w:t xml:space="preserve">es responsable de la promoción de la marca </w:t>
      </w:r>
      <w:r>
        <w:rPr>
          <w:sz w:val="18"/>
          <w:szCs w:val="18"/>
        </w:rPr>
        <w:t xml:space="preserve">turística </w:t>
      </w:r>
      <w:r w:rsidRPr="001A6F72">
        <w:rPr>
          <w:sz w:val="18"/>
          <w:szCs w:val="18"/>
        </w:rPr>
        <w:t xml:space="preserve">Islas Canarias. Creada en el 2005, el principal objetivo de esta sociedad pública es el estudio, difusión y comercialización de la gran oferta turística que ofrece el archipiélago canario en conjunción con el resto de instituciones de las islas </w:t>
      </w:r>
      <w:r>
        <w:rPr>
          <w:sz w:val="18"/>
          <w:szCs w:val="18"/>
        </w:rPr>
        <w:t>vinculadas al sector turístico.</w:t>
      </w:r>
    </w:p>
    <w:p w:rsidR="00C215C7" w:rsidRPr="001A6F72" w:rsidRDefault="00C215C7" w:rsidP="00C215C7">
      <w:pPr>
        <w:jc w:val="both"/>
        <w:rPr>
          <w:sz w:val="18"/>
          <w:szCs w:val="18"/>
        </w:rPr>
      </w:pPr>
      <w:r w:rsidRPr="001A6F72">
        <w:rPr>
          <w:rStyle w:val="Textoennegrita"/>
          <w:sz w:val="18"/>
          <w:szCs w:val="18"/>
        </w:rPr>
        <w:t>Contacto Prensa:</w:t>
      </w:r>
      <w:r w:rsidRPr="001A6F72">
        <w:rPr>
          <w:sz w:val="18"/>
          <w:szCs w:val="18"/>
        </w:rPr>
        <w:t xml:space="preserve"> </w:t>
      </w:r>
    </w:p>
    <w:p w:rsidR="00C215C7" w:rsidRPr="001A6F72" w:rsidRDefault="00C215C7" w:rsidP="00C215C7">
      <w:pPr>
        <w:jc w:val="both"/>
        <w:rPr>
          <w:sz w:val="18"/>
          <w:szCs w:val="18"/>
        </w:rPr>
      </w:pPr>
      <w:r w:rsidRPr="001A6F72">
        <w:rPr>
          <w:sz w:val="18"/>
          <w:szCs w:val="18"/>
        </w:rPr>
        <w:t>Porter Novelli:</w:t>
      </w:r>
      <w:r>
        <w:rPr>
          <w:rStyle w:val="Textoennegrita"/>
          <w:sz w:val="18"/>
          <w:szCs w:val="18"/>
        </w:rPr>
        <w:t xml:space="preserve"> Brezo Rodríguez</w:t>
      </w:r>
      <w:r w:rsidRPr="001A6F72">
        <w:rPr>
          <w:rStyle w:val="Textoennegrita"/>
          <w:sz w:val="18"/>
          <w:szCs w:val="18"/>
        </w:rPr>
        <w:t xml:space="preserve"> </w:t>
      </w:r>
      <w:r>
        <w:rPr>
          <w:rStyle w:val="Textoennegrita"/>
          <w:sz w:val="18"/>
          <w:szCs w:val="18"/>
        </w:rPr>
        <w:t>/  Alberto Tapia</w:t>
      </w:r>
      <w:r w:rsidRPr="001A6F72">
        <w:rPr>
          <w:rStyle w:val="Textoennegrita"/>
          <w:sz w:val="18"/>
          <w:szCs w:val="18"/>
        </w:rPr>
        <w:t xml:space="preserve"> </w:t>
      </w:r>
    </w:p>
    <w:p w:rsidR="00C215C7" w:rsidRPr="001A6F72" w:rsidRDefault="00C215C7" w:rsidP="00C215C7">
      <w:pPr>
        <w:jc w:val="both"/>
        <w:rPr>
          <w:sz w:val="18"/>
          <w:szCs w:val="18"/>
        </w:rPr>
      </w:pPr>
      <w:r w:rsidRPr="001A6F72">
        <w:rPr>
          <w:sz w:val="18"/>
          <w:szCs w:val="18"/>
        </w:rPr>
        <w:t xml:space="preserve">91 702 7300 </w:t>
      </w:r>
    </w:p>
    <w:p w:rsidR="00C215C7" w:rsidRPr="00E8031A" w:rsidRDefault="00C215C7" w:rsidP="00C215C7">
      <w:pPr>
        <w:jc w:val="both"/>
        <w:rPr>
          <w:sz w:val="18"/>
          <w:szCs w:val="18"/>
        </w:rPr>
      </w:pPr>
      <w:hyperlink r:id="rId13" w:history="1">
        <w:r w:rsidRPr="001A6F72">
          <w:rPr>
            <w:rStyle w:val="Hipervnculo"/>
            <w:sz w:val="18"/>
            <w:szCs w:val="18"/>
          </w:rPr>
          <w:t>brezo.rodriguez@porternovelli.es</w:t>
        </w:r>
      </w:hyperlink>
      <w:r>
        <w:rPr>
          <w:sz w:val="18"/>
          <w:szCs w:val="18"/>
        </w:rPr>
        <w:t xml:space="preserve">  /  </w:t>
      </w:r>
      <w:hyperlink r:id="rId14" w:history="1">
        <w:r w:rsidRPr="006D5F32">
          <w:rPr>
            <w:rStyle w:val="Hipervnculo"/>
            <w:sz w:val="18"/>
            <w:szCs w:val="18"/>
          </w:rPr>
          <w:t>alberto.tapia@porternovelli.es</w:t>
        </w:r>
      </w:hyperlink>
    </w:p>
    <w:p w:rsidR="00C215C7" w:rsidRPr="001A6F72" w:rsidRDefault="00C215C7" w:rsidP="00C215C7">
      <w:pPr>
        <w:jc w:val="both"/>
        <w:rPr>
          <w:rStyle w:val="Textoennegrita"/>
          <w:bCs w:val="0"/>
          <w:sz w:val="18"/>
          <w:szCs w:val="18"/>
        </w:rPr>
      </w:pPr>
      <w:hyperlink r:id="rId15" w:history="1">
        <w:r w:rsidRPr="001A6F72">
          <w:rPr>
            <w:rStyle w:val="Hipervnculo"/>
            <w:sz w:val="18"/>
            <w:szCs w:val="18"/>
          </w:rPr>
          <w:t>@</w:t>
        </w:r>
        <w:proofErr w:type="spellStart"/>
        <w:r w:rsidRPr="001A6F72">
          <w:rPr>
            <w:rStyle w:val="Hipervnculo"/>
            <w:sz w:val="18"/>
            <w:szCs w:val="18"/>
          </w:rPr>
          <w:t>PN_Turismo</w:t>
        </w:r>
        <w:proofErr w:type="spellEnd"/>
      </w:hyperlink>
      <w:r>
        <w:rPr>
          <w:sz w:val="18"/>
          <w:szCs w:val="18"/>
        </w:rPr>
        <w:t xml:space="preserve"> </w:t>
      </w:r>
      <w:r>
        <w:rPr>
          <w:rStyle w:val="Textoennegrita"/>
          <w:sz w:val="18"/>
          <w:szCs w:val="18"/>
        </w:rPr>
        <w:t xml:space="preserve"> </w:t>
      </w:r>
    </w:p>
    <w:p w:rsidR="00C215C7" w:rsidRPr="001A6F72" w:rsidRDefault="00C215C7" w:rsidP="00C215C7">
      <w:pPr>
        <w:jc w:val="both"/>
        <w:rPr>
          <w:sz w:val="18"/>
          <w:szCs w:val="18"/>
        </w:rPr>
      </w:pPr>
      <w:r w:rsidRPr="001A6F72">
        <w:rPr>
          <w:rStyle w:val="Textoennegrita"/>
          <w:sz w:val="18"/>
          <w:szCs w:val="18"/>
        </w:rPr>
        <w:lastRenderedPageBreak/>
        <w:t xml:space="preserve">¡Sigue a Islas Canarias en las redes sociales!  </w:t>
      </w:r>
    </w:p>
    <w:p w:rsidR="00C215C7" w:rsidRPr="001A6F72" w:rsidRDefault="00C215C7" w:rsidP="00C215C7">
      <w:pPr>
        <w:jc w:val="both"/>
        <w:rPr>
          <w:sz w:val="18"/>
          <w:szCs w:val="18"/>
        </w:rPr>
      </w:pPr>
      <w:r w:rsidRPr="001A6F72">
        <w:rPr>
          <w:rStyle w:val="Textoennegrita"/>
          <w:sz w:val="18"/>
          <w:szCs w:val="18"/>
        </w:rPr>
        <w:t>Islas Canarias</w:t>
      </w:r>
      <w:r w:rsidRPr="001A6F72">
        <w:rPr>
          <w:sz w:val="18"/>
          <w:szCs w:val="18"/>
        </w:rPr>
        <w:t xml:space="preserve"> –</w:t>
      </w:r>
      <w:hyperlink r:id="rId16" w:history="1">
        <w:r w:rsidRPr="002E663C">
          <w:rPr>
            <w:rStyle w:val="Hipervnculo"/>
            <w:sz w:val="18"/>
            <w:szCs w:val="18"/>
          </w:rPr>
          <w:t>www.holaislascanarias.com</w:t>
        </w:r>
      </w:hyperlink>
    </w:p>
    <w:p w:rsidR="0092090E" w:rsidRPr="00953528" w:rsidRDefault="00C215C7" w:rsidP="00A647B3">
      <w:pPr>
        <w:jc w:val="both"/>
        <w:rPr>
          <w:sz w:val="18"/>
          <w:szCs w:val="18"/>
        </w:rPr>
      </w:pPr>
      <w:r>
        <w:rPr>
          <w:noProof/>
          <w:sz w:val="18"/>
          <w:szCs w:val="18"/>
        </w:rPr>
        <w:drawing>
          <wp:inline distT="0" distB="0" distL="0" distR="0" wp14:anchorId="56686FAC" wp14:editId="7F90EAEE">
            <wp:extent cx="355600" cy="355600"/>
            <wp:effectExtent l="0" t="0" r="6350" b="6350"/>
            <wp:docPr id="2" name="Imagen 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 cy="355600"/>
                    </a:xfrm>
                    <a:prstGeom prst="rect">
                      <a:avLst/>
                    </a:prstGeom>
                    <a:noFill/>
                    <a:ln>
                      <a:noFill/>
                    </a:ln>
                  </pic:spPr>
                </pic:pic>
              </a:graphicData>
            </a:graphic>
          </wp:inline>
        </w:drawing>
      </w:r>
      <w:r>
        <w:rPr>
          <w:noProof/>
        </w:rPr>
        <w:drawing>
          <wp:inline distT="0" distB="0" distL="0" distR="0" wp14:anchorId="7591974E" wp14:editId="6D668C49">
            <wp:extent cx="365760" cy="355600"/>
            <wp:effectExtent l="0" t="0" r="0" b="6350"/>
            <wp:docPr id="1" name="Imagen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 cy="355600"/>
                    </a:xfrm>
                    <a:prstGeom prst="rect">
                      <a:avLst/>
                    </a:prstGeom>
                    <a:noFill/>
                    <a:ln>
                      <a:noFill/>
                    </a:ln>
                  </pic:spPr>
                </pic:pic>
              </a:graphicData>
            </a:graphic>
          </wp:inline>
        </w:drawing>
      </w:r>
      <w:bookmarkStart w:id="0" w:name="_GoBack"/>
      <w:bookmarkEnd w:id="0"/>
    </w:p>
    <w:sectPr w:rsidR="0092090E" w:rsidRPr="00953528" w:rsidSect="005A0E9A">
      <w:headerReference w:type="default" r:id="rId21"/>
      <w:footerReference w:type="default" r:id="rId22"/>
      <w:pgSz w:w="11906" w:h="16838"/>
      <w:pgMar w:top="1704" w:right="1701" w:bottom="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855" w:rsidRDefault="00951855" w:rsidP="002401D9">
      <w:pPr>
        <w:spacing w:after="0" w:line="240" w:lineRule="auto"/>
      </w:pPr>
      <w:r>
        <w:separator/>
      </w:r>
    </w:p>
  </w:endnote>
  <w:endnote w:type="continuationSeparator" w:id="0">
    <w:p w:rsidR="00951855" w:rsidRDefault="00951855" w:rsidP="0024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524782"/>
      <w:docPartObj>
        <w:docPartGallery w:val="Page Numbers (Bottom of Page)"/>
        <w:docPartUnique/>
      </w:docPartObj>
    </w:sdtPr>
    <w:sdtEndPr/>
    <w:sdtContent>
      <w:p w:rsidR="00DC0DA9" w:rsidRDefault="00DC0DA9">
        <w:pPr>
          <w:pStyle w:val="Piedepgina"/>
          <w:jc w:val="right"/>
        </w:pPr>
        <w:r>
          <w:fldChar w:fldCharType="begin"/>
        </w:r>
        <w:r>
          <w:instrText>PAGE   \* MERGEFORMAT</w:instrText>
        </w:r>
        <w:r>
          <w:fldChar w:fldCharType="separate"/>
        </w:r>
        <w:r w:rsidR="00C215C7">
          <w:rPr>
            <w:noProof/>
          </w:rPr>
          <w:t>2</w:t>
        </w:r>
        <w:r>
          <w:fldChar w:fldCharType="end"/>
        </w:r>
      </w:p>
    </w:sdtContent>
  </w:sdt>
  <w:p w:rsidR="00DC0DA9" w:rsidRDefault="00DC0D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855" w:rsidRDefault="00951855" w:rsidP="002401D9">
      <w:pPr>
        <w:spacing w:after="0" w:line="240" w:lineRule="auto"/>
      </w:pPr>
      <w:r>
        <w:separator/>
      </w:r>
    </w:p>
  </w:footnote>
  <w:footnote w:type="continuationSeparator" w:id="0">
    <w:p w:rsidR="00951855" w:rsidRDefault="00951855" w:rsidP="002401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A9" w:rsidRDefault="00DC0DA9">
    <w:pPr>
      <w:pStyle w:val="Encabezado"/>
      <w:jc w:val="right"/>
    </w:pPr>
  </w:p>
  <w:p w:rsidR="00DC0DA9" w:rsidRDefault="00DC0D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10127"/>
    <w:multiLevelType w:val="hybridMultilevel"/>
    <w:tmpl w:val="A2CAA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B97FA1"/>
    <w:multiLevelType w:val="hybridMultilevel"/>
    <w:tmpl w:val="6B9C9F20"/>
    <w:lvl w:ilvl="0" w:tplc="5A3E8B4A">
      <w:start w:val="1"/>
      <w:numFmt w:val="bullet"/>
      <w:pStyle w:val="bullets"/>
      <w:lvlText w:val=""/>
      <w:lvlJc w:val="left"/>
      <w:pPr>
        <w:ind w:left="717" w:hanging="360"/>
      </w:pPr>
      <w:rPr>
        <w:rFonts w:ascii="Symbol" w:hAnsi="Symbol" w:hint="default"/>
        <w:color w:val="C00000"/>
      </w:rPr>
    </w:lvl>
    <w:lvl w:ilvl="1" w:tplc="0C0A0003">
      <w:start w:val="1"/>
      <w:numFmt w:val="bullet"/>
      <w:lvlText w:val="o"/>
      <w:lvlJc w:val="left"/>
      <w:pPr>
        <w:ind w:left="1440" w:hanging="360"/>
      </w:pPr>
      <w:rPr>
        <w:rFonts w:ascii="Courier New" w:hAnsi="Courier New" w:cs="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DE8"/>
    <w:multiLevelType w:val="hybridMultilevel"/>
    <w:tmpl w:val="64AEC6F4"/>
    <w:lvl w:ilvl="0" w:tplc="0C0A0005">
      <w:start w:val="1"/>
      <w:numFmt w:val="bullet"/>
      <w:lvlText w:val=""/>
      <w:lvlJc w:val="left"/>
      <w:pPr>
        <w:ind w:left="862" w:hanging="360"/>
      </w:pPr>
      <w:rPr>
        <w:rFonts w:ascii="Wingdings" w:hAnsi="Wingdings"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6F9D1A69"/>
    <w:multiLevelType w:val="hybridMultilevel"/>
    <w:tmpl w:val="BFE2F9F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nsid w:val="793E136B"/>
    <w:multiLevelType w:val="hybridMultilevel"/>
    <w:tmpl w:val="247E6D2A"/>
    <w:lvl w:ilvl="0" w:tplc="3E467F8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97C5039"/>
    <w:multiLevelType w:val="hybridMultilevel"/>
    <w:tmpl w:val="265E5E18"/>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7AAC611E"/>
    <w:multiLevelType w:val="hybridMultilevel"/>
    <w:tmpl w:val="0E04071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6C"/>
    <w:rsid w:val="00004E09"/>
    <w:rsid w:val="00010D64"/>
    <w:rsid w:val="000142B3"/>
    <w:rsid w:val="00016D8B"/>
    <w:rsid w:val="00022B1A"/>
    <w:rsid w:val="00033683"/>
    <w:rsid w:val="00037068"/>
    <w:rsid w:val="00071031"/>
    <w:rsid w:val="00087E1E"/>
    <w:rsid w:val="000975B5"/>
    <w:rsid w:val="000A43C4"/>
    <w:rsid w:val="000E7BEF"/>
    <w:rsid w:val="00102167"/>
    <w:rsid w:val="00113310"/>
    <w:rsid w:val="00121BE9"/>
    <w:rsid w:val="00124588"/>
    <w:rsid w:val="00127B4E"/>
    <w:rsid w:val="00142EA4"/>
    <w:rsid w:val="00147F3F"/>
    <w:rsid w:val="00156040"/>
    <w:rsid w:val="00193947"/>
    <w:rsid w:val="001A47DE"/>
    <w:rsid w:val="001A6F72"/>
    <w:rsid w:val="001B09BE"/>
    <w:rsid w:val="001C170A"/>
    <w:rsid w:val="001C2501"/>
    <w:rsid w:val="001D198A"/>
    <w:rsid w:val="001D2167"/>
    <w:rsid w:val="001D6597"/>
    <w:rsid w:val="001E3EF2"/>
    <w:rsid w:val="001F5188"/>
    <w:rsid w:val="00202404"/>
    <w:rsid w:val="00212A1C"/>
    <w:rsid w:val="002219AE"/>
    <w:rsid w:val="002401D9"/>
    <w:rsid w:val="00270E09"/>
    <w:rsid w:val="00277045"/>
    <w:rsid w:val="0028558C"/>
    <w:rsid w:val="002857BD"/>
    <w:rsid w:val="002A3CF7"/>
    <w:rsid w:val="002A6D34"/>
    <w:rsid w:val="002B64A6"/>
    <w:rsid w:val="002C73A6"/>
    <w:rsid w:val="002D489A"/>
    <w:rsid w:val="0030022A"/>
    <w:rsid w:val="0031176C"/>
    <w:rsid w:val="00323C5B"/>
    <w:rsid w:val="00354043"/>
    <w:rsid w:val="00355F9D"/>
    <w:rsid w:val="00385DF1"/>
    <w:rsid w:val="003942A3"/>
    <w:rsid w:val="0039689D"/>
    <w:rsid w:val="003A4D4C"/>
    <w:rsid w:val="003B0A82"/>
    <w:rsid w:val="003B296E"/>
    <w:rsid w:val="003B5AA7"/>
    <w:rsid w:val="003C01A3"/>
    <w:rsid w:val="003E3C20"/>
    <w:rsid w:val="003E64E1"/>
    <w:rsid w:val="00421493"/>
    <w:rsid w:val="00431276"/>
    <w:rsid w:val="004401F1"/>
    <w:rsid w:val="00440DE5"/>
    <w:rsid w:val="00461B4C"/>
    <w:rsid w:val="00465F8F"/>
    <w:rsid w:val="004829E2"/>
    <w:rsid w:val="00485461"/>
    <w:rsid w:val="004937A2"/>
    <w:rsid w:val="004B3D6B"/>
    <w:rsid w:val="004E594D"/>
    <w:rsid w:val="004E70E6"/>
    <w:rsid w:val="0051177A"/>
    <w:rsid w:val="0055494E"/>
    <w:rsid w:val="00564F9A"/>
    <w:rsid w:val="00574F5A"/>
    <w:rsid w:val="005803E8"/>
    <w:rsid w:val="005A0E9A"/>
    <w:rsid w:val="005C276E"/>
    <w:rsid w:val="005D44DC"/>
    <w:rsid w:val="005D77DB"/>
    <w:rsid w:val="005E7BA1"/>
    <w:rsid w:val="005F53B9"/>
    <w:rsid w:val="00604E3E"/>
    <w:rsid w:val="0060574E"/>
    <w:rsid w:val="00615641"/>
    <w:rsid w:val="006210AB"/>
    <w:rsid w:val="00631344"/>
    <w:rsid w:val="00634A38"/>
    <w:rsid w:val="0063765F"/>
    <w:rsid w:val="0064248A"/>
    <w:rsid w:val="006511E7"/>
    <w:rsid w:val="00652DB1"/>
    <w:rsid w:val="00661F3A"/>
    <w:rsid w:val="00682242"/>
    <w:rsid w:val="00695C92"/>
    <w:rsid w:val="006A2CA2"/>
    <w:rsid w:val="006C4AA9"/>
    <w:rsid w:val="006C5A9E"/>
    <w:rsid w:val="006C6D94"/>
    <w:rsid w:val="006D7723"/>
    <w:rsid w:val="006E5379"/>
    <w:rsid w:val="00704A9A"/>
    <w:rsid w:val="007062D5"/>
    <w:rsid w:val="007134A7"/>
    <w:rsid w:val="0072252F"/>
    <w:rsid w:val="00731D9F"/>
    <w:rsid w:val="00744BB7"/>
    <w:rsid w:val="0077570C"/>
    <w:rsid w:val="00781EDC"/>
    <w:rsid w:val="00782D2D"/>
    <w:rsid w:val="007957AC"/>
    <w:rsid w:val="007C0939"/>
    <w:rsid w:val="007C2C2B"/>
    <w:rsid w:val="007C7169"/>
    <w:rsid w:val="007C7952"/>
    <w:rsid w:val="007D0D6B"/>
    <w:rsid w:val="007D74B8"/>
    <w:rsid w:val="007E686E"/>
    <w:rsid w:val="007F3221"/>
    <w:rsid w:val="00800B5A"/>
    <w:rsid w:val="008014F0"/>
    <w:rsid w:val="008040AA"/>
    <w:rsid w:val="00812556"/>
    <w:rsid w:val="00862126"/>
    <w:rsid w:val="00864C49"/>
    <w:rsid w:val="00873433"/>
    <w:rsid w:val="0089409C"/>
    <w:rsid w:val="008A281A"/>
    <w:rsid w:val="008B1F0C"/>
    <w:rsid w:val="008B65CD"/>
    <w:rsid w:val="008C1EE7"/>
    <w:rsid w:val="008E53CA"/>
    <w:rsid w:val="0092090E"/>
    <w:rsid w:val="00920A07"/>
    <w:rsid w:val="0092283F"/>
    <w:rsid w:val="00951855"/>
    <w:rsid w:val="00953528"/>
    <w:rsid w:val="009613AF"/>
    <w:rsid w:val="00964532"/>
    <w:rsid w:val="009844DD"/>
    <w:rsid w:val="009A20B6"/>
    <w:rsid w:val="009C7929"/>
    <w:rsid w:val="009D10B7"/>
    <w:rsid w:val="009D47D2"/>
    <w:rsid w:val="009F06AA"/>
    <w:rsid w:val="009F3E24"/>
    <w:rsid w:val="009F6E71"/>
    <w:rsid w:val="00A06A09"/>
    <w:rsid w:val="00A2585D"/>
    <w:rsid w:val="00A2746D"/>
    <w:rsid w:val="00A32E72"/>
    <w:rsid w:val="00A337B8"/>
    <w:rsid w:val="00A423DB"/>
    <w:rsid w:val="00A60866"/>
    <w:rsid w:val="00A62AA0"/>
    <w:rsid w:val="00A647B3"/>
    <w:rsid w:val="00A7111F"/>
    <w:rsid w:val="00A80D11"/>
    <w:rsid w:val="00AA092F"/>
    <w:rsid w:val="00AC0876"/>
    <w:rsid w:val="00AC0CDE"/>
    <w:rsid w:val="00AD04FB"/>
    <w:rsid w:val="00AD075C"/>
    <w:rsid w:val="00AD532F"/>
    <w:rsid w:val="00AF5D14"/>
    <w:rsid w:val="00B3436D"/>
    <w:rsid w:val="00B64A91"/>
    <w:rsid w:val="00B6568F"/>
    <w:rsid w:val="00B71548"/>
    <w:rsid w:val="00B776BC"/>
    <w:rsid w:val="00B82A6D"/>
    <w:rsid w:val="00BD362D"/>
    <w:rsid w:val="00BD41B1"/>
    <w:rsid w:val="00BE2AF1"/>
    <w:rsid w:val="00BE7696"/>
    <w:rsid w:val="00BF0A00"/>
    <w:rsid w:val="00C215C7"/>
    <w:rsid w:val="00C50ED3"/>
    <w:rsid w:val="00C61822"/>
    <w:rsid w:val="00C64A83"/>
    <w:rsid w:val="00C7002F"/>
    <w:rsid w:val="00C769BA"/>
    <w:rsid w:val="00C8050D"/>
    <w:rsid w:val="00C83536"/>
    <w:rsid w:val="00C90CE9"/>
    <w:rsid w:val="00C921EC"/>
    <w:rsid w:val="00C955A3"/>
    <w:rsid w:val="00CA2B3F"/>
    <w:rsid w:val="00CA642B"/>
    <w:rsid w:val="00CA6CC8"/>
    <w:rsid w:val="00CB09B8"/>
    <w:rsid w:val="00CC53AC"/>
    <w:rsid w:val="00CD72E6"/>
    <w:rsid w:val="00CE12F4"/>
    <w:rsid w:val="00D248B2"/>
    <w:rsid w:val="00D35CFA"/>
    <w:rsid w:val="00D52118"/>
    <w:rsid w:val="00D71DA5"/>
    <w:rsid w:val="00D96486"/>
    <w:rsid w:val="00DC0DA9"/>
    <w:rsid w:val="00DC52CA"/>
    <w:rsid w:val="00DE4C7A"/>
    <w:rsid w:val="00DE4F7E"/>
    <w:rsid w:val="00DE546A"/>
    <w:rsid w:val="00DE71DB"/>
    <w:rsid w:val="00DF2899"/>
    <w:rsid w:val="00DF3A22"/>
    <w:rsid w:val="00E012D5"/>
    <w:rsid w:val="00E06AD1"/>
    <w:rsid w:val="00E22BC5"/>
    <w:rsid w:val="00E430D2"/>
    <w:rsid w:val="00E43362"/>
    <w:rsid w:val="00E63B6D"/>
    <w:rsid w:val="00E70D73"/>
    <w:rsid w:val="00E8000A"/>
    <w:rsid w:val="00E8031A"/>
    <w:rsid w:val="00E8613F"/>
    <w:rsid w:val="00E93209"/>
    <w:rsid w:val="00EB0070"/>
    <w:rsid w:val="00F0564D"/>
    <w:rsid w:val="00F113BF"/>
    <w:rsid w:val="00F35402"/>
    <w:rsid w:val="00F47ED8"/>
    <w:rsid w:val="00F52E43"/>
    <w:rsid w:val="00F55AC0"/>
    <w:rsid w:val="00F57BC9"/>
    <w:rsid w:val="00F94629"/>
    <w:rsid w:val="00FA6FE2"/>
    <w:rsid w:val="00FC4E69"/>
    <w:rsid w:val="00FC515D"/>
    <w:rsid w:val="00FD001B"/>
    <w:rsid w:val="00FE2E84"/>
    <w:rsid w:val="00FF1AA0"/>
    <w:rsid w:val="00FF51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17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76C"/>
    <w:rPr>
      <w:rFonts w:ascii="Tahoma" w:hAnsi="Tahoma" w:cs="Tahoma"/>
      <w:sz w:val="16"/>
      <w:szCs w:val="16"/>
    </w:rPr>
  </w:style>
  <w:style w:type="character" w:styleId="Hipervnculo">
    <w:name w:val="Hyperlink"/>
    <w:uiPriority w:val="99"/>
    <w:unhideWhenUsed/>
    <w:rsid w:val="0031176C"/>
    <w:rPr>
      <w:color w:val="0000FF"/>
      <w:u w:val="single"/>
    </w:rPr>
  </w:style>
  <w:style w:type="character" w:styleId="Textoennegrita">
    <w:name w:val="Strong"/>
    <w:basedOn w:val="Fuentedeprrafopredeter"/>
    <w:uiPriority w:val="22"/>
    <w:qFormat/>
    <w:rsid w:val="0031176C"/>
    <w:rPr>
      <w:b/>
      <w:bCs/>
    </w:rPr>
  </w:style>
  <w:style w:type="paragraph" w:styleId="Prrafodelista">
    <w:name w:val="List Paragraph"/>
    <w:basedOn w:val="Normal"/>
    <w:uiPriority w:val="34"/>
    <w:qFormat/>
    <w:rsid w:val="00147F3F"/>
    <w:pPr>
      <w:ind w:left="720"/>
      <w:contextualSpacing/>
    </w:pPr>
    <w:rPr>
      <w:rFonts w:ascii="Calibri" w:eastAsia="Calibri" w:hAnsi="Calibri" w:cs="Times New Roman"/>
    </w:rPr>
  </w:style>
  <w:style w:type="character" w:customStyle="1" w:styleId="apple-converted-space">
    <w:name w:val="apple-converted-space"/>
    <w:basedOn w:val="Fuentedeprrafopredeter"/>
    <w:rsid w:val="00BD41B1"/>
  </w:style>
  <w:style w:type="paragraph" w:styleId="Sangranormal">
    <w:name w:val="Normal Indent"/>
    <w:aliases w:val="Fuente de párrafo predeter. Car Car Car Car Car Car Car Car Car Car Car Car Car Car Car Car Car,Fuente de párrafo predeter. Car Car Car Car Car Car Car Car Car Car Car Car Car Car Car Car Car Car Car Car Car Car Car"/>
    <w:basedOn w:val="Normal"/>
    <w:rsid w:val="002C73A6"/>
    <w:pPr>
      <w:spacing w:after="240" w:line="240" w:lineRule="auto"/>
      <w:ind w:left="720"/>
      <w:jc w:val="both"/>
    </w:pPr>
    <w:rPr>
      <w:rFonts w:ascii="Times New Roman" w:eastAsia="Times New Roman" w:hAnsi="Times New Roman" w:cs="Times New Roman"/>
      <w:sz w:val="24"/>
      <w:szCs w:val="20"/>
      <w:lang w:val="es-ES_tradnl" w:eastAsia="zh-CN"/>
    </w:rPr>
  </w:style>
  <w:style w:type="paragraph" w:styleId="NormalWeb">
    <w:name w:val="Normal (Web)"/>
    <w:basedOn w:val="Normal"/>
    <w:uiPriority w:val="99"/>
    <w:unhideWhenUsed/>
    <w:rsid w:val="00A80D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s">
    <w:name w:val="bullets"/>
    <w:basedOn w:val="Normal"/>
    <w:link w:val="bulletsCar"/>
    <w:qFormat/>
    <w:rsid w:val="003A4D4C"/>
    <w:pPr>
      <w:numPr>
        <w:numId w:val="7"/>
      </w:numPr>
      <w:spacing w:after="0" w:line="240" w:lineRule="atLeast"/>
      <w:ind w:left="714" w:hanging="357"/>
      <w:jc w:val="both"/>
    </w:pPr>
    <w:rPr>
      <w:rFonts w:ascii="Calibri" w:eastAsia="Times New Roman" w:hAnsi="Calibri" w:cs="Times New Roman"/>
      <w:bCs/>
      <w:noProof/>
      <w:color w:val="000000"/>
      <w:spacing w:val="6"/>
      <w:kern w:val="96"/>
      <w:sz w:val="24"/>
      <w:szCs w:val="26"/>
    </w:rPr>
  </w:style>
  <w:style w:type="character" w:customStyle="1" w:styleId="bulletsCar">
    <w:name w:val="bullets Car"/>
    <w:link w:val="bullets"/>
    <w:rsid w:val="003A4D4C"/>
    <w:rPr>
      <w:rFonts w:ascii="Calibri" w:eastAsia="Times New Roman" w:hAnsi="Calibri" w:cs="Times New Roman"/>
      <w:bCs/>
      <w:noProof/>
      <w:color w:val="000000"/>
      <w:spacing w:val="6"/>
      <w:kern w:val="96"/>
      <w:sz w:val="24"/>
      <w:szCs w:val="26"/>
    </w:rPr>
  </w:style>
  <w:style w:type="character" w:styleId="Hipervnculovisitado">
    <w:name w:val="FollowedHyperlink"/>
    <w:basedOn w:val="Fuentedeprrafopredeter"/>
    <w:uiPriority w:val="99"/>
    <w:semiHidden/>
    <w:unhideWhenUsed/>
    <w:rsid w:val="00BE7696"/>
    <w:rPr>
      <w:color w:val="800080" w:themeColor="followedHyperlink"/>
      <w:u w:val="single"/>
    </w:rPr>
  </w:style>
  <w:style w:type="paragraph" w:styleId="Encabezado">
    <w:name w:val="header"/>
    <w:basedOn w:val="Normal"/>
    <w:link w:val="EncabezadoCar"/>
    <w:uiPriority w:val="99"/>
    <w:unhideWhenUsed/>
    <w:rsid w:val="002401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01D9"/>
  </w:style>
  <w:style w:type="paragraph" w:styleId="Piedepgina">
    <w:name w:val="footer"/>
    <w:basedOn w:val="Normal"/>
    <w:link w:val="PiedepginaCar"/>
    <w:uiPriority w:val="99"/>
    <w:unhideWhenUsed/>
    <w:rsid w:val="002401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01D9"/>
  </w:style>
  <w:style w:type="character" w:styleId="Refdecomentario">
    <w:name w:val="annotation reference"/>
    <w:basedOn w:val="Fuentedeprrafopredeter"/>
    <w:uiPriority w:val="99"/>
    <w:semiHidden/>
    <w:unhideWhenUsed/>
    <w:rsid w:val="0072252F"/>
    <w:rPr>
      <w:sz w:val="18"/>
      <w:szCs w:val="18"/>
    </w:rPr>
  </w:style>
  <w:style w:type="paragraph" w:styleId="Textocomentario">
    <w:name w:val="annotation text"/>
    <w:basedOn w:val="Normal"/>
    <w:link w:val="TextocomentarioCar"/>
    <w:uiPriority w:val="99"/>
    <w:semiHidden/>
    <w:unhideWhenUsed/>
    <w:rsid w:val="0072252F"/>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72252F"/>
    <w:rPr>
      <w:sz w:val="24"/>
      <w:szCs w:val="24"/>
    </w:rPr>
  </w:style>
  <w:style w:type="paragraph" w:styleId="Asuntodelcomentario">
    <w:name w:val="annotation subject"/>
    <w:basedOn w:val="Textocomentario"/>
    <w:next w:val="Textocomentario"/>
    <w:link w:val="AsuntodelcomentarioCar"/>
    <w:uiPriority w:val="99"/>
    <w:semiHidden/>
    <w:unhideWhenUsed/>
    <w:rsid w:val="0072252F"/>
    <w:rPr>
      <w:b/>
      <w:bCs/>
      <w:sz w:val="20"/>
      <w:szCs w:val="20"/>
    </w:rPr>
  </w:style>
  <w:style w:type="character" w:customStyle="1" w:styleId="AsuntodelcomentarioCar">
    <w:name w:val="Asunto del comentario Car"/>
    <w:basedOn w:val="TextocomentarioCar"/>
    <w:link w:val="Asuntodelcomentario"/>
    <w:uiPriority w:val="99"/>
    <w:semiHidden/>
    <w:rsid w:val="007225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337032">
      <w:bodyDiv w:val="1"/>
      <w:marLeft w:val="0"/>
      <w:marRight w:val="0"/>
      <w:marTop w:val="0"/>
      <w:marBottom w:val="0"/>
      <w:divBdr>
        <w:top w:val="none" w:sz="0" w:space="0" w:color="auto"/>
        <w:left w:val="none" w:sz="0" w:space="0" w:color="auto"/>
        <w:bottom w:val="none" w:sz="0" w:space="0" w:color="auto"/>
        <w:right w:val="none" w:sz="0" w:space="0" w:color="auto"/>
      </w:divBdr>
    </w:div>
    <w:div w:id="694816364">
      <w:bodyDiv w:val="1"/>
      <w:marLeft w:val="0"/>
      <w:marRight w:val="0"/>
      <w:marTop w:val="0"/>
      <w:marBottom w:val="0"/>
      <w:divBdr>
        <w:top w:val="none" w:sz="0" w:space="0" w:color="auto"/>
        <w:left w:val="none" w:sz="0" w:space="0" w:color="auto"/>
        <w:bottom w:val="none" w:sz="0" w:space="0" w:color="auto"/>
        <w:right w:val="none" w:sz="0" w:space="0" w:color="auto"/>
      </w:divBdr>
      <w:divsChild>
        <w:div w:id="1880701050">
          <w:marLeft w:val="0"/>
          <w:marRight w:val="0"/>
          <w:marTop w:val="0"/>
          <w:marBottom w:val="0"/>
          <w:divBdr>
            <w:top w:val="none" w:sz="0" w:space="0" w:color="auto"/>
            <w:left w:val="none" w:sz="0" w:space="0" w:color="auto"/>
            <w:bottom w:val="none" w:sz="0" w:space="0" w:color="auto"/>
            <w:right w:val="none" w:sz="0" w:space="0" w:color="auto"/>
          </w:divBdr>
          <w:divsChild>
            <w:div w:id="1590231106">
              <w:marLeft w:val="0"/>
              <w:marRight w:val="0"/>
              <w:marTop w:val="0"/>
              <w:marBottom w:val="0"/>
              <w:divBdr>
                <w:top w:val="none" w:sz="0" w:space="0" w:color="auto"/>
                <w:left w:val="none" w:sz="0" w:space="0" w:color="auto"/>
                <w:bottom w:val="none" w:sz="0" w:space="0" w:color="auto"/>
                <w:right w:val="none" w:sz="0" w:space="0" w:color="auto"/>
              </w:divBdr>
              <w:divsChild>
                <w:div w:id="2089958643">
                  <w:marLeft w:val="0"/>
                  <w:marRight w:val="0"/>
                  <w:marTop w:val="0"/>
                  <w:marBottom w:val="0"/>
                  <w:divBdr>
                    <w:top w:val="none" w:sz="0" w:space="0" w:color="auto"/>
                    <w:left w:val="none" w:sz="0" w:space="0" w:color="auto"/>
                    <w:bottom w:val="none" w:sz="0" w:space="0" w:color="auto"/>
                    <w:right w:val="none" w:sz="0" w:space="0" w:color="auto"/>
                  </w:divBdr>
                  <w:divsChild>
                    <w:div w:id="546067528">
                      <w:marLeft w:val="0"/>
                      <w:marRight w:val="0"/>
                      <w:marTop w:val="0"/>
                      <w:marBottom w:val="0"/>
                      <w:divBdr>
                        <w:top w:val="none" w:sz="0" w:space="0" w:color="auto"/>
                        <w:left w:val="none" w:sz="0" w:space="0" w:color="auto"/>
                        <w:bottom w:val="none" w:sz="0" w:space="0" w:color="auto"/>
                        <w:right w:val="none" w:sz="0" w:space="0" w:color="auto"/>
                      </w:divBdr>
                      <w:divsChild>
                        <w:div w:id="18832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178291">
      <w:bodyDiv w:val="1"/>
      <w:marLeft w:val="0"/>
      <w:marRight w:val="0"/>
      <w:marTop w:val="0"/>
      <w:marBottom w:val="0"/>
      <w:divBdr>
        <w:top w:val="none" w:sz="0" w:space="0" w:color="auto"/>
        <w:left w:val="none" w:sz="0" w:space="0" w:color="auto"/>
        <w:bottom w:val="none" w:sz="0" w:space="0" w:color="auto"/>
        <w:right w:val="none" w:sz="0" w:space="0" w:color="auto"/>
      </w:divBdr>
      <w:divsChild>
        <w:div w:id="1521771945">
          <w:marLeft w:val="0"/>
          <w:marRight w:val="0"/>
          <w:marTop w:val="0"/>
          <w:marBottom w:val="0"/>
          <w:divBdr>
            <w:top w:val="none" w:sz="0" w:space="0" w:color="auto"/>
            <w:left w:val="none" w:sz="0" w:space="0" w:color="auto"/>
            <w:bottom w:val="none" w:sz="0" w:space="0" w:color="auto"/>
            <w:right w:val="none" w:sz="0" w:space="0" w:color="auto"/>
          </w:divBdr>
          <w:divsChild>
            <w:div w:id="726806564">
              <w:marLeft w:val="0"/>
              <w:marRight w:val="0"/>
              <w:marTop w:val="0"/>
              <w:marBottom w:val="0"/>
              <w:divBdr>
                <w:top w:val="none" w:sz="0" w:space="0" w:color="auto"/>
                <w:left w:val="none" w:sz="0" w:space="0" w:color="auto"/>
                <w:bottom w:val="none" w:sz="0" w:space="0" w:color="auto"/>
                <w:right w:val="dotted" w:sz="6" w:space="5" w:color="CFCFCF"/>
              </w:divBdr>
              <w:divsChild>
                <w:div w:id="17907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44332">
      <w:bodyDiv w:val="1"/>
      <w:marLeft w:val="0"/>
      <w:marRight w:val="0"/>
      <w:marTop w:val="0"/>
      <w:marBottom w:val="0"/>
      <w:divBdr>
        <w:top w:val="none" w:sz="0" w:space="0" w:color="auto"/>
        <w:left w:val="none" w:sz="0" w:space="0" w:color="auto"/>
        <w:bottom w:val="none" w:sz="0" w:space="0" w:color="auto"/>
        <w:right w:val="none" w:sz="0" w:space="0" w:color="auto"/>
      </w:divBdr>
      <w:divsChild>
        <w:div w:id="1382707039">
          <w:marLeft w:val="0"/>
          <w:marRight w:val="0"/>
          <w:marTop w:val="0"/>
          <w:marBottom w:val="0"/>
          <w:divBdr>
            <w:top w:val="none" w:sz="0" w:space="0" w:color="auto"/>
            <w:left w:val="none" w:sz="0" w:space="0" w:color="auto"/>
            <w:bottom w:val="none" w:sz="0" w:space="0" w:color="auto"/>
            <w:right w:val="none" w:sz="0" w:space="0" w:color="auto"/>
          </w:divBdr>
          <w:divsChild>
            <w:div w:id="908342454">
              <w:marLeft w:val="0"/>
              <w:marRight w:val="0"/>
              <w:marTop w:val="0"/>
              <w:marBottom w:val="0"/>
              <w:divBdr>
                <w:top w:val="none" w:sz="0" w:space="0" w:color="auto"/>
                <w:left w:val="none" w:sz="0" w:space="0" w:color="auto"/>
                <w:bottom w:val="none" w:sz="0" w:space="0" w:color="auto"/>
                <w:right w:val="none" w:sz="0" w:space="0" w:color="auto"/>
              </w:divBdr>
              <w:divsChild>
                <w:div w:id="1396732737">
                  <w:marLeft w:val="0"/>
                  <w:marRight w:val="0"/>
                  <w:marTop w:val="0"/>
                  <w:marBottom w:val="0"/>
                  <w:divBdr>
                    <w:top w:val="none" w:sz="0" w:space="0" w:color="auto"/>
                    <w:left w:val="none" w:sz="0" w:space="0" w:color="auto"/>
                    <w:bottom w:val="none" w:sz="0" w:space="0" w:color="auto"/>
                    <w:right w:val="none" w:sz="0" w:space="0" w:color="auto"/>
                  </w:divBdr>
                  <w:divsChild>
                    <w:div w:id="750152894">
                      <w:marLeft w:val="0"/>
                      <w:marRight w:val="0"/>
                      <w:marTop w:val="0"/>
                      <w:marBottom w:val="0"/>
                      <w:divBdr>
                        <w:top w:val="none" w:sz="0" w:space="0" w:color="auto"/>
                        <w:left w:val="none" w:sz="0" w:space="0" w:color="auto"/>
                        <w:bottom w:val="none" w:sz="0" w:space="0" w:color="auto"/>
                        <w:right w:val="none" w:sz="0" w:space="0" w:color="auto"/>
                      </w:divBdr>
                      <w:divsChild>
                        <w:div w:id="12209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20209">
      <w:bodyDiv w:val="1"/>
      <w:marLeft w:val="0"/>
      <w:marRight w:val="0"/>
      <w:marTop w:val="0"/>
      <w:marBottom w:val="0"/>
      <w:divBdr>
        <w:top w:val="none" w:sz="0" w:space="0" w:color="auto"/>
        <w:left w:val="none" w:sz="0" w:space="0" w:color="auto"/>
        <w:bottom w:val="none" w:sz="0" w:space="0" w:color="auto"/>
        <w:right w:val="none" w:sz="0" w:space="0" w:color="auto"/>
      </w:divBdr>
    </w:div>
    <w:div w:id="18063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zo.rodriguez@porternovelli.es"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holaislascanarias.com/la-energia-que-te-espera/" TargetMode="External"/><Relationship Id="rId17" Type="http://schemas.openxmlformats.org/officeDocument/2006/relationships/hyperlink" Target="https://twitter.com/canarias_es" TargetMode="External"/><Relationship Id="rId2" Type="http://schemas.openxmlformats.org/officeDocument/2006/relationships/styles" Target="styles.xml"/><Relationship Id="rId16" Type="http://schemas.openxmlformats.org/officeDocument/2006/relationships/hyperlink" Target="http://www.holaislascanarias.com"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olaislascanarias.com/play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witter.com/PN_Turismo" TargetMode="External"/><Relationship Id="rId23" Type="http://schemas.openxmlformats.org/officeDocument/2006/relationships/fontTable" Target="fontTable.xml"/><Relationship Id="rId10" Type="http://schemas.openxmlformats.org/officeDocument/2006/relationships/hyperlink" Target="http://www.elmejorclimadelmundo.com/" TargetMode="External"/><Relationship Id="rId19" Type="http://schemas.openxmlformats.org/officeDocument/2006/relationships/hyperlink" Target="https://www.facebook.com/canarias.es" TargetMode="External"/><Relationship Id="rId4" Type="http://schemas.openxmlformats.org/officeDocument/2006/relationships/settings" Target="settings.xml"/><Relationship Id="rId9" Type="http://schemas.openxmlformats.org/officeDocument/2006/relationships/hyperlink" Target="http://www.elmejorclimadelmundo.com/" TargetMode="External"/><Relationship Id="rId14" Type="http://schemas.openxmlformats.org/officeDocument/2006/relationships/hyperlink" Target="mailto:alberto.tapia@porternovelli.es"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964</Words>
  <Characters>5302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Natividad.Fradejas</dc:creator>
  <cp:lastModifiedBy>Alberto Tapia</cp:lastModifiedBy>
  <cp:revision>16</cp:revision>
  <cp:lastPrinted>2015-12-23T10:10:00Z</cp:lastPrinted>
  <dcterms:created xsi:type="dcterms:W3CDTF">2016-01-07T17:33:00Z</dcterms:created>
  <dcterms:modified xsi:type="dcterms:W3CDTF">2016-11-07T11:11:00Z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