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1E" w:rsidRDefault="004E594D" w:rsidP="00B4521E">
      <w:pPr>
        <w:rPr>
          <w:rFonts w:ascii="Gill Sans Ultra Bold Condensed" w:eastAsia="Calibri" w:hAnsi="Gill Sans Ultra Bold Condensed" w:cs="Times New Roman"/>
          <w:sz w:val="20"/>
          <w:szCs w:val="20"/>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54A0A99C" wp14:editId="3297965F">
            <wp:simplePos x="0" y="0"/>
            <wp:positionH relativeFrom="column">
              <wp:posOffset>1596390</wp:posOffset>
            </wp:positionH>
            <wp:positionV relativeFrom="paragraph">
              <wp:posOffset>-1071880</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7D4" w:rsidRDefault="004E1FDF" w:rsidP="004C27D4">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 xml:space="preserve">ISLAS CANARIAS </w:t>
      </w:r>
      <w:r w:rsidR="000B1831">
        <w:rPr>
          <w:rFonts w:ascii="Gill Sans Ultra Bold Condensed" w:eastAsia="Calibri" w:hAnsi="Gill Sans Ultra Bold Condensed" w:cs="Times New Roman"/>
          <w:sz w:val="40"/>
          <w:szCs w:val="28"/>
        </w:rPr>
        <w:t>LANZA</w:t>
      </w:r>
      <w:r w:rsidR="00EB6A26">
        <w:rPr>
          <w:rFonts w:ascii="Gill Sans Ultra Bold Condensed" w:eastAsia="Calibri" w:hAnsi="Gill Sans Ultra Bold Condensed" w:cs="Times New Roman"/>
          <w:sz w:val="40"/>
          <w:szCs w:val="28"/>
        </w:rPr>
        <w:t xml:space="preserve"> UN EMOTIVO </w:t>
      </w:r>
      <w:r>
        <w:rPr>
          <w:rFonts w:ascii="Gill Sans Ultra Bold Condensed" w:eastAsia="Calibri" w:hAnsi="Gill Sans Ultra Bold Condensed" w:cs="Times New Roman"/>
          <w:sz w:val="40"/>
          <w:szCs w:val="28"/>
        </w:rPr>
        <w:t>AGRADECIMIENTO</w:t>
      </w:r>
      <w:r w:rsidR="000B1831">
        <w:rPr>
          <w:rFonts w:ascii="Gill Sans Ultra Bold Condensed" w:eastAsia="Calibri" w:hAnsi="Gill Sans Ultra Bold Condensed" w:cs="Times New Roman"/>
          <w:sz w:val="40"/>
          <w:szCs w:val="28"/>
        </w:rPr>
        <w:t xml:space="preserve"> AL PLANETA</w:t>
      </w:r>
      <w:r>
        <w:rPr>
          <w:rFonts w:ascii="Gill Sans Ultra Bold Condensed" w:eastAsia="Calibri" w:hAnsi="Gill Sans Ultra Bold Condensed" w:cs="Times New Roman"/>
          <w:sz w:val="40"/>
          <w:szCs w:val="28"/>
        </w:rPr>
        <w:t xml:space="preserve"> </w:t>
      </w:r>
      <w:r w:rsidR="000B1831">
        <w:rPr>
          <w:rFonts w:ascii="Gill Sans Ultra Bold Condensed" w:eastAsia="Calibri" w:hAnsi="Gill Sans Ultra Bold Condensed" w:cs="Times New Roman"/>
          <w:sz w:val="40"/>
          <w:szCs w:val="28"/>
        </w:rPr>
        <w:t xml:space="preserve">EN </w:t>
      </w:r>
      <w:r>
        <w:rPr>
          <w:rFonts w:ascii="Gill Sans Ultra Bold Condensed" w:eastAsia="Calibri" w:hAnsi="Gill Sans Ultra Bold Condensed" w:cs="Times New Roman"/>
          <w:sz w:val="40"/>
          <w:szCs w:val="28"/>
        </w:rPr>
        <w:t xml:space="preserve">EL </w:t>
      </w:r>
      <w:r w:rsidR="00955968">
        <w:rPr>
          <w:rFonts w:ascii="Gill Sans Ultra Bold Condensed" w:eastAsia="Calibri" w:hAnsi="Gill Sans Ultra Bold Condensed" w:cs="Times New Roman"/>
          <w:sz w:val="40"/>
          <w:szCs w:val="28"/>
        </w:rPr>
        <w:t>DÍA DE LA TIERRA</w:t>
      </w:r>
    </w:p>
    <w:p w:rsidR="004E594D" w:rsidRPr="004E594D" w:rsidRDefault="004E594D" w:rsidP="004E594D">
      <w:pPr>
        <w:jc w:val="center"/>
        <w:rPr>
          <w:rFonts w:ascii="Gill Sans Ultra Bold Condensed" w:eastAsia="Calibri" w:hAnsi="Gill Sans Ultra Bold Condensed" w:cs="Times New Roman"/>
          <w:sz w:val="4"/>
          <w:szCs w:val="4"/>
        </w:rPr>
      </w:pPr>
    </w:p>
    <w:p w:rsidR="00621ED9" w:rsidRPr="00B4563D" w:rsidRDefault="007C5F5A" w:rsidP="00621ED9">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La acción promociona el archipi</w:t>
      </w:r>
      <w:r w:rsidR="00D454B8">
        <w:rPr>
          <w:rFonts w:asciiTheme="minorHAnsi" w:hAnsiTheme="minorHAnsi"/>
          <w:b/>
          <w:sz w:val="24"/>
          <w:szCs w:val="24"/>
        </w:rPr>
        <w:t>élago con</w:t>
      </w:r>
      <w:r w:rsidR="00EB6A26">
        <w:rPr>
          <w:rFonts w:asciiTheme="minorHAnsi" w:hAnsiTheme="minorHAnsi"/>
          <w:b/>
          <w:sz w:val="24"/>
          <w:szCs w:val="24"/>
        </w:rPr>
        <w:t xml:space="preserve"> un</w:t>
      </w:r>
      <w:r w:rsidR="00D811E5">
        <w:rPr>
          <w:rFonts w:asciiTheme="minorHAnsi" w:hAnsiTheme="minorHAnsi"/>
          <w:b/>
          <w:sz w:val="24"/>
          <w:szCs w:val="24"/>
        </w:rPr>
        <w:t xml:space="preserve"> conmovedor</w:t>
      </w:r>
      <w:r w:rsidR="00EB6A26">
        <w:rPr>
          <w:rFonts w:asciiTheme="minorHAnsi" w:hAnsiTheme="minorHAnsi"/>
          <w:b/>
          <w:sz w:val="24"/>
          <w:szCs w:val="24"/>
        </w:rPr>
        <w:t xml:space="preserve"> vídeo</w:t>
      </w:r>
      <w:r w:rsidR="005B4E21">
        <w:rPr>
          <w:rFonts w:asciiTheme="minorHAnsi" w:hAnsiTheme="minorHAnsi"/>
          <w:b/>
          <w:sz w:val="24"/>
          <w:szCs w:val="24"/>
        </w:rPr>
        <w:t xml:space="preserve"> de</w:t>
      </w:r>
      <w:r>
        <w:rPr>
          <w:rFonts w:asciiTheme="minorHAnsi" w:hAnsiTheme="minorHAnsi"/>
          <w:b/>
          <w:sz w:val="24"/>
          <w:szCs w:val="24"/>
        </w:rPr>
        <w:t xml:space="preserve"> agradecimiento</w:t>
      </w:r>
      <w:r w:rsidR="002704A3">
        <w:rPr>
          <w:rFonts w:asciiTheme="minorHAnsi" w:hAnsiTheme="minorHAnsi"/>
          <w:b/>
          <w:sz w:val="24"/>
          <w:szCs w:val="24"/>
        </w:rPr>
        <w:t xml:space="preserve"> </w:t>
      </w:r>
      <w:r w:rsidR="00D6203C">
        <w:rPr>
          <w:rFonts w:asciiTheme="minorHAnsi" w:hAnsiTheme="minorHAnsi"/>
          <w:b/>
          <w:sz w:val="24"/>
          <w:szCs w:val="24"/>
        </w:rPr>
        <w:t>en el marco</w:t>
      </w:r>
      <w:r w:rsidR="002704A3">
        <w:rPr>
          <w:rFonts w:asciiTheme="minorHAnsi" w:hAnsiTheme="minorHAnsi"/>
          <w:b/>
          <w:sz w:val="24"/>
          <w:szCs w:val="24"/>
        </w:rPr>
        <w:t xml:space="preserve"> del Día Internacional de la Madre Tierra</w:t>
      </w:r>
      <w:r>
        <w:rPr>
          <w:rFonts w:asciiTheme="minorHAnsi" w:hAnsiTheme="minorHAnsi"/>
          <w:b/>
          <w:sz w:val="24"/>
          <w:szCs w:val="24"/>
        </w:rPr>
        <w:t xml:space="preserve"> para resaltar que el planeta es mucho más grandioso que cualquier posible adjetivo</w:t>
      </w:r>
    </w:p>
    <w:p w:rsidR="000E5347" w:rsidRPr="000E5347" w:rsidRDefault="005B4E21" w:rsidP="000E5347">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En el vídeo</w:t>
      </w:r>
      <w:r w:rsidR="00EB0FEF">
        <w:rPr>
          <w:rFonts w:asciiTheme="minorHAnsi" w:hAnsiTheme="minorHAnsi"/>
          <w:b/>
          <w:sz w:val="24"/>
          <w:szCs w:val="24"/>
        </w:rPr>
        <w:t xml:space="preserve"> se </w:t>
      </w:r>
      <w:r w:rsidR="000E5347">
        <w:rPr>
          <w:rFonts w:asciiTheme="minorHAnsi" w:hAnsiTheme="minorHAnsi"/>
          <w:b/>
          <w:sz w:val="24"/>
          <w:szCs w:val="24"/>
        </w:rPr>
        <w:t>muestran imágenes de espectaculares espaci</w:t>
      </w:r>
      <w:r w:rsidR="004B4A80">
        <w:rPr>
          <w:rFonts w:asciiTheme="minorHAnsi" w:hAnsiTheme="minorHAnsi"/>
          <w:b/>
          <w:sz w:val="24"/>
          <w:szCs w:val="24"/>
        </w:rPr>
        <w:t xml:space="preserve">os naturales de las siete islas, cuya insólita belleza hace </w:t>
      </w:r>
      <w:r w:rsidR="000E5347">
        <w:rPr>
          <w:rFonts w:asciiTheme="minorHAnsi" w:hAnsiTheme="minorHAnsi"/>
          <w:b/>
          <w:sz w:val="24"/>
          <w:szCs w:val="24"/>
        </w:rPr>
        <w:t>“que</w:t>
      </w:r>
      <w:r w:rsidR="004B4A80">
        <w:rPr>
          <w:rFonts w:asciiTheme="minorHAnsi" w:hAnsiTheme="minorHAnsi"/>
          <w:b/>
          <w:sz w:val="24"/>
          <w:szCs w:val="24"/>
        </w:rPr>
        <w:t xml:space="preserve"> las palabras</w:t>
      </w:r>
      <w:r w:rsidR="00843DF3">
        <w:rPr>
          <w:rFonts w:asciiTheme="minorHAnsi" w:hAnsiTheme="minorHAnsi"/>
          <w:b/>
          <w:sz w:val="24"/>
          <w:szCs w:val="24"/>
        </w:rPr>
        <w:t xml:space="preserve"> se quede</w:t>
      </w:r>
      <w:r w:rsidR="000E5347">
        <w:rPr>
          <w:rFonts w:asciiTheme="minorHAnsi" w:hAnsiTheme="minorHAnsi"/>
          <w:b/>
          <w:sz w:val="24"/>
          <w:szCs w:val="24"/>
        </w:rPr>
        <w:t>n cortas”</w:t>
      </w:r>
      <w:r w:rsidR="00951AE2">
        <w:rPr>
          <w:rFonts w:asciiTheme="minorHAnsi" w:hAnsiTheme="minorHAnsi"/>
          <w:b/>
          <w:sz w:val="24"/>
          <w:szCs w:val="24"/>
        </w:rPr>
        <w:t xml:space="preserve"> </w:t>
      </w:r>
    </w:p>
    <w:p w:rsidR="00A30954" w:rsidRPr="00A30954" w:rsidRDefault="000E5347" w:rsidP="00A30954">
      <w:pPr>
        <w:pStyle w:val="Prrafodelista"/>
        <w:numPr>
          <w:ilvl w:val="0"/>
          <w:numId w:val="1"/>
        </w:numPr>
        <w:spacing w:after="0"/>
        <w:ind w:left="1080"/>
        <w:contextualSpacing w:val="0"/>
        <w:jc w:val="both"/>
        <w:rPr>
          <w:rFonts w:asciiTheme="minorHAnsi" w:hAnsiTheme="minorHAnsi"/>
          <w:b/>
          <w:sz w:val="24"/>
          <w:szCs w:val="24"/>
        </w:rPr>
      </w:pPr>
      <w:r>
        <w:rPr>
          <w:b/>
          <w:sz w:val="24"/>
          <w:szCs w:val="24"/>
        </w:rPr>
        <w:t>La producción está disponible en tres idiomas y está dirigida a los mercados de España, Alemania, Irlanda y Reino Unido</w:t>
      </w:r>
      <w:r w:rsidR="00545409">
        <w:rPr>
          <w:b/>
          <w:sz w:val="24"/>
          <w:szCs w:val="24"/>
        </w:rPr>
        <w:t xml:space="preserve"> a través de Internet</w:t>
      </w:r>
    </w:p>
    <w:p w:rsidR="00A647B3" w:rsidRDefault="00A647B3" w:rsidP="00A647B3">
      <w:pPr>
        <w:widowControl w:val="0"/>
        <w:autoSpaceDE w:val="0"/>
        <w:autoSpaceDN w:val="0"/>
        <w:adjustRightInd w:val="0"/>
        <w:jc w:val="both"/>
        <w:rPr>
          <w:rFonts w:cs="Tahoma"/>
          <w:b/>
        </w:rPr>
      </w:pPr>
    </w:p>
    <w:p w:rsidR="00955968" w:rsidRDefault="00A423DB" w:rsidP="005E649A">
      <w:pPr>
        <w:widowControl w:val="0"/>
        <w:autoSpaceDE w:val="0"/>
        <w:autoSpaceDN w:val="0"/>
        <w:adjustRightInd w:val="0"/>
        <w:jc w:val="both"/>
        <w:rPr>
          <w:rFonts w:cs="Tahoma"/>
        </w:rPr>
      </w:pPr>
      <w:r>
        <w:rPr>
          <w:rFonts w:cs="Tahoma"/>
          <w:b/>
        </w:rPr>
        <w:t>Islas Canarias</w:t>
      </w:r>
      <w:r w:rsidR="0031176C" w:rsidRPr="00B3436D">
        <w:rPr>
          <w:rFonts w:cs="Tahoma"/>
          <w:b/>
        </w:rPr>
        <w:t xml:space="preserve">, </w:t>
      </w:r>
      <w:r w:rsidR="00955968">
        <w:rPr>
          <w:rFonts w:cs="Tahoma"/>
          <w:b/>
        </w:rPr>
        <w:t>22</w:t>
      </w:r>
      <w:r w:rsidR="00D232A2">
        <w:rPr>
          <w:rFonts w:cs="Tahoma"/>
          <w:b/>
        </w:rPr>
        <w:t xml:space="preserve"> </w:t>
      </w:r>
      <w:r w:rsidR="00B4563D">
        <w:rPr>
          <w:rFonts w:cs="Tahoma"/>
          <w:b/>
        </w:rPr>
        <w:t>de abril</w:t>
      </w:r>
      <w:r w:rsidR="00AC0CDE" w:rsidRPr="00B3436D">
        <w:rPr>
          <w:rFonts w:cs="Tahoma"/>
          <w:b/>
        </w:rPr>
        <w:t xml:space="preserve"> </w:t>
      </w:r>
      <w:r w:rsidR="006D7723">
        <w:rPr>
          <w:rFonts w:cs="Tahoma"/>
          <w:b/>
        </w:rPr>
        <w:t>de 2016</w:t>
      </w:r>
      <w:r w:rsidR="002C73A6" w:rsidRPr="00B3436D">
        <w:rPr>
          <w:rFonts w:cs="Tahoma"/>
          <w:b/>
        </w:rPr>
        <w:t xml:space="preserve"> </w:t>
      </w:r>
      <w:r w:rsidR="0028558C" w:rsidRPr="00B3436D">
        <w:rPr>
          <w:rFonts w:cs="Tahoma"/>
          <w:b/>
        </w:rPr>
        <w:t>–</w:t>
      </w:r>
      <w:r w:rsidR="0072252F" w:rsidRPr="00B3436D">
        <w:rPr>
          <w:rFonts w:cs="Tahoma"/>
        </w:rPr>
        <w:t xml:space="preserve"> </w:t>
      </w:r>
      <w:r w:rsidR="004E1FDF">
        <w:rPr>
          <w:rFonts w:cs="Tahoma"/>
        </w:rPr>
        <w:t xml:space="preserve">La marca turística Islas </w:t>
      </w:r>
      <w:r w:rsidR="000B1831">
        <w:rPr>
          <w:rFonts w:cs="Tahoma"/>
        </w:rPr>
        <w:t>Canarias ha lanzado este viern</w:t>
      </w:r>
      <w:r w:rsidR="00EB0FEF">
        <w:rPr>
          <w:rFonts w:cs="Tahoma"/>
        </w:rPr>
        <w:t>es una acción promocional centrada</w:t>
      </w:r>
      <w:r w:rsidR="000E5347">
        <w:rPr>
          <w:rFonts w:cs="Tahoma"/>
        </w:rPr>
        <w:t xml:space="preserve"> en</w:t>
      </w:r>
      <w:r w:rsidR="00E87147">
        <w:rPr>
          <w:rFonts w:cs="Tahoma"/>
        </w:rPr>
        <w:t xml:space="preserve"> un atractivo vídeo </w:t>
      </w:r>
      <w:r w:rsidR="0086187A">
        <w:rPr>
          <w:rFonts w:cs="Tahoma"/>
        </w:rPr>
        <w:t>en el que los espectaculares paisajes del archipiélago</w:t>
      </w:r>
      <w:r w:rsidR="0034428C">
        <w:rPr>
          <w:rFonts w:cs="Tahoma"/>
        </w:rPr>
        <w:t xml:space="preserve"> protagoniza</w:t>
      </w:r>
      <w:r w:rsidR="0086187A">
        <w:rPr>
          <w:rFonts w:cs="Tahoma"/>
        </w:rPr>
        <w:t>n</w:t>
      </w:r>
      <w:r w:rsidR="00E87147">
        <w:rPr>
          <w:rFonts w:cs="Tahoma"/>
        </w:rPr>
        <w:t xml:space="preserve"> un emocional mensaje de </w:t>
      </w:r>
      <w:r w:rsidR="000B1831">
        <w:rPr>
          <w:rFonts w:cs="Tahoma"/>
        </w:rPr>
        <w:t xml:space="preserve">agradecimiento al planeta con motivo del </w:t>
      </w:r>
      <w:r w:rsidR="00843DF3">
        <w:rPr>
          <w:rFonts w:cs="Tahoma"/>
          <w:b/>
        </w:rPr>
        <w:t xml:space="preserve">Día Internacional </w:t>
      </w:r>
      <w:r w:rsidR="000B1831" w:rsidRPr="005B4E21">
        <w:rPr>
          <w:rFonts w:cs="Tahoma"/>
          <w:b/>
        </w:rPr>
        <w:t>de la Madre Tierra</w:t>
      </w:r>
      <w:r w:rsidR="00D6203C" w:rsidRPr="005B4E21">
        <w:rPr>
          <w:rFonts w:cs="Tahoma"/>
          <w:b/>
        </w:rPr>
        <w:t>.</w:t>
      </w:r>
      <w:r w:rsidR="00D6203C">
        <w:rPr>
          <w:rFonts w:cs="Tahoma"/>
        </w:rPr>
        <w:t xml:space="preserve"> En la producción audiovisual se resaltan los impresionantes recursos naturales del archipiélago acompañados de una locución que los describe con más de una quincena de adjetivos calificativos positivos “</w:t>
      </w:r>
      <w:r w:rsidR="005B4E21">
        <w:rPr>
          <w:rFonts w:cs="Tahoma"/>
        </w:rPr>
        <w:t>que se quedan cortos</w:t>
      </w:r>
      <w:r w:rsidR="00D6203C">
        <w:rPr>
          <w:rFonts w:cs="Tahoma"/>
        </w:rPr>
        <w:t>”</w:t>
      </w:r>
      <w:r w:rsidR="00951AE2">
        <w:rPr>
          <w:rFonts w:cs="Tahoma"/>
        </w:rPr>
        <w:t xml:space="preserve"> ante la </w:t>
      </w:r>
      <w:r w:rsidR="00951AE2" w:rsidRPr="00794384">
        <w:rPr>
          <w:rFonts w:cs="Tahoma"/>
          <w:b/>
        </w:rPr>
        <w:t>impactante diversidad natural de las Islas Canarias</w:t>
      </w:r>
      <w:r w:rsidR="00951AE2">
        <w:rPr>
          <w:rFonts w:cs="Tahoma"/>
        </w:rPr>
        <w:t xml:space="preserve"> en la inmensidad de la Tierra.</w:t>
      </w:r>
    </w:p>
    <w:p w:rsidR="005B4E21" w:rsidRDefault="005B4E21" w:rsidP="005E649A">
      <w:pPr>
        <w:widowControl w:val="0"/>
        <w:autoSpaceDE w:val="0"/>
        <w:autoSpaceDN w:val="0"/>
        <w:adjustRightInd w:val="0"/>
        <w:jc w:val="both"/>
        <w:rPr>
          <w:rFonts w:cs="Tahoma"/>
        </w:rPr>
      </w:pPr>
      <w:r>
        <w:rPr>
          <w:rFonts w:cs="Tahoma"/>
        </w:rPr>
        <w:t>El vídeo,</w:t>
      </w:r>
      <w:r w:rsidR="00951AE2">
        <w:rPr>
          <w:rFonts w:cs="Tahoma"/>
        </w:rPr>
        <w:t xml:space="preserve"> producido en los idiomas español, inglés y alemán, está dirigido </w:t>
      </w:r>
      <w:r>
        <w:rPr>
          <w:rFonts w:cs="Tahoma"/>
        </w:rPr>
        <w:t xml:space="preserve">a los potenciales </w:t>
      </w:r>
      <w:r w:rsidRPr="00794384">
        <w:rPr>
          <w:rFonts w:cs="Tahoma"/>
          <w:b/>
        </w:rPr>
        <w:t xml:space="preserve">turistas de naturaleza </w:t>
      </w:r>
      <w:r w:rsidR="00951AE2" w:rsidRPr="00794384">
        <w:rPr>
          <w:rFonts w:cs="Tahoma"/>
          <w:b/>
        </w:rPr>
        <w:t>de</w:t>
      </w:r>
      <w:r w:rsidR="00951AE2">
        <w:rPr>
          <w:rFonts w:cs="Tahoma"/>
        </w:rPr>
        <w:t xml:space="preserve"> </w:t>
      </w:r>
      <w:r w:rsidR="00951AE2" w:rsidRPr="005B4E21">
        <w:rPr>
          <w:rFonts w:cs="Tahoma"/>
          <w:b/>
        </w:rPr>
        <w:t>España, Alemania, Irlanda y Reino Unido</w:t>
      </w:r>
      <w:r w:rsidR="00951AE2">
        <w:rPr>
          <w:rFonts w:cs="Tahoma"/>
        </w:rPr>
        <w:t>,</w:t>
      </w:r>
      <w:r>
        <w:rPr>
          <w:rFonts w:cs="Tahoma"/>
        </w:rPr>
        <w:t xml:space="preserve"> en el marco de la estrategia de Turismo de Canarias para promocionar el turi</w:t>
      </w:r>
      <w:r w:rsidR="00794384">
        <w:rPr>
          <w:rFonts w:cs="Tahoma"/>
        </w:rPr>
        <w:t>smo en</w:t>
      </w:r>
      <w:r w:rsidR="00D811E5">
        <w:rPr>
          <w:rFonts w:cs="Tahoma"/>
        </w:rPr>
        <w:t xml:space="preserve"> los</w:t>
      </w:r>
      <w:r w:rsidR="00794384">
        <w:rPr>
          <w:rFonts w:cs="Tahoma"/>
        </w:rPr>
        <w:t xml:space="preserve"> espacios naturales</w:t>
      </w:r>
      <w:r w:rsidR="00D811E5">
        <w:rPr>
          <w:rFonts w:cs="Tahoma"/>
        </w:rPr>
        <w:t xml:space="preserve"> de las Islas</w:t>
      </w:r>
      <w:r w:rsidR="00545409">
        <w:rPr>
          <w:rFonts w:cs="Tahoma"/>
        </w:rPr>
        <w:t xml:space="preserve"> a través</w:t>
      </w:r>
      <w:r>
        <w:rPr>
          <w:rFonts w:cs="Tahoma"/>
        </w:rPr>
        <w:t xml:space="preserve"> de las plataformas</w:t>
      </w:r>
      <w:r w:rsidR="00794384">
        <w:rPr>
          <w:rFonts w:cs="Tahoma"/>
        </w:rPr>
        <w:t xml:space="preserve"> online</w:t>
      </w:r>
      <w:r>
        <w:rPr>
          <w:rFonts w:cs="Tahoma"/>
        </w:rPr>
        <w:t xml:space="preserve"> </w:t>
      </w:r>
      <w:hyperlink r:id="rId10" w:history="1">
        <w:r w:rsidRPr="00794384">
          <w:rPr>
            <w:rStyle w:val="Hipervnculo"/>
            <w:rFonts w:cs="Tahoma"/>
            <w:b/>
            <w:i/>
          </w:rPr>
          <w:t>La Energía que te Espera</w:t>
        </w:r>
      </w:hyperlink>
      <w:r>
        <w:rPr>
          <w:rFonts w:cs="Tahoma"/>
        </w:rPr>
        <w:t xml:space="preserve"> y </w:t>
      </w:r>
      <w:hyperlink r:id="rId11" w:history="1">
        <w:r w:rsidRPr="00794384">
          <w:rPr>
            <w:rStyle w:val="Hipervnculo"/>
            <w:rFonts w:cs="Tahoma"/>
            <w:b/>
            <w:i/>
          </w:rPr>
          <w:t>Senderos de Verdad que parecen de Mentira</w:t>
        </w:r>
      </w:hyperlink>
      <w:r w:rsidRPr="005B4E21">
        <w:rPr>
          <w:rFonts w:cs="Tahoma"/>
          <w:b/>
          <w:i/>
        </w:rPr>
        <w:t>.</w:t>
      </w:r>
    </w:p>
    <w:p w:rsidR="004E1FDF" w:rsidRDefault="00794384" w:rsidP="005E649A">
      <w:pPr>
        <w:widowControl w:val="0"/>
        <w:autoSpaceDE w:val="0"/>
        <w:autoSpaceDN w:val="0"/>
        <w:adjustRightInd w:val="0"/>
        <w:jc w:val="both"/>
        <w:rPr>
          <w:rFonts w:cs="Tahoma"/>
        </w:rPr>
      </w:pPr>
      <w:r>
        <w:rPr>
          <w:rFonts w:cs="Tahoma"/>
        </w:rPr>
        <w:t>Esta</w:t>
      </w:r>
      <w:r w:rsidR="00677819">
        <w:rPr>
          <w:rFonts w:cs="Tahoma"/>
        </w:rPr>
        <w:t xml:space="preserve"> acción</w:t>
      </w:r>
      <w:r w:rsidR="0086187A">
        <w:rPr>
          <w:rFonts w:cs="Tahoma"/>
        </w:rPr>
        <w:t xml:space="preserve">, diseñada como una pieza de </w:t>
      </w:r>
      <w:proofErr w:type="spellStart"/>
      <w:r w:rsidR="0086187A">
        <w:rPr>
          <w:rFonts w:cs="Tahoma"/>
        </w:rPr>
        <w:t>viralización</w:t>
      </w:r>
      <w:proofErr w:type="spellEnd"/>
      <w:r w:rsidR="0086187A">
        <w:rPr>
          <w:rFonts w:cs="Tahoma"/>
        </w:rPr>
        <w:t xml:space="preserve"> en redes sociales, descubre</w:t>
      </w:r>
      <w:r w:rsidR="00D811E5">
        <w:rPr>
          <w:rFonts w:cs="Tahoma"/>
        </w:rPr>
        <w:t xml:space="preserve"> el archipiélago</w:t>
      </w:r>
      <w:r w:rsidR="0086187A">
        <w:rPr>
          <w:rFonts w:cs="Tahoma"/>
        </w:rPr>
        <w:t xml:space="preserve"> a los amantes de la naturaleza</w:t>
      </w:r>
      <w:r w:rsidR="00E86991">
        <w:rPr>
          <w:rFonts w:cs="Tahoma"/>
        </w:rPr>
        <w:t xml:space="preserve"> </w:t>
      </w:r>
      <w:r w:rsidR="0086187A">
        <w:rPr>
          <w:rFonts w:cs="Tahoma"/>
        </w:rPr>
        <w:t xml:space="preserve">mostrando </w:t>
      </w:r>
      <w:r w:rsidR="00D811E5" w:rsidRPr="00D811E5">
        <w:rPr>
          <w:rFonts w:cs="Tahoma"/>
          <w:b/>
        </w:rPr>
        <w:t>extraordinarios</w:t>
      </w:r>
      <w:r w:rsidR="00E86991" w:rsidRPr="00D811E5">
        <w:rPr>
          <w:rFonts w:cs="Tahoma"/>
          <w:b/>
        </w:rPr>
        <w:t xml:space="preserve"> paisajes de las siete islas</w:t>
      </w:r>
      <w:r w:rsidR="00E86991">
        <w:rPr>
          <w:rFonts w:cs="Tahoma"/>
        </w:rPr>
        <w:t xml:space="preserve"> que adquieren un protagonismo singular</w:t>
      </w:r>
      <w:r>
        <w:rPr>
          <w:rFonts w:cs="Tahoma"/>
        </w:rPr>
        <w:t xml:space="preserve"> </w:t>
      </w:r>
      <w:r w:rsidR="00BC3AD7">
        <w:rPr>
          <w:rFonts w:cs="Tahoma"/>
        </w:rPr>
        <w:t>al coincidir con la conmemoración d</w:t>
      </w:r>
      <w:r w:rsidR="0086187A">
        <w:rPr>
          <w:rFonts w:cs="Tahoma"/>
        </w:rPr>
        <w:t xml:space="preserve">el Día de la Tierra, </w:t>
      </w:r>
      <w:r w:rsidR="00BC3AD7">
        <w:rPr>
          <w:rFonts w:cs="Tahoma"/>
        </w:rPr>
        <w:t>fecha memorable que</w:t>
      </w:r>
      <w:r w:rsidR="0086187A">
        <w:rPr>
          <w:rFonts w:cs="Tahoma"/>
        </w:rPr>
        <w:t xml:space="preserve"> desde</w:t>
      </w:r>
      <w:r w:rsidR="00BC3AD7">
        <w:rPr>
          <w:rFonts w:cs="Tahoma"/>
        </w:rPr>
        <w:t xml:space="preserve"> 2009 se celebra </w:t>
      </w:r>
      <w:r w:rsidR="0086187A">
        <w:rPr>
          <w:rFonts w:cs="Tahoma"/>
        </w:rPr>
        <w:t>cada 22 de abril tras la designación por la Asamblea General de Naciones Unidas.</w:t>
      </w:r>
    </w:p>
    <w:p w:rsidR="00342BFF" w:rsidRDefault="004B4A80" w:rsidP="005E649A">
      <w:pPr>
        <w:widowControl w:val="0"/>
        <w:autoSpaceDE w:val="0"/>
        <w:autoSpaceDN w:val="0"/>
        <w:adjustRightInd w:val="0"/>
        <w:jc w:val="both"/>
      </w:pPr>
      <w:r>
        <w:rPr>
          <w:rFonts w:cs="Tahoma"/>
        </w:rPr>
        <w:t>En la producción</w:t>
      </w:r>
      <w:r w:rsidR="00D811E5">
        <w:rPr>
          <w:rFonts w:cs="Tahoma"/>
        </w:rPr>
        <w:t xml:space="preserve"> se destaca que el planeta </w:t>
      </w:r>
      <w:r w:rsidR="00D811E5" w:rsidRPr="004B4A80">
        <w:rPr>
          <w:rFonts w:cs="Tahoma"/>
          <w:i/>
        </w:rPr>
        <w:t>“es mucho más que simples palabras”,</w:t>
      </w:r>
      <w:r w:rsidR="00D811E5">
        <w:rPr>
          <w:rFonts w:cs="Tahoma"/>
        </w:rPr>
        <w:t xml:space="preserve"> </w:t>
      </w:r>
      <w:r>
        <w:t>mientras se visualizan imágenes de rincones únicos del</w:t>
      </w:r>
      <w:r w:rsidR="00342BFF">
        <w:t xml:space="preserve"> archipiélago, como los cuatro parques nacionales, </w:t>
      </w:r>
      <w:proofErr w:type="spellStart"/>
      <w:r w:rsidR="00342BFF" w:rsidRPr="00342BFF">
        <w:rPr>
          <w:b/>
        </w:rPr>
        <w:t>Timanfaya</w:t>
      </w:r>
      <w:proofErr w:type="spellEnd"/>
      <w:r w:rsidR="00342BFF" w:rsidRPr="00342BFF">
        <w:rPr>
          <w:b/>
        </w:rPr>
        <w:t xml:space="preserve"> en Lanzarote, </w:t>
      </w:r>
      <w:proofErr w:type="spellStart"/>
      <w:r w:rsidR="00342BFF" w:rsidRPr="00342BFF">
        <w:rPr>
          <w:b/>
        </w:rPr>
        <w:t>Garajonay</w:t>
      </w:r>
      <w:proofErr w:type="spellEnd"/>
      <w:r w:rsidR="00342BFF" w:rsidRPr="00342BFF">
        <w:rPr>
          <w:b/>
        </w:rPr>
        <w:t xml:space="preserve"> en La Gomera y </w:t>
      </w:r>
      <w:r w:rsidR="00342BFF" w:rsidRPr="00342BFF">
        <w:rPr>
          <w:rFonts w:cs="Tahoma"/>
          <w:b/>
        </w:rPr>
        <w:t>Las Cañadas del Teide en Tenerife</w:t>
      </w:r>
      <w:r w:rsidR="00342BFF" w:rsidRPr="00342BFF">
        <w:rPr>
          <w:rFonts w:cs="Tahoma"/>
        </w:rPr>
        <w:t xml:space="preserve">, el </w:t>
      </w:r>
      <w:r w:rsidR="00342BFF" w:rsidRPr="00342BFF">
        <w:rPr>
          <w:rFonts w:cs="Tahoma"/>
          <w:b/>
        </w:rPr>
        <w:t xml:space="preserve">Parque Natural y La Reserva Marina del archipiélago </w:t>
      </w:r>
      <w:proofErr w:type="spellStart"/>
      <w:r w:rsidR="00342BFF" w:rsidRPr="00342BFF">
        <w:rPr>
          <w:rFonts w:cs="Tahoma"/>
          <w:b/>
        </w:rPr>
        <w:t>Chinijo</w:t>
      </w:r>
      <w:proofErr w:type="spellEnd"/>
      <w:r w:rsidR="00342BFF" w:rsidRPr="00342BFF">
        <w:rPr>
          <w:rFonts w:cs="Tahoma"/>
          <w:b/>
        </w:rPr>
        <w:t xml:space="preserve">, el Parque Natural del Islote de Lobos, el Bosque de Los Tilos en La Palma, El Parque Rural de Frontera en El Hierro, el Parque </w:t>
      </w:r>
      <w:r w:rsidR="00342BFF" w:rsidRPr="00342BFF">
        <w:rPr>
          <w:rFonts w:cs="Tahoma"/>
          <w:b/>
        </w:rPr>
        <w:lastRenderedPageBreak/>
        <w:t xml:space="preserve">Natural de </w:t>
      </w:r>
      <w:proofErr w:type="spellStart"/>
      <w:r w:rsidR="00342BFF" w:rsidRPr="00342BFF">
        <w:rPr>
          <w:rFonts w:cs="Tahoma"/>
          <w:b/>
        </w:rPr>
        <w:t>Corralejo</w:t>
      </w:r>
      <w:proofErr w:type="spellEnd"/>
      <w:r w:rsidR="00342BFF" w:rsidRPr="00342BFF">
        <w:rPr>
          <w:rFonts w:cs="Tahoma"/>
          <w:b/>
        </w:rPr>
        <w:t xml:space="preserve"> en Fuerteventura y el Monumento Natural del Nublo en Gran Canaria,</w:t>
      </w:r>
      <w:r w:rsidR="00342BFF" w:rsidRPr="00342BFF">
        <w:rPr>
          <w:rFonts w:cs="Tahoma"/>
        </w:rPr>
        <w:t xml:space="preserve"> entre otros llamativos recursos</w:t>
      </w:r>
      <w:r w:rsidR="00342BFF">
        <w:t>.</w:t>
      </w:r>
    </w:p>
    <w:p w:rsidR="00342BFF" w:rsidRDefault="00342BFF" w:rsidP="006866C5">
      <w:pPr>
        <w:widowControl w:val="0"/>
        <w:autoSpaceDE w:val="0"/>
        <w:autoSpaceDN w:val="0"/>
        <w:adjustRightInd w:val="0"/>
        <w:jc w:val="both"/>
      </w:pPr>
      <w:r>
        <w:rPr>
          <w:rFonts w:cs="Tahoma"/>
        </w:rPr>
        <w:t>La iniciativa</w:t>
      </w:r>
      <w:r w:rsidR="006866C5">
        <w:rPr>
          <w:rFonts w:cs="Tahoma"/>
        </w:rPr>
        <w:t xml:space="preserve"> concluye con el breve y emotivo mensaje de agradecimiento </w:t>
      </w:r>
      <w:r w:rsidR="006866C5" w:rsidRPr="006866C5">
        <w:rPr>
          <w:rFonts w:cs="Tahoma"/>
          <w:i/>
        </w:rPr>
        <w:t>“Gracias, Tierra, por hacer que nuestras palabras se nos queden cortas”</w:t>
      </w:r>
      <w:r w:rsidR="006866C5">
        <w:rPr>
          <w:rFonts w:cs="Tahoma"/>
          <w:i/>
        </w:rPr>
        <w:t xml:space="preserve">, </w:t>
      </w:r>
      <w:r w:rsidR="006866C5">
        <w:rPr>
          <w:rFonts w:cs="Tahoma"/>
        </w:rPr>
        <w:t xml:space="preserve">y coloca a las </w:t>
      </w:r>
      <w:r w:rsidR="006866C5" w:rsidRPr="00231B60">
        <w:rPr>
          <w:rFonts w:cs="Tahoma"/>
          <w:b/>
        </w:rPr>
        <w:t xml:space="preserve">Islas Canarias en el punto de mira </w:t>
      </w:r>
      <w:r w:rsidR="00545409">
        <w:rPr>
          <w:rFonts w:cs="Tahoma"/>
          <w:b/>
        </w:rPr>
        <w:t xml:space="preserve">de los turistas de naturaleza </w:t>
      </w:r>
      <w:r w:rsidR="00545409">
        <w:rPr>
          <w:rFonts w:cs="Tahoma"/>
        </w:rPr>
        <w:t>por</w:t>
      </w:r>
      <w:r w:rsidR="00545409" w:rsidRPr="00545409">
        <w:rPr>
          <w:rFonts w:cs="Tahoma"/>
        </w:rPr>
        <w:t xml:space="preserve"> su riqueza paisajística, uno de los grandes atractivos turísticos de sus distintos destinos insulares.</w:t>
      </w:r>
    </w:p>
    <w:p w:rsidR="004B4A80" w:rsidRDefault="006866C5" w:rsidP="006866C5">
      <w:pPr>
        <w:widowControl w:val="0"/>
        <w:autoSpaceDE w:val="0"/>
        <w:autoSpaceDN w:val="0"/>
        <w:adjustRightInd w:val="0"/>
        <w:jc w:val="both"/>
      </w:pPr>
      <w:r>
        <w:rPr>
          <w:rFonts w:cs="Tahoma"/>
        </w:rPr>
        <w:t>El vídeo completo está dispon</w:t>
      </w:r>
      <w:r w:rsidR="00E72719">
        <w:rPr>
          <w:rFonts w:cs="Tahoma"/>
        </w:rPr>
        <w:t>ible a los usuarios en el canal</w:t>
      </w:r>
      <w:r w:rsidR="00114A75">
        <w:rPr>
          <w:rFonts w:cs="Tahoma"/>
        </w:rPr>
        <w:t xml:space="preserve"> de la marca en</w:t>
      </w:r>
      <w:r>
        <w:rPr>
          <w:rFonts w:cs="Tahoma"/>
        </w:rPr>
        <w:t xml:space="preserve"> </w:t>
      </w:r>
      <w:proofErr w:type="spellStart"/>
      <w:r>
        <w:rPr>
          <w:rFonts w:cs="Tahoma"/>
        </w:rPr>
        <w:t>Youtube</w:t>
      </w:r>
      <w:proofErr w:type="spellEnd"/>
      <w:r>
        <w:rPr>
          <w:rFonts w:cs="Tahoma"/>
        </w:rPr>
        <w:t xml:space="preserve"> </w:t>
      </w:r>
      <w:hyperlink r:id="rId12" w:history="1">
        <w:r w:rsidR="0086187A">
          <w:rPr>
            <w:rStyle w:val="Hipervnculo"/>
          </w:rPr>
          <w:t>https://www.youtube.com/watch?v=uGx01gnGxgE&amp;feature=youtu.be</w:t>
        </w:r>
      </w:hyperlink>
      <w:r w:rsidR="00231B60">
        <w:t xml:space="preserve"> y Turismo de Canarias continuará con su difusión en sucesivas fechas relacionadas con eventos de naturaleza y medio ambiente.</w:t>
      </w:r>
    </w:p>
    <w:p w:rsidR="00B4563D" w:rsidRDefault="00B4563D" w:rsidP="00B4521E">
      <w:pPr>
        <w:jc w:val="both"/>
        <w:rPr>
          <w:rFonts w:cs="Arial"/>
          <w:color w:val="000000"/>
        </w:rPr>
      </w:pPr>
    </w:p>
    <w:p w:rsidR="001B4FA8" w:rsidRPr="003A20C9" w:rsidRDefault="001B4FA8" w:rsidP="001B4FA8">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1B4FA8" w:rsidRPr="001A6F72" w:rsidRDefault="001B4FA8" w:rsidP="001B4FA8">
      <w:pPr>
        <w:jc w:val="both"/>
        <w:rPr>
          <w:sz w:val="18"/>
          <w:szCs w:val="18"/>
        </w:rPr>
      </w:pPr>
      <w:r w:rsidRPr="001A6F72">
        <w:rPr>
          <w:sz w:val="18"/>
          <w:szCs w:val="18"/>
        </w:rPr>
        <w:t xml:space="preserve">Islas Canarias es el lugar con </w:t>
      </w:r>
      <w:hyperlink r:id="rId13"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4" w:tgtFrame="_self" w:tooltip="playas" w:history="1">
        <w:r w:rsidRPr="001A6F72">
          <w:rPr>
            <w:rStyle w:val="Hipervnculo"/>
            <w:sz w:val="18"/>
            <w:szCs w:val="18"/>
          </w:rPr>
          <w:t>playas</w:t>
        </w:r>
      </w:hyperlink>
      <w:r w:rsidRPr="001A6F72">
        <w:rPr>
          <w:sz w:val="18"/>
          <w:szCs w:val="18"/>
        </w:rPr>
        <w:t xml:space="preserve">, su </w:t>
      </w:r>
      <w:hyperlink r:id="rId15"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1B4FA8" w:rsidRPr="001A6F72" w:rsidRDefault="001B4FA8" w:rsidP="001B4FA8">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1B4FA8" w:rsidRPr="001A6F72" w:rsidRDefault="001B4FA8" w:rsidP="001B4FA8">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1B4FA8" w:rsidRPr="001A6F72" w:rsidRDefault="001B4FA8" w:rsidP="001B4FA8">
      <w:pPr>
        <w:jc w:val="both"/>
        <w:rPr>
          <w:sz w:val="18"/>
          <w:szCs w:val="18"/>
        </w:rPr>
      </w:pPr>
      <w:r w:rsidRPr="001A6F72">
        <w:rPr>
          <w:rStyle w:val="Textoennegrita"/>
          <w:sz w:val="18"/>
          <w:szCs w:val="18"/>
        </w:rPr>
        <w:t>Contacto Prensa:</w:t>
      </w:r>
      <w:r w:rsidRPr="001A6F72">
        <w:rPr>
          <w:sz w:val="18"/>
          <w:szCs w:val="18"/>
        </w:rPr>
        <w:t xml:space="preserve"> </w:t>
      </w:r>
    </w:p>
    <w:p w:rsidR="001B4FA8" w:rsidRPr="001A6F72" w:rsidRDefault="001B4FA8" w:rsidP="001B4FA8">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1B4FA8" w:rsidRPr="001A6F72" w:rsidRDefault="001B4FA8" w:rsidP="001B4FA8">
      <w:pPr>
        <w:jc w:val="both"/>
        <w:rPr>
          <w:sz w:val="18"/>
          <w:szCs w:val="18"/>
        </w:rPr>
      </w:pPr>
      <w:r w:rsidRPr="001A6F72">
        <w:rPr>
          <w:sz w:val="18"/>
          <w:szCs w:val="18"/>
        </w:rPr>
        <w:t xml:space="preserve">91 702 7300 </w:t>
      </w:r>
    </w:p>
    <w:p w:rsidR="001B4FA8" w:rsidRPr="00E8031A" w:rsidRDefault="001B4FA8" w:rsidP="001B4FA8">
      <w:pPr>
        <w:jc w:val="both"/>
        <w:rPr>
          <w:sz w:val="18"/>
          <w:szCs w:val="18"/>
        </w:rPr>
      </w:pPr>
      <w:hyperlink r:id="rId16" w:history="1">
        <w:r w:rsidRPr="001A6F72">
          <w:rPr>
            <w:rStyle w:val="Hipervnculo"/>
            <w:sz w:val="18"/>
            <w:szCs w:val="18"/>
          </w:rPr>
          <w:t>brezo.rodriguez@porternovelli.es</w:t>
        </w:r>
      </w:hyperlink>
      <w:r>
        <w:rPr>
          <w:sz w:val="18"/>
          <w:szCs w:val="18"/>
        </w:rPr>
        <w:t xml:space="preserve">  /  </w:t>
      </w:r>
      <w:hyperlink r:id="rId17" w:history="1">
        <w:r w:rsidRPr="006D5F32">
          <w:rPr>
            <w:rStyle w:val="Hipervnculo"/>
            <w:sz w:val="18"/>
            <w:szCs w:val="18"/>
          </w:rPr>
          <w:t>alberto.tapia@porternovelli.es</w:t>
        </w:r>
      </w:hyperlink>
    </w:p>
    <w:p w:rsidR="001B4FA8" w:rsidRPr="001A6F72" w:rsidRDefault="001B4FA8" w:rsidP="001B4FA8">
      <w:pPr>
        <w:jc w:val="both"/>
        <w:rPr>
          <w:rStyle w:val="Textoennegrita"/>
          <w:bCs w:val="0"/>
          <w:sz w:val="18"/>
          <w:szCs w:val="18"/>
        </w:rPr>
      </w:pPr>
      <w:hyperlink r:id="rId18" w:history="1">
        <w:r w:rsidRPr="001A6F72">
          <w:rPr>
            <w:rStyle w:val="Hipervnculo"/>
            <w:sz w:val="18"/>
            <w:szCs w:val="18"/>
          </w:rPr>
          <w:t>@</w:t>
        </w:r>
        <w:proofErr w:type="spellStart"/>
        <w:r w:rsidRPr="001A6F72">
          <w:rPr>
            <w:rStyle w:val="Hipervnculo"/>
            <w:sz w:val="18"/>
            <w:szCs w:val="18"/>
          </w:rPr>
          <w:t>PN_Turismo</w:t>
        </w:r>
        <w:proofErr w:type="spellEnd"/>
      </w:hyperlink>
      <w:r>
        <w:rPr>
          <w:sz w:val="18"/>
          <w:szCs w:val="18"/>
        </w:rPr>
        <w:t xml:space="preserve"> </w:t>
      </w:r>
      <w:r>
        <w:rPr>
          <w:rStyle w:val="Textoennegrita"/>
          <w:sz w:val="18"/>
          <w:szCs w:val="18"/>
        </w:rPr>
        <w:t xml:space="preserve"> </w:t>
      </w:r>
    </w:p>
    <w:p w:rsidR="001B4FA8" w:rsidRPr="001A6F72" w:rsidRDefault="001B4FA8" w:rsidP="001B4FA8">
      <w:pPr>
        <w:jc w:val="both"/>
        <w:rPr>
          <w:sz w:val="18"/>
          <w:szCs w:val="18"/>
        </w:rPr>
      </w:pPr>
      <w:r w:rsidRPr="001A6F72">
        <w:rPr>
          <w:rStyle w:val="Textoennegrita"/>
          <w:sz w:val="18"/>
          <w:szCs w:val="18"/>
        </w:rPr>
        <w:t xml:space="preserve">¡Sigue a Islas Canarias en las redes sociales!  </w:t>
      </w:r>
    </w:p>
    <w:p w:rsidR="001B4FA8" w:rsidRPr="001A6F72" w:rsidRDefault="001B4FA8" w:rsidP="001B4FA8">
      <w:pPr>
        <w:jc w:val="both"/>
        <w:rPr>
          <w:sz w:val="18"/>
          <w:szCs w:val="18"/>
        </w:rPr>
      </w:pPr>
      <w:r w:rsidRPr="001A6F72">
        <w:rPr>
          <w:rStyle w:val="Textoennegrita"/>
          <w:sz w:val="18"/>
          <w:szCs w:val="18"/>
        </w:rPr>
        <w:t>Islas Canarias</w:t>
      </w:r>
      <w:r w:rsidRPr="001A6F72">
        <w:rPr>
          <w:sz w:val="18"/>
          <w:szCs w:val="18"/>
        </w:rPr>
        <w:t xml:space="preserve"> –</w:t>
      </w:r>
      <w:hyperlink r:id="rId19" w:history="1">
        <w:r w:rsidRPr="002E663C">
          <w:rPr>
            <w:rStyle w:val="Hipervnculo"/>
            <w:sz w:val="18"/>
            <w:szCs w:val="18"/>
          </w:rPr>
          <w:t>www.holaislascanarias.com</w:t>
        </w:r>
      </w:hyperlink>
    </w:p>
    <w:p w:rsidR="0092090E" w:rsidRPr="00953528" w:rsidRDefault="001B4FA8" w:rsidP="001B4FA8">
      <w:pPr>
        <w:jc w:val="both"/>
        <w:rPr>
          <w:sz w:val="18"/>
          <w:szCs w:val="18"/>
        </w:rPr>
      </w:pPr>
      <w:r>
        <w:rPr>
          <w:noProof/>
          <w:sz w:val="18"/>
          <w:szCs w:val="18"/>
        </w:rPr>
        <w:drawing>
          <wp:inline distT="0" distB="0" distL="0" distR="0" wp14:anchorId="2D0AF790" wp14:editId="18C82136">
            <wp:extent cx="355600" cy="355600"/>
            <wp:effectExtent l="0" t="0" r="6350" b="6350"/>
            <wp:docPr id="2" name="Imagen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50AEDC8C" wp14:editId="5F4FCF15">
            <wp:extent cx="365760" cy="355600"/>
            <wp:effectExtent l="0" t="0" r="0" b="6350"/>
            <wp:docPr id="1" name="Imagen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bookmarkStart w:id="0" w:name="_GoBack"/>
      <w:bookmarkEnd w:id="0"/>
    </w:p>
    <w:sectPr w:rsidR="0092090E" w:rsidRPr="00953528" w:rsidSect="005A0E9A">
      <w:headerReference w:type="default" r:id="rId24"/>
      <w:footerReference w:type="default" r:id="rId25"/>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1B4FA8">
          <w:rPr>
            <w:noProof/>
          </w:rPr>
          <w:t>2</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0DEA"/>
    <w:rsid w:val="00004E09"/>
    <w:rsid w:val="00010D64"/>
    <w:rsid w:val="0001392A"/>
    <w:rsid w:val="000142B3"/>
    <w:rsid w:val="00016D71"/>
    <w:rsid w:val="00016D8B"/>
    <w:rsid w:val="000171B5"/>
    <w:rsid w:val="00017DA6"/>
    <w:rsid w:val="00022B1A"/>
    <w:rsid w:val="000235D9"/>
    <w:rsid w:val="00033683"/>
    <w:rsid w:val="00037068"/>
    <w:rsid w:val="00040DCC"/>
    <w:rsid w:val="00057584"/>
    <w:rsid w:val="00057A87"/>
    <w:rsid w:val="00071031"/>
    <w:rsid w:val="0008540C"/>
    <w:rsid w:val="00087E1E"/>
    <w:rsid w:val="000975B5"/>
    <w:rsid w:val="000A43C4"/>
    <w:rsid w:val="000B1831"/>
    <w:rsid w:val="000C087C"/>
    <w:rsid w:val="000C490F"/>
    <w:rsid w:val="000E48B1"/>
    <w:rsid w:val="000E4CD9"/>
    <w:rsid w:val="000E5347"/>
    <w:rsid w:val="000E7BEF"/>
    <w:rsid w:val="000F0DED"/>
    <w:rsid w:val="000F542D"/>
    <w:rsid w:val="000F56CD"/>
    <w:rsid w:val="00102167"/>
    <w:rsid w:val="00110238"/>
    <w:rsid w:val="00113310"/>
    <w:rsid w:val="00114A75"/>
    <w:rsid w:val="00115BC3"/>
    <w:rsid w:val="00121BE9"/>
    <w:rsid w:val="00124588"/>
    <w:rsid w:val="00125A57"/>
    <w:rsid w:val="00127B4E"/>
    <w:rsid w:val="001313FB"/>
    <w:rsid w:val="00142EA4"/>
    <w:rsid w:val="00147F3F"/>
    <w:rsid w:val="00152E69"/>
    <w:rsid w:val="00156040"/>
    <w:rsid w:val="00162231"/>
    <w:rsid w:val="001625C9"/>
    <w:rsid w:val="00180204"/>
    <w:rsid w:val="00180227"/>
    <w:rsid w:val="0018146F"/>
    <w:rsid w:val="00193947"/>
    <w:rsid w:val="001A47DE"/>
    <w:rsid w:val="001A6F72"/>
    <w:rsid w:val="001B09BE"/>
    <w:rsid w:val="001B4FA8"/>
    <w:rsid w:val="001B5E5F"/>
    <w:rsid w:val="001C170A"/>
    <w:rsid w:val="001C2501"/>
    <w:rsid w:val="001D159E"/>
    <w:rsid w:val="001D198A"/>
    <w:rsid w:val="001D2167"/>
    <w:rsid w:val="001D6597"/>
    <w:rsid w:val="001D7930"/>
    <w:rsid w:val="001E3EF2"/>
    <w:rsid w:val="001E78FA"/>
    <w:rsid w:val="001F21AA"/>
    <w:rsid w:val="001F5188"/>
    <w:rsid w:val="001F5C48"/>
    <w:rsid w:val="001F68BC"/>
    <w:rsid w:val="001F6E01"/>
    <w:rsid w:val="0020168A"/>
    <w:rsid w:val="00202404"/>
    <w:rsid w:val="00212A1C"/>
    <w:rsid w:val="00217459"/>
    <w:rsid w:val="002219AE"/>
    <w:rsid w:val="00230DF5"/>
    <w:rsid w:val="00231B60"/>
    <w:rsid w:val="002401D9"/>
    <w:rsid w:val="002436DD"/>
    <w:rsid w:val="00254F97"/>
    <w:rsid w:val="00255C18"/>
    <w:rsid w:val="002704A3"/>
    <w:rsid w:val="00270E09"/>
    <w:rsid w:val="002727EF"/>
    <w:rsid w:val="00275B38"/>
    <w:rsid w:val="00277045"/>
    <w:rsid w:val="0028558C"/>
    <w:rsid w:val="002857BD"/>
    <w:rsid w:val="00296F89"/>
    <w:rsid w:val="002A3CF7"/>
    <w:rsid w:val="002A4BDF"/>
    <w:rsid w:val="002A62EA"/>
    <w:rsid w:val="002A6808"/>
    <w:rsid w:val="002A6D34"/>
    <w:rsid w:val="002B64A6"/>
    <w:rsid w:val="002C73A6"/>
    <w:rsid w:val="002D489A"/>
    <w:rsid w:val="002E0D35"/>
    <w:rsid w:val="002E2A98"/>
    <w:rsid w:val="002F2FF3"/>
    <w:rsid w:val="002F3BBE"/>
    <w:rsid w:val="0030022A"/>
    <w:rsid w:val="0030729A"/>
    <w:rsid w:val="0031176C"/>
    <w:rsid w:val="00323C5B"/>
    <w:rsid w:val="00342BFF"/>
    <w:rsid w:val="0034428C"/>
    <w:rsid w:val="003447EC"/>
    <w:rsid w:val="0035182D"/>
    <w:rsid w:val="00354043"/>
    <w:rsid w:val="00355EC2"/>
    <w:rsid w:val="00355F9D"/>
    <w:rsid w:val="00372C7C"/>
    <w:rsid w:val="00375888"/>
    <w:rsid w:val="00385DF1"/>
    <w:rsid w:val="003942A3"/>
    <w:rsid w:val="0039689D"/>
    <w:rsid w:val="003A4D4C"/>
    <w:rsid w:val="003A76AE"/>
    <w:rsid w:val="003B0A82"/>
    <w:rsid w:val="003B296E"/>
    <w:rsid w:val="003B5AA7"/>
    <w:rsid w:val="003C01A3"/>
    <w:rsid w:val="003C0771"/>
    <w:rsid w:val="003C629E"/>
    <w:rsid w:val="003D4EB8"/>
    <w:rsid w:val="003D57E1"/>
    <w:rsid w:val="003E3C20"/>
    <w:rsid w:val="003E469C"/>
    <w:rsid w:val="003E64E1"/>
    <w:rsid w:val="003F34B1"/>
    <w:rsid w:val="00402172"/>
    <w:rsid w:val="0040317C"/>
    <w:rsid w:val="004064A3"/>
    <w:rsid w:val="00407155"/>
    <w:rsid w:val="004135A1"/>
    <w:rsid w:val="004153A7"/>
    <w:rsid w:val="00421493"/>
    <w:rsid w:val="00431276"/>
    <w:rsid w:val="004322EA"/>
    <w:rsid w:val="004401F1"/>
    <w:rsid w:val="00440386"/>
    <w:rsid w:val="00440DE5"/>
    <w:rsid w:val="0044498D"/>
    <w:rsid w:val="004463E6"/>
    <w:rsid w:val="0045407B"/>
    <w:rsid w:val="00455DCA"/>
    <w:rsid w:val="00461B4C"/>
    <w:rsid w:val="00462A8C"/>
    <w:rsid w:val="00465F8F"/>
    <w:rsid w:val="00480D90"/>
    <w:rsid w:val="004829E2"/>
    <w:rsid w:val="00485461"/>
    <w:rsid w:val="004937A2"/>
    <w:rsid w:val="004A4C2F"/>
    <w:rsid w:val="004A7267"/>
    <w:rsid w:val="004B3D6B"/>
    <w:rsid w:val="004B4905"/>
    <w:rsid w:val="004B4A80"/>
    <w:rsid w:val="004C27D4"/>
    <w:rsid w:val="004D0751"/>
    <w:rsid w:val="004D0C80"/>
    <w:rsid w:val="004E1FDF"/>
    <w:rsid w:val="004E594D"/>
    <w:rsid w:val="004E70E6"/>
    <w:rsid w:val="0051177A"/>
    <w:rsid w:val="005155BB"/>
    <w:rsid w:val="0051563D"/>
    <w:rsid w:val="00521F0C"/>
    <w:rsid w:val="00535290"/>
    <w:rsid w:val="00545409"/>
    <w:rsid w:val="00546513"/>
    <w:rsid w:val="0055035B"/>
    <w:rsid w:val="0055494E"/>
    <w:rsid w:val="00564F9A"/>
    <w:rsid w:val="00565514"/>
    <w:rsid w:val="00574F5A"/>
    <w:rsid w:val="0057631A"/>
    <w:rsid w:val="005803E8"/>
    <w:rsid w:val="005825B3"/>
    <w:rsid w:val="005858ED"/>
    <w:rsid w:val="00594AC9"/>
    <w:rsid w:val="00595F32"/>
    <w:rsid w:val="005A0E9A"/>
    <w:rsid w:val="005A122A"/>
    <w:rsid w:val="005B4E21"/>
    <w:rsid w:val="005C276E"/>
    <w:rsid w:val="005D44DC"/>
    <w:rsid w:val="005D77DB"/>
    <w:rsid w:val="005E649A"/>
    <w:rsid w:val="005E7BA1"/>
    <w:rsid w:val="005F53B9"/>
    <w:rsid w:val="005F5C5B"/>
    <w:rsid w:val="005F7DB6"/>
    <w:rsid w:val="00604E3E"/>
    <w:rsid w:val="0060574E"/>
    <w:rsid w:val="00605B1A"/>
    <w:rsid w:val="00615641"/>
    <w:rsid w:val="006210AB"/>
    <w:rsid w:val="00621ED9"/>
    <w:rsid w:val="00623C4A"/>
    <w:rsid w:val="00623DA3"/>
    <w:rsid w:val="00631344"/>
    <w:rsid w:val="00634A38"/>
    <w:rsid w:val="0063765F"/>
    <w:rsid w:val="0064248A"/>
    <w:rsid w:val="006511E7"/>
    <w:rsid w:val="00652DB1"/>
    <w:rsid w:val="006562D6"/>
    <w:rsid w:val="00661F3A"/>
    <w:rsid w:val="00667A1C"/>
    <w:rsid w:val="00673CEB"/>
    <w:rsid w:val="00677819"/>
    <w:rsid w:val="006808EB"/>
    <w:rsid w:val="00682242"/>
    <w:rsid w:val="006866C5"/>
    <w:rsid w:val="00695C92"/>
    <w:rsid w:val="0069695D"/>
    <w:rsid w:val="006A2CA2"/>
    <w:rsid w:val="006A42D4"/>
    <w:rsid w:val="006B35CD"/>
    <w:rsid w:val="006B52DE"/>
    <w:rsid w:val="006B712E"/>
    <w:rsid w:val="006C0932"/>
    <w:rsid w:val="006C4AA9"/>
    <w:rsid w:val="006C5A9E"/>
    <w:rsid w:val="006C6D94"/>
    <w:rsid w:val="006D7723"/>
    <w:rsid w:val="006E5379"/>
    <w:rsid w:val="00701879"/>
    <w:rsid w:val="0070417F"/>
    <w:rsid w:val="00704A9A"/>
    <w:rsid w:val="007062D5"/>
    <w:rsid w:val="007134A7"/>
    <w:rsid w:val="00721AA3"/>
    <w:rsid w:val="00722141"/>
    <w:rsid w:val="0072252F"/>
    <w:rsid w:val="00731D9F"/>
    <w:rsid w:val="007347E6"/>
    <w:rsid w:val="00741C58"/>
    <w:rsid w:val="00744BB7"/>
    <w:rsid w:val="00751913"/>
    <w:rsid w:val="00761187"/>
    <w:rsid w:val="00764661"/>
    <w:rsid w:val="00771022"/>
    <w:rsid w:val="0077570C"/>
    <w:rsid w:val="00781EDC"/>
    <w:rsid w:val="00782D2D"/>
    <w:rsid w:val="0079028F"/>
    <w:rsid w:val="00794384"/>
    <w:rsid w:val="007957AC"/>
    <w:rsid w:val="007A309B"/>
    <w:rsid w:val="007C0939"/>
    <w:rsid w:val="007C10E5"/>
    <w:rsid w:val="007C2C2B"/>
    <w:rsid w:val="007C312A"/>
    <w:rsid w:val="007C3EBA"/>
    <w:rsid w:val="007C5F5A"/>
    <w:rsid w:val="007C7169"/>
    <w:rsid w:val="007C7952"/>
    <w:rsid w:val="007D0D6B"/>
    <w:rsid w:val="007D74B8"/>
    <w:rsid w:val="007D7B1E"/>
    <w:rsid w:val="007E3302"/>
    <w:rsid w:val="007E686E"/>
    <w:rsid w:val="007F0490"/>
    <w:rsid w:val="007F19D1"/>
    <w:rsid w:val="007F2B5D"/>
    <w:rsid w:val="007F3221"/>
    <w:rsid w:val="007F3278"/>
    <w:rsid w:val="007F3E53"/>
    <w:rsid w:val="00800B5A"/>
    <w:rsid w:val="008014F0"/>
    <w:rsid w:val="008040AA"/>
    <w:rsid w:val="008110A5"/>
    <w:rsid w:val="00812556"/>
    <w:rsid w:val="008125C6"/>
    <w:rsid w:val="00832C5A"/>
    <w:rsid w:val="0083624B"/>
    <w:rsid w:val="00843DF3"/>
    <w:rsid w:val="00853B6D"/>
    <w:rsid w:val="00860274"/>
    <w:rsid w:val="0086187A"/>
    <w:rsid w:val="00862126"/>
    <w:rsid w:val="00863C9C"/>
    <w:rsid w:val="00864C49"/>
    <w:rsid w:val="008705F0"/>
    <w:rsid w:val="00872255"/>
    <w:rsid w:val="00872D7C"/>
    <w:rsid w:val="00873433"/>
    <w:rsid w:val="008860FC"/>
    <w:rsid w:val="0089409C"/>
    <w:rsid w:val="008A281A"/>
    <w:rsid w:val="008A439D"/>
    <w:rsid w:val="008B1F0C"/>
    <w:rsid w:val="008B2E92"/>
    <w:rsid w:val="008B65CD"/>
    <w:rsid w:val="008C1EE7"/>
    <w:rsid w:val="008C446E"/>
    <w:rsid w:val="008D650D"/>
    <w:rsid w:val="008E53CA"/>
    <w:rsid w:val="008E7332"/>
    <w:rsid w:val="008F3CEC"/>
    <w:rsid w:val="008F4395"/>
    <w:rsid w:val="0092090E"/>
    <w:rsid w:val="00920A07"/>
    <w:rsid w:val="00921A19"/>
    <w:rsid w:val="0092283F"/>
    <w:rsid w:val="009301E6"/>
    <w:rsid w:val="0093749F"/>
    <w:rsid w:val="00944164"/>
    <w:rsid w:val="009468DB"/>
    <w:rsid w:val="00951855"/>
    <w:rsid w:val="00951AE2"/>
    <w:rsid w:val="00952853"/>
    <w:rsid w:val="00953528"/>
    <w:rsid w:val="00955968"/>
    <w:rsid w:val="009613AF"/>
    <w:rsid w:val="00964532"/>
    <w:rsid w:val="00972E7D"/>
    <w:rsid w:val="00974A1B"/>
    <w:rsid w:val="009800C7"/>
    <w:rsid w:val="009844DD"/>
    <w:rsid w:val="009A20B6"/>
    <w:rsid w:val="009A5B57"/>
    <w:rsid w:val="009C7929"/>
    <w:rsid w:val="009D10B7"/>
    <w:rsid w:val="009D32EB"/>
    <w:rsid w:val="009D47D2"/>
    <w:rsid w:val="009F06AA"/>
    <w:rsid w:val="009F3E24"/>
    <w:rsid w:val="009F6E71"/>
    <w:rsid w:val="00A06A09"/>
    <w:rsid w:val="00A06C80"/>
    <w:rsid w:val="00A12E9E"/>
    <w:rsid w:val="00A15480"/>
    <w:rsid w:val="00A22011"/>
    <w:rsid w:val="00A2585D"/>
    <w:rsid w:val="00A26B0C"/>
    <w:rsid w:val="00A26FD8"/>
    <w:rsid w:val="00A2746D"/>
    <w:rsid w:val="00A30954"/>
    <w:rsid w:val="00A32E72"/>
    <w:rsid w:val="00A337B8"/>
    <w:rsid w:val="00A423DB"/>
    <w:rsid w:val="00A42E36"/>
    <w:rsid w:val="00A54C22"/>
    <w:rsid w:val="00A55A0D"/>
    <w:rsid w:val="00A60866"/>
    <w:rsid w:val="00A62AA0"/>
    <w:rsid w:val="00A647B3"/>
    <w:rsid w:val="00A652DD"/>
    <w:rsid w:val="00A7111F"/>
    <w:rsid w:val="00A80D11"/>
    <w:rsid w:val="00A84D9D"/>
    <w:rsid w:val="00A8757A"/>
    <w:rsid w:val="00AA008C"/>
    <w:rsid w:val="00AA092F"/>
    <w:rsid w:val="00AA4E9E"/>
    <w:rsid w:val="00AA6139"/>
    <w:rsid w:val="00AA6D90"/>
    <w:rsid w:val="00AB4A33"/>
    <w:rsid w:val="00AC0876"/>
    <w:rsid w:val="00AC0CDE"/>
    <w:rsid w:val="00AD04FB"/>
    <w:rsid w:val="00AD075C"/>
    <w:rsid w:val="00AD4031"/>
    <w:rsid w:val="00AD532F"/>
    <w:rsid w:val="00AE10C0"/>
    <w:rsid w:val="00AF5D14"/>
    <w:rsid w:val="00B02E2C"/>
    <w:rsid w:val="00B30EDC"/>
    <w:rsid w:val="00B3436D"/>
    <w:rsid w:val="00B40E40"/>
    <w:rsid w:val="00B4521E"/>
    <w:rsid w:val="00B4563D"/>
    <w:rsid w:val="00B53498"/>
    <w:rsid w:val="00B605E9"/>
    <w:rsid w:val="00B629E2"/>
    <w:rsid w:val="00B64A91"/>
    <w:rsid w:val="00B6568F"/>
    <w:rsid w:val="00B71548"/>
    <w:rsid w:val="00B776BC"/>
    <w:rsid w:val="00B82A6D"/>
    <w:rsid w:val="00B82EAA"/>
    <w:rsid w:val="00B84C36"/>
    <w:rsid w:val="00B86503"/>
    <w:rsid w:val="00BA31D3"/>
    <w:rsid w:val="00BB0DD4"/>
    <w:rsid w:val="00BC3AD7"/>
    <w:rsid w:val="00BC6AF0"/>
    <w:rsid w:val="00BD362D"/>
    <w:rsid w:val="00BD41B1"/>
    <w:rsid w:val="00BD4F59"/>
    <w:rsid w:val="00BE2AF1"/>
    <w:rsid w:val="00BE7696"/>
    <w:rsid w:val="00BF0A00"/>
    <w:rsid w:val="00C43EA1"/>
    <w:rsid w:val="00C50A5C"/>
    <w:rsid w:val="00C50ED3"/>
    <w:rsid w:val="00C56A51"/>
    <w:rsid w:val="00C57477"/>
    <w:rsid w:val="00C57EDF"/>
    <w:rsid w:val="00C61186"/>
    <w:rsid w:val="00C61822"/>
    <w:rsid w:val="00C63229"/>
    <w:rsid w:val="00C64A83"/>
    <w:rsid w:val="00C7002F"/>
    <w:rsid w:val="00C769BA"/>
    <w:rsid w:val="00C8050D"/>
    <w:rsid w:val="00C809DC"/>
    <w:rsid w:val="00C817DF"/>
    <w:rsid w:val="00C83536"/>
    <w:rsid w:val="00C854F1"/>
    <w:rsid w:val="00C90CE9"/>
    <w:rsid w:val="00C921EC"/>
    <w:rsid w:val="00C9542F"/>
    <w:rsid w:val="00C955A3"/>
    <w:rsid w:val="00CA2B3F"/>
    <w:rsid w:val="00CA642B"/>
    <w:rsid w:val="00CA6CC8"/>
    <w:rsid w:val="00CB09B8"/>
    <w:rsid w:val="00CB0E34"/>
    <w:rsid w:val="00CB62FB"/>
    <w:rsid w:val="00CC2725"/>
    <w:rsid w:val="00CC53AC"/>
    <w:rsid w:val="00CD72E6"/>
    <w:rsid w:val="00CE12F4"/>
    <w:rsid w:val="00CE64CE"/>
    <w:rsid w:val="00D232A2"/>
    <w:rsid w:val="00D248B2"/>
    <w:rsid w:val="00D26CE9"/>
    <w:rsid w:val="00D27BB9"/>
    <w:rsid w:val="00D32D25"/>
    <w:rsid w:val="00D35CFA"/>
    <w:rsid w:val="00D454B8"/>
    <w:rsid w:val="00D52118"/>
    <w:rsid w:val="00D5457C"/>
    <w:rsid w:val="00D6203C"/>
    <w:rsid w:val="00D71DA5"/>
    <w:rsid w:val="00D811E5"/>
    <w:rsid w:val="00D85074"/>
    <w:rsid w:val="00D86F23"/>
    <w:rsid w:val="00D96486"/>
    <w:rsid w:val="00DA5351"/>
    <w:rsid w:val="00DA56F0"/>
    <w:rsid w:val="00DB1992"/>
    <w:rsid w:val="00DC0AD7"/>
    <w:rsid w:val="00DC0DA9"/>
    <w:rsid w:val="00DC52CA"/>
    <w:rsid w:val="00DE046D"/>
    <w:rsid w:val="00DE4C7A"/>
    <w:rsid w:val="00DE4F7E"/>
    <w:rsid w:val="00DE546A"/>
    <w:rsid w:val="00DE71DB"/>
    <w:rsid w:val="00DF0863"/>
    <w:rsid w:val="00DF2899"/>
    <w:rsid w:val="00DF3A22"/>
    <w:rsid w:val="00DF5569"/>
    <w:rsid w:val="00E012D5"/>
    <w:rsid w:val="00E06AD1"/>
    <w:rsid w:val="00E2086D"/>
    <w:rsid w:val="00E22BC5"/>
    <w:rsid w:val="00E30A1B"/>
    <w:rsid w:val="00E37FC8"/>
    <w:rsid w:val="00E430D2"/>
    <w:rsid w:val="00E43362"/>
    <w:rsid w:val="00E45FEE"/>
    <w:rsid w:val="00E56BD8"/>
    <w:rsid w:val="00E57889"/>
    <w:rsid w:val="00E63B6D"/>
    <w:rsid w:val="00E67419"/>
    <w:rsid w:val="00E70D73"/>
    <w:rsid w:val="00E72719"/>
    <w:rsid w:val="00E8000A"/>
    <w:rsid w:val="00E8031A"/>
    <w:rsid w:val="00E8613F"/>
    <w:rsid w:val="00E86991"/>
    <w:rsid w:val="00E87147"/>
    <w:rsid w:val="00E93209"/>
    <w:rsid w:val="00E97EBD"/>
    <w:rsid w:val="00EB0070"/>
    <w:rsid w:val="00EB01E4"/>
    <w:rsid w:val="00EB0FEF"/>
    <w:rsid w:val="00EB6A26"/>
    <w:rsid w:val="00EB79F6"/>
    <w:rsid w:val="00EC7BA9"/>
    <w:rsid w:val="00EE3447"/>
    <w:rsid w:val="00F0564D"/>
    <w:rsid w:val="00F075F6"/>
    <w:rsid w:val="00F113BF"/>
    <w:rsid w:val="00F1702C"/>
    <w:rsid w:val="00F35402"/>
    <w:rsid w:val="00F36C6B"/>
    <w:rsid w:val="00F47ED8"/>
    <w:rsid w:val="00F52E43"/>
    <w:rsid w:val="00F55AC0"/>
    <w:rsid w:val="00F57BC9"/>
    <w:rsid w:val="00F6324D"/>
    <w:rsid w:val="00F75E4D"/>
    <w:rsid w:val="00F94629"/>
    <w:rsid w:val="00FA11E1"/>
    <w:rsid w:val="00FA4CB6"/>
    <w:rsid w:val="00FA6FE2"/>
    <w:rsid w:val="00FB3362"/>
    <w:rsid w:val="00FC3E1B"/>
    <w:rsid w:val="00FC4E69"/>
    <w:rsid w:val="00FC515D"/>
    <w:rsid w:val="00FC6F4D"/>
    <w:rsid w:val="00FD001B"/>
    <w:rsid w:val="00FD1C24"/>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79687774">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mejorclimadelmundo.com/" TargetMode="External"/><Relationship Id="rId18" Type="http://schemas.openxmlformats.org/officeDocument/2006/relationships/hyperlink" Target="https://twitter.com/PN_Turism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youtube.com/watch?v=uGx01gnGxgE&amp;feature=youtu.be" TargetMode="External"/><Relationship Id="rId17" Type="http://schemas.openxmlformats.org/officeDocument/2006/relationships/hyperlink" Target="mailto:alberto.tapia@porternovell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rezo.rodriguez@porternovelli.es" TargetMode="External"/><Relationship Id="rId20" Type="http://schemas.openxmlformats.org/officeDocument/2006/relationships/hyperlink" Target="https://twitter.com/canarias_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laislascanarias.com/senderos-de-verdad-que-parecen-de-mentir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olaislascanarias.com/la-energia-que-te-espera/" TargetMode="External"/><Relationship Id="rId23" Type="http://schemas.openxmlformats.org/officeDocument/2006/relationships/image" Target="media/image3.png"/><Relationship Id="rId10" Type="http://schemas.openxmlformats.org/officeDocument/2006/relationships/hyperlink" Target="http://www.holaislascanarias.com/la-energia-que-te-espera/" TargetMode="External"/><Relationship Id="rId19" Type="http://schemas.openxmlformats.org/officeDocument/2006/relationships/hyperlink" Target="http://www.holaislascanaria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laislascanarias.com/playas/" TargetMode="External"/><Relationship Id="rId22" Type="http://schemas.openxmlformats.org/officeDocument/2006/relationships/hyperlink" Target="https://www.facebook.com/canarias.e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2EDB-DE53-4F35-A524-39358BD5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6</cp:revision>
  <cp:lastPrinted>2015-12-23T10:10:00Z</cp:lastPrinted>
  <dcterms:created xsi:type="dcterms:W3CDTF">2016-04-22T09:32:00Z</dcterms:created>
  <dcterms:modified xsi:type="dcterms:W3CDTF">2016-11-07T11:07:00Z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