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4D" w:rsidRDefault="004E594D" w:rsidP="00AD62DB">
      <w:pPr>
        <w:jc w:val="both"/>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noProof/>
          <w:sz w:val="40"/>
          <w:szCs w:val="28"/>
        </w:rPr>
        <w:drawing>
          <wp:anchor distT="0" distB="0" distL="114300" distR="114300" simplePos="0" relativeHeight="251658240" behindDoc="0" locked="0" layoutInCell="1" allowOverlap="1" wp14:anchorId="7F32562D" wp14:editId="4920F7AE">
            <wp:simplePos x="0" y="0"/>
            <wp:positionH relativeFrom="column">
              <wp:posOffset>1596390</wp:posOffset>
            </wp:positionH>
            <wp:positionV relativeFrom="paragraph">
              <wp:posOffset>-1124585</wp:posOffset>
            </wp:positionV>
            <wp:extent cx="1955800" cy="1057910"/>
            <wp:effectExtent l="0" t="0" r="6350" b="0"/>
            <wp:wrapTopAndBottom/>
            <wp:docPr id="8" name="Imagen 8" descr="Descripción: http://www.elmejorclimadelmundo.com/img/public/logos/spa-canar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www.elmejorclimadelmundo.com/img/public/logos/spa-canari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580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94D" w:rsidRDefault="00790B56" w:rsidP="00AD62DB">
      <w:pPr>
        <w:jc w:val="center"/>
        <w:rPr>
          <w:rFonts w:ascii="Gill Sans Ultra Bold Condensed" w:eastAsia="Calibri" w:hAnsi="Gill Sans Ultra Bold Condensed" w:cs="Times New Roman"/>
          <w:sz w:val="40"/>
          <w:szCs w:val="28"/>
        </w:rPr>
      </w:pPr>
      <w:r>
        <w:rPr>
          <w:rFonts w:ascii="Gill Sans Ultra Bold Condensed" w:eastAsia="Calibri" w:hAnsi="Gill Sans Ultra Bold Condensed" w:cs="Times New Roman"/>
          <w:sz w:val="40"/>
          <w:szCs w:val="28"/>
        </w:rPr>
        <w:t>DOS</w:t>
      </w:r>
      <w:r w:rsidR="00C514EA">
        <w:rPr>
          <w:rFonts w:ascii="Gill Sans Ultra Bold Condensed" w:eastAsia="Calibri" w:hAnsi="Gill Sans Ultra Bold Condensed" w:cs="Times New Roman"/>
          <w:sz w:val="40"/>
          <w:szCs w:val="28"/>
        </w:rPr>
        <w:t xml:space="preserve"> PLAYAS CANARIAS ENTRE LAS MEJORES DE EUROPA, SEGÚN TRIPADVISOR</w:t>
      </w:r>
    </w:p>
    <w:p w:rsidR="00E42C73" w:rsidRPr="00E42C73" w:rsidRDefault="00E42C73" w:rsidP="00E42C73">
      <w:pPr>
        <w:pStyle w:val="Prrafodelista"/>
        <w:spacing w:after="0"/>
        <w:ind w:left="1080"/>
        <w:contextualSpacing w:val="0"/>
        <w:jc w:val="both"/>
        <w:rPr>
          <w:rFonts w:asciiTheme="minorHAnsi" w:hAnsiTheme="minorHAnsi"/>
          <w:b/>
          <w:sz w:val="24"/>
          <w:szCs w:val="24"/>
        </w:rPr>
      </w:pPr>
    </w:p>
    <w:p w:rsidR="00E42C73" w:rsidRPr="00E42C73" w:rsidRDefault="00C514EA" w:rsidP="00C514EA">
      <w:pPr>
        <w:pStyle w:val="Prrafodelista"/>
        <w:numPr>
          <w:ilvl w:val="0"/>
          <w:numId w:val="1"/>
        </w:numPr>
        <w:spacing w:after="0"/>
        <w:ind w:left="1080"/>
        <w:contextualSpacing w:val="0"/>
        <w:jc w:val="both"/>
        <w:rPr>
          <w:rFonts w:asciiTheme="minorHAnsi" w:hAnsiTheme="minorHAnsi"/>
          <w:b/>
          <w:sz w:val="24"/>
          <w:szCs w:val="24"/>
        </w:rPr>
      </w:pPr>
      <w:r w:rsidRPr="00C514EA">
        <w:rPr>
          <w:b/>
          <w:sz w:val="24"/>
          <w:szCs w:val="24"/>
        </w:rPr>
        <w:t xml:space="preserve">Las playas de El Cotillo, </w:t>
      </w:r>
      <w:proofErr w:type="spellStart"/>
      <w:r w:rsidRPr="00C514EA">
        <w:rPr>
          <w:b/>
          <w:sz w:val="24"/>
          <w:szCs w:val="24"/>
        </w:rPr>
        <w:t>Cofete</w:t>
      </w:r>
      <w:proofErr w:type="spellEnd"/>
      <w:r w:rsidRPr="00C514EA">
        <w:rPr>
          <w:b/>
          <w:sz w:val="24"/>
          <w:szCs w:val="24"/>
        </w:rPr>
        <w:t xml:space="preserve"> y Las Canteras </w:t>
      </w:r>
      <w:r w:rsidR="00E42C73">
        <w:rPr>
          <w:b/>
          <w:sz w:val="24"/>
          <w:szCs w:val="24"/>
        </w:rPr>
        <w:t xml:space="preserve">se hacen con los premios “Travellers’ </w:t>
      </w:r>
      <w:proofErr w:type="spellStart"/>
      <w:r w:rsidR="00E42C73">
        <w:rPr>
          <w:b/>
          <w:sz w:val="24"/>
          <w:szCs w:val="24"/>
        </w:rPr>
        <w:t>Choice</w:t>
      </w:r>
      <w:proofErr w:type="spellEnd"/>
      <w:r w:rsidR="00E42C73">
        <w:rPr>
          <w:b/>
          <w:sz w:val="24"/>
          <w:szCs w:val="24"/>
        </w:rPr>
        <w:t>” de la web de viajes</w:t>
      </w:r>
      <w:r w:rsidR="003D4D98">
        <w:rPr>
          <w:b/>
          <w:sz w:val="24"/>
          <w:szCs w:val="24"/>
        </w:rPr>
        <w:t xml:space="preserve"> en diferentes categorías</w:t>
      </w:r>
    </w:p>
    <w:p w:rsidR="00E42C73" w:rsidRPr="00E42C73" w:rsidRDefault="00E42C73" w:rsidP="00C514EA">
      <w:pPr>
        <w:pStyle w:val="Prrafodelista"/>
        <w:numPr>
          <w:ilvl w:val="0"/>
          <w:numId w:val="1"/>
        </w:numPr>
        <w:spacing w:after="0"/>
        <w:ind w:left="1080"/>
        <w:contextualSpacing w:val="0"/>
        <w:jc w:val="both"/>
        <w:rPr>
          <w:rFonts w:asciiTheme="minorHAnsi" w:hAnsiTheme="minorHAnsi"/>
          <w:b/>
          <w:sz w:val="24"/>
          <w:szCs w:val="24"/>
        </w:rPr>
      </w:pPr>
      <w:r>
        <w:rPr>
          <w:rFonts w:asciiTheme="minorHAnsi" w:hAnsiTheme="minorHAnsi"/>
          <w:b/>
          <w:sz w:val="24"/>
          <w:szCs w:val="24"/>
        </w:rPr>
        <w:t>Los galardones se conceden en base al nivel de puntuaciones que indican los usuarios tras visitar estos lugares</w:t>
      </w:r>
    </w:p>
    <w:p w:rsidR="00C514EA" w:rsidRDefault="00E42C73" w:rsidP="00C514EA">
      <w:pPr>
        <w:pStyle w:val="Prrafodelista"/>
        <w:numPr>
          <w:ilvl w:val="0"/>
          <w:numId w:val="1"/>
        </w:numPr>
        <w:spacing w:after="0"/>
        <w:ind w:left="1080"/>
        <w:contextualSpacing w:val="0"/>
        <w:jc w:val="both"/>
        <w:rPr>
          <w:b/>
          <w:sz w:val="24"/>
          <w:szCs w:val="24"/>
        </w:rPr>
      </w:pPr>
      <w:r w:rsidRPr="00E42C73">
        <w:rPr>
          <w:rFonts w:asciiTheme="minorHAnsi" w:hAnsiTheme="minorHAnsi"/>
          <w:b/>
          <w:sz w:val="24"/>
          <w:szCs w:val="24"/>
        </w:rPr>
        <w:t xml:space="preserve">Las playas canarias </w:t>
      </w:r>
      <w:r w:rsidR="00C514EA" w:rsidRPr="00E42C73">
        <w:rPr>
          <w:b/>
          <w:sz w:val="24"/>
          <w:szCs w:val="24"/>
        </w:rPr>
        <w:t>s</w:t>
      </w:r>
      <w:r w:rsidRPr="00E42C73">
        <w:rPr>
          <w:b/>
          <w:sz w:val="24"/>
          <w:szCs w:val="24"/>
        </w:rPr>
        <w:t xml:space="preserve">on las favoritas </w:t>
      </w:r>
      <w:r w:rsidR="00C514EA" w:rsidRPr="00E42C73">
        <w:rPr>
          <w:b/>
          <w:sz w:val="24"/>
          <w:szCs w:val="24"/>
        </w:rPr>
        <w:t>por la calidad de sus aguas y la limpieza de sus arenas</w:t>
      </w:r>
    </w:p>
    <w:p w:rsidR="00E42C73" w:rsidRPr="00E42C73" w:rsidRDefault="00E42C73" w:rsidP="00C514EA">
      <w:pPr>
        <w:pStyle w:val="Prrafodelista"/>
        <w:numPr>
          <w:ilvl w:val="0"/>
          <w:numId w:val="1"/>
        </w:numPr>
        <w:spacing w:after="0"/>
        <w:ind w:left="1080"/>
        <w:contextualSpacing w:val="0"/>
        <w:jc w:val="both"/>
        <w:rPr>
          <w:b/>
          <w:sz w:val="24"/>
          <w:szCs w:val="24"/>
        </w:rPr>
      </w:pPr>
      <w:r>
        <w:rPr>
          <w:rFonts w:asciiTheme="minorHAnsi" w:hAnsiTheme="minorHAnsi"/>
          <w:b/>
          <w:sz w:val="24"/>
          <w:szCs w:val="24"/>
        </w:rPr>
        <w:t>En el certamen se han considerado más de 343 playas de todo el mundo</w:t>
      </w:r>
    </w:p>
    <w:p w:rsidR="00A647B3" w:rsidRDefault="00A647B3" w:rsidP="00AD62DB">
      <w:pPr>
        <w:widowControl w:val="0"/>
        <w:autoSpaceDE w:val="0"/>
        <w:autoSpaceDN w:val="0"/>
        <w:adjustRightInd w:val="0"/>
        <w:jc w:val="both"/>
        <w:rPr>
          <w:rFonts w:cs="Tahoma"/>
          <w:b/>
        </w:rPr>
      </w:pPr>
    </w:p>
    <w:p w:rsidR="00DD2330" w:rsidRPr="00DD2330" w:rsidRDefault="00A423DB" w:rsidP="00C514EA">
      <w:pPr>
        <w:widowControl w:val="0"/>
        <w:autoSpaceDE w:val="0"/>
        <w:autoSpaceDN w:val="0"/>
        <w:adjustRightInd w:val="0"/>
        <w:jc w:val="both"/>
      </w:pPr>
      <w:r>
        <w:rPr>
          <w:rFonts w:cs="Tahoma"/>
          <w:b/>
        </w:rPr>
        <w:t>Islas Canarias</w:t>
      </w:r>
      <w:r w:rsidR="0031176C" w:rsidRPr="00C9113D">
        <w:rPr>
          <w:rFonts w:cs="Tahoma"/>
          <w:b/>
        </w:rPr>
        <w:t xml:space="preserve">, </w:t>
      </w:r>
      <w:r w:rsidR="00DD2330">
        <w:rPr>
          <w:rFonts w:cs="Tahoma"/>
          <w:b/>
        </w:rPr>
        <w:t>22</w:t>
      </w:r>
      <w:r w:rsidR="0028558C" w:rsidRPr="00C9113D">
        <w:rPr>
          <w:rFonts w:cs="Tahoma"/>
          <w:b/>
        </w:rPr>
        <w:t xml:space="preserve"> </w:t>
      </w:r>
      <w:r w:rsidR="00797CFC" w:rsidRPr="00C9113D">
        <w:rPr>
          <w:rFonts w:cs="Tahoma"/>
          <w:b/>
        </w:rPr>
        <w:t>de febrero</w:t>
      </w:r>
      <w:r w:rsidR="00AC0CDE" w:rsidRPr="00B3436D">
        <w:rPr>
          <w:rFonts w:cs="Tahoma"/>
          <w:b/>
        </w:rPr>
        <w:t xml:space="preserve"> </w:t>
      </w:r>
      <w:r w:rsidR="006D7723">
        <w:rPr>
          <w:rFonts w:cs="Tahoma"/>
          <w:b/>
        </w:rPr>
        <w:t>de 2016</w:t>
      </w:r>
      <w:r w:rsidR="002C73A6" w:rsidRPr="00B3436D">
        <w:rPr>
          <w:rFonts w:cs="Tahoma"/>
          <w:b/>
        </w:rPr>
        <w:t xml:space="preserve"> </w:t>
      </w:r>
      <w:r w:rsidR="0028558C" w:rsidRPr="00B3436D">
        <w:rPr>
          <w:rFonts w:cs="Tahoma"/>
          <w:b/>
        </w:rPr>
        <w:t>–</w:t>
      </w:r>
      <w:r w:rsidR="0072252F" w:rsidRPr="00B3436D">
        <w:rPr>
          <w:rFonts w:cs="Tahoma"/>
        </w:rPr>
        <w:t xml:space="preserve"> </w:t>
      </w:r>
      <w:r w:rsidR="00DD2330" w:rsidRPr="00DD2330">
        <w:t xml:space="preserve">Las playas de las Islas Canarias se encuentran entre las mejor valoradas por usuarios de toda Europa, según lo demuestra la web de viajes </w:t>
      </w:r>
      <w:r w:rsidR="00DD2330" w:rsidRPr="00DD2330">
        <w:rPr>
          <w:b/>
        </w:rPr>
        <w:t>TripAdvisor</w:t>
      </w:r>
      <w:r w:rsidR="00DD2330" w:rsidRPr="00DD2330">
        <w:t xml:space="preserve"> que ha distinguido a las playas </w:t>
      </w:r>
      <w:r w:rsidR="00A25BC1">
        <w:t xml:space="preserve">de </w:t>
      </w:r>
      <w:r w:rsidR="00C514EA">
        <w:t xml:space="preserve">El Cotillo, </w:t>
      </w:r>
      <w:proofErr w:type="spellStart"/>
      <w:r w:rsidR="00C514EA">
        <w:t>Cofete</w:t>
      </w:r>
      <w:proofErr w:type="spellEnd"/>
      <w:r w:rsidR="00C514EA">
        <w:t xml:space="preserve"> y Las Canteras</w:t>
      </w:r>
      <w:r w:rsidR="00DD2330" w:rsidRPr="00DD2330">
        <w:t xml:space="preserve"> con los premios </w:t>
      </w:r>
      <w:hyperlink r:id="rId9" w:history="1">
        <w:r w:rsidR="00DD2330" w:rsidRPr="00DD2330">
          <w:rPr>
            <w:rStyle w:val="Hipervnculo"/>
            <w:i/>
          </w:rPr>
          <w:t xml:space="preserve">Travellers’ </w:t>
        </w:r>
        <w:proofErr w:type="spellStart"/>
        <w:r w:rsidR="00DD2330" w:rsidRPr="00DD2330">
          <w:rPr>
            <w:rStyle w:val="Hipervnculo"/>
            <w:i/>
          </w:rPr>
          <w:t>Choice</w:t>
        </w:r>
        <w:proofErr w:type="spellEnd"/>
      </w:hyperlink>
      <w:r w:rsidR="00DD2330" w:rsidRPr="00DD2330">
        <w:rPr>
          <w:i/>
        </w:rPr>
        <w:t xml:space="preserve"> </w:t>
      </w:r>
      <w:r w:rsidR="00DD2330" w:rsidRPr="00DD2330">
        <w:t xml:space="preserve">en base a la </w:t>
      </w:r>
      <w:r w:rsidR="00DD2330" w:rsidRPr="00DD2330">
        <w:rPr>
          <w:b/>
        </w:rPr>
        <w:t>calidad y cantidad de opiniones, comentarios y puntuaciones de viajeros</w:t>
      </w:r>
      <w:r w:rsidR="00C514EA">
        <w:rPr>
          <w:b/>
        </w:rPr>
        <w:t xml:space="preserve"> </w:t>
      </w:r>
      <w:r w:rsidR="00C514EA" w:rsidRPr="00C514EA">
        <w:t>sobre estos lugares</w:t>
      </w:r>
      <w:r w:rsidR="00DD2330" w:rsidRPr="00DD2330">
        <w:t xml:space="preserve"> recogidos durante los últimos doce meses por la mayor web de viajes del mundo.</w:t>
      </w:r>
    </w:p>
    <w:p w:rsidR="00DD2330" w:rsidRPr="00DD2330" w:rsidRDefault="00DD2330" w:rsidP="00DD2330">
      <w:pPr>
        <w:jc w:val="both"/>
      </w:pPr>
      <w:r w:rsidRPr="00DD2330">
        <w:t xml:space="preserve">Entre las </w:t>
      </w:r>
      <w:hyperlink r:id="rId10" w:history="1">
        <w:r w:rsidRPr="00DD2330">
          <w:rPr>
            <w:rStyle w:val="Hipervnculo"/>
          </w:rPr>
          <w:t>25 mejores playas de Europa</w:t>
        </w:r>
      </w:hyperlink>
      <w:r w:rsidRPr="00DD2330">
        <w:t xml:space="preserve">, </w:t>
      </w:r>
      <w:r w:rsidR="00A25BC1">
        <w:t xml:space="preserve">dos </w:t>
      </w:r>
      <w:r w:rsidRPr="00DD2330">
        <w:t xml:space="preserve">se encuentran en Fuerteventura y presumen además de situarse en el </w:t>
      </w:r>
      <w:r w:rsidRPr="00DD2330">
        <w:rPr>
          <w:b/>
        </w:rPr>
        <w:t>Top 10 del ranking europeo</w:t>
      </w:r>
      <w:r w:rsidRPr="00DD2330">
        <w:t xml:space="preserve">, por la calidad de sus aguas, la limpieza de sus finas arenas doradas y la singularidad de sus accesos. Se trata de </w:t>
      </w:r>
      <w:r w:rsidRPr="00DD2330">
        <w:rPr>
          <w:b/>
        </w:rPr>
        <w:t>las Lagunas y la playa de El Cotillo</w:t>
      </w:r>
      <w:r w:rsidRPr="00DD2330">
        <w:t xml:space="preserve">, y la </w:t>
      </w:r>
      <w:r w:rsidRPr="00DD2330">
        <w:rPr>
          <w:b/>
        </w:rPr>
        <w:t xml:space="preserve">playa de </w:t>
      </w:r>
      <w:proofErr w:type="spellStart"/>
      <w:r w:rsidRPr="00DD2330">
        <w:rPr>
          <w:b/>
        </w:rPr>
        <w:t>Cofete</w:t>
      </w:r>
      <w:proofErr w:type="spellEnd"/>
      <w:r w:rsidRPr="00DD2330">
        <w:t>, que ocupan los puestos 4 y 6, respectivamente, de este listado.</w:t>
      </w:r>
    </w:p>
    <w:p w:rsidR="00DD2330" w:rsidRPr="00DD2330" w:rsidRDefault="006D5D0D" w:rsidP="00DD2330">
      <w:pPr>
        <w:jc w:val="both"/>
      </w:pPr>
      <w:hyperlink r:id="rId11" w:history="1">
        <w:r w:rsidR="00DD2330" w:rsidRPr="00DD2330">
          <w:rPr>
            <w:rStyle w:val="Hipervnculo"/>
          </w:rPr>
          <w:t>A nivel nacional</w:t>
        </w:r>
      </w:hyperlink>
      <w:r w:rsidR="00DD2330" w:rsidRPr="00DD2330">
        <w:t xml:space="preserve">, </w:t>
      </w:r>
      <w:r w:rsidR="00DD2330" w:rsidRPr="00DD2330">
        <w:rPr>
          <w:b/>
        </w:rPr>
        <w:t>las Lagunas y la playa de El Cotillo</w:t>
      </w:r>
      <w:r w:rsidR="00DD2330" w:rsidRPr="00DD2330">
        <w:t xml:space="preserve">, en Fuerteventura, también se cuelan entre las favoritas de los viajeros y alcanzan el </w:t>
      </w:r>
      <w:r w:rsidR="00DD2330" w:rsidRPr="00DD2330">
        <w:rPr>
          <w:b/>
        </w:rPr>
        <w:t>segundo puesto</w:t>
      </w:r>
      <w:r w:rsidR="00DD2330" w:rsidRPr="00DD2330">
        <w:t xml:space="preserve"> entre las diez mejor valoradas del país por su tranquilidad, belleza y singularidad. La calidad de las puntuaciones sitúa también a la </w:t>
      </w:r>
      <w:r w:rsidR="00DD2330" w:rsidRPr="00DD2330">
        <w:rPr>
          <w:b/>
        </w:rPr>
        <w:t>playa de Las Canteras, en Las Palmas de Gran Canaria,</w:t>
      </w:r>
      <w:r w:rsidR="00DD2330" w:rsidRPr="00DD2330">
        <w:t xml:space="preserve"> en el Top 10 de todas las playas españolas y ocupa el noveno puesto entre las mejor valoradas.</w:t>
      </w:r>
    </w:p>
    <w:p w:rsidR="00DD2330" w:rsidRPr="00DD2330" w:rsidRDefault="00DD2330" w:rsidP="00DD2330">
      <w:pPr>
        <w:jc w:val="both"/>
        <w:rPr>
          <w:b/>
        </w:rPr>
      </w:pPr>
      <w:r w:rsidRPr="00DD2330">
        <w:t xml:space="preserve">La playa de El Cotillo, también conocida como La Concha, es una de las playas más famosas de Fuerteventura. Ubicada al noroeste de la isla, destaca por albergar varias calas familiares de </w:t>
      </w:r>
      <w:r w:rsidRPr="00DD2330">
        <w:rPr>
          <w:b/>
        </w:rPr>
        <w:t>arena blanca y calmadas aguas turquesas.</w:t>
      </w:r>
    </w:p>
    <w:p w:rsidR="00DD2330" w:rsidRPr="00DD2330" w:rsidRDefault="00DD2330" w:rsidP="00DD2330">
      <w:pPr>
        <w:jc w:val="both"/>
      </w:pPr>
      <w:r w:rsidRPr="00DD2330">
        <w:t xml:space="preserve">Por su parte, la playa de </w:t>
      </w:r>
      <w:proofErr w:type="spellStart"/>
      <w:r w:rsidRPr="00DD2330">
        <w:t>Cofete</w:t>
      </w:r>
      <w:proofErr w:type="spellEnd"/>
      <w:r w:rsidRPr="00DD2330">
        <w:t xml:space="preserve"> de Fuerteventura es una de las playas más salvajes y más grandes de las Islas Canarias que sorprende por su </w:t>
      </w:r>
      <w:r w:rsidRPr="00DD2330">
        <w:rPr>
          <w:b/>
        </w:rPr>
        <w:t>interminable arena dorada.</w:t>
      </w:r>
      <w:r w:rsidRPr="00DD2330">
        <w:t xml:space="preserve"> Mide 12 kilómetros y se ubica al norte de la península de </w:t>
      </w:r>
      <w:proofErr w:type="spellStart"/>
      <w:r w:rsidRPr="00DD2330">
        <w:t>Jandía</w:t>
      </w:r>
      <w:proofErr w:type="spellEnd"/>
      <w:r w:rsidRPr="00DD2330">
        <w:t>, en el sur de la isla. Se caracteriza por la escasa presencia de casas y de vías asfaltadas en un radio inferior a diez kilómetros de distancia.</w:t>
      </w:r>
    </w:p>
    <w:p w:rsidR="00DD2330" w:rsidRPr="00DD2330" w:rsidRDefault="00DD2330" w:rsidP="00DD2330">
      <w:pPr>
        <w:jc w:val="both"/>
        <w:rPr>
          <w:b/>
        </w:rPr>
      </w:pPr>
      <w:r w:rsidRPr="00DD2330">
        <w:lastRenderedPageBreak/>
        <w:t xml:space="preserve">En la isla de Gran Canaria, la playa de Las Canteras está también considerada una de las mejores playas urbanas de Europa, ya que forma parte del litoral de la ciudad de Las Palmas de Gran Canaria. Sus encantos naturales conformados por </w:t>
      </w:r>
      <w:r w:rsidRPr="00DD2330">
        <w:rPr>
          <w:b/>
        </w:rPr>
        <w:t>arena dorada y aguas tranquilas a lo largo de dos kilómetros de playa,</w:t>
      </w:r>
      <w:r w:rsidRPr="00DD2330">
        <w:t xml:space="preserve"> junto a la calidad de sus servicios y su proximidad a una avenida llena de vida en el corazón de la ciudad, priman su singularidad y favorece que sea elegida como una de las favoritas por los viajeros que buscan un </w:t>
      </w:r>
      <w:r w:rsidRPr="00DD2330">
        <w:rPr>
          <w:b/>
        </w:rPr>
        <w:t>agradable clima durante todo el año.</w:t>
      </w:r>
    </w:p>
    <w:p w:rsidR="00E42C73" w:rsidRDefault="00DD2330" w:rsidP="00E42C73">
      <w:pPr>
        <w:jc w:val="both"/>
        <w:rPr>
          <w:b/>
        </w:rPr>
      </w:pPr>
      <w:r w:rsidRPr="00DD2330">
        <w:t xml:space="preserve">En este certamen, la web de viajes ha considerado las mejores puntuaciones y comentarios de los usuarios entre las valoraciones y críticas vertidas sobre </w:t>
      </w:r>
      <w:r w:rsidRPr="00DD2330">
        <w:rPr>
          <w:b/>
        </w:rPr>
        <w:t>343 playas de todo el mundo.</w:t>
      </w:r>
    </w:p>
    <w:p w:rsidR="00422621" w:rsidRPr="00E42C73" w:rsidRDefault="007148A8" w:rsidP="00E42C73">
      <w:pPr>
        <w:jc w:val="both"/>
        <w:rPr>
          <w:b/>
        </w:rPr>
      </w:pPr>
      <w:r>
        <w:rPr>
          <w:rFonts w:cs="Tahoma"/>
        </w:rPr>
        <w:t xml:space="preserve">Además, las </w:t>
      </w:r>
      <w:r w:rsidR="00E42C73">
        <w:rPr>
          <w:rFonts w:cs="Tahoma"/>
          <w:b/>
        </w:rPr>
        <w:t>agradables temperaturas de las I</w:t>
      </w:r>
      <w:r w:rsidRPr="00113EC5">
        <w:rPr>
          <w:rFonts w:cs="Tahoma"/>
          <w:b/>
        </w:rPr>
        <w:t>slas</w:t>
      </w:r>
      <w:r>
        <w:rPr>
          <w:rFonts w:cs="Tahoma"/>
        </w:rPr>
        <w:t xml:space="preserve"> durante todo el año difer</w:t>
      </w:r>
      <w:r w:rsidR="00E42C73">
        <w:rPr>
          <w:rFonts w:cs="Tahoma"/>
        </w:rPr>
        <w:t>encian a las playas canarias por su atractivo y accesibilidad los 365 días</w:t>
      </w:r>
      <w:r>
        <w:rPr>
          <w:rFonts w:cs="Tahoma"/>
        </w:rPr>
        <w:t>, ya que el archipiélago es</w:t>
      </w:r>
      <w:r w:rsidR="00E42C73">
        <w:rPr>
          <w:rFonts w:cs="Tahoma"/>
        </w:rPr>
        <w:t>tá considerado</w:t>
      </w:r>
      <w:r>
        <w:rPr>
          <w:rFonts w:cs="Tahoma"/>
        </w:rPr>
        <w:t xml:space="preserve"> el lugar con </w:t>
      </w:r>
      <w:r w:rsidRPr="007148A8">
        <w:rPr>
          <w:rFonts w:cs="Tahoma"/>
          <w:b/>
          <w:i/>
        </w:rPr>
        <w:t>“</w:t>
      </w:r>
      <w:hyperlink r:id="rId12" w:history="1">
        <w:r w:rsidRPr="007148A8">
          <w:rPr>
            <w:rStyle w:val="Hipervnculo"/>
            <w:rFonts w:cs="Tahoma"/>
            <w:b/>
            <w:i/>
          </w:rPr>
          <w:t>El mejor clima del mundo</w:t>
        </w:r>
      </w:hyperlink>
      <w:r w:rsidRPr="007148A8">
        <w:rPr>
          <w:rFonts w:cs="Tahoma"/>
          <w:b/>
          <w:i/>
        </w:rPr>
        <w:t>”.</w:t>
      </w:r>
    </w:p>
    <w:p w:rsidR="00055D21" w:rsidRDefault="00055D21" w:rsidP="00055D21">
      <w:pPr>
        <w:pStyle w:val="Prrafodelista"/>
        <w:widowControl w:val="0"/>
        <w:autoSpaceDE w:val="0"/>
        <w:autoSpaceDN w:val="0"/>
        <w:adjustRightInd w:val="0"/>
        <w:jc w:val="both"/>
        <w:rPr>
          <w:rStyle w:val="Textoennegrita"/>
          <w:rFonts w:cs="Arial"/>
          <w:color w:val="000000"/>
        </w:rPr>
      </w:pPr>
    </w:p>
    <w:p w:rsidR="00CC1127" w:rsidRPr="00CC1127" w:rsidRDefault="00055D21" w:rsidP="00055D21">
      <w:pPr>
        <w:pStyle w:val="Prrafodelista"/>
        <w:widowControl w:val="0"/>
        <w:autoSpaceDE w:val="0"/>
        <w:autoSpaceDN w:val="0"/>
        <w:adjustRightInd w:val="0"/>
        <w:jc w:val="both"/>
        <w:rPr>
          <w:rFonts w:cs="Arial"/>
          <w:bCs/>
          <w:color w:val="000000"/>
        </w:rPr>
      </w:pPr>
      <w:r w:rsidRPr="00CC1127">
        <w:rPr>
          <w:rFonts w:cs="Arial"/>
          <w:bCs/>
          <w:color w:val="000000"/>
        </w:rPr>
        <w:t xml:space="preserve"> </w:t>
      </w:r>
    </w:p>
    <w:p w:rsidR="006D5D0D" w:rsidRPr="003A20C9" w:rsidRDefault="006D5D0D" w:rsidP="006D5D0D">
      <w:pPr>
        <w:jc w:val="both"/>
        <w:rPr>
          <w:b/>
          <w:sz w:val="18"/>
          <w:szCs w:val="18"/>
        </w:rPr>
      </w:pPr>
      <w:r>
        <w:rPr>
          <w:rStyle w:val="Textoennegrita"/>
          <w:sz w:val="18"/>
          <w:szCs w:val="18"/>
        </w:rPr>
        <w:t>A</w:t>
      </w:r>
      <w:r w:rsidRPr="001A6F72">
        <w:rPr>
          <w:rStyle w:val="Textoennegrita"/>
          <w:sz w:val="18"/>
          <w:szCs w:val="18"/>
        </w:rPr>
        <w:t xml:space="preserve">cerca de </w:t>
      </w:r>
      <w:r>
        <w:rPr>
          <w:rStyle w:val="Textoennegrita"/>
          <w:sz w:val="18"/>
          <w:szCs w:val="18"/>
        </w:rPr>
        <w:t xml:space="preserve">las </w:t>
      </w:r>
      <w:r w:rsidRPr="001A6F72">
        <w:rPr>
          <w:rStyle w:val="Textoennegrita"/>
          <w:sz w:val="18"/>
          <w:szCs w:val="18"/>
        </w:rPr>
        <w:t>Islas Canarias</w:t>
      </w:r>
      <w:r w:rsidRPr="001A6F72">
        <w:rPr>
          <w:sz w:val="18"/>
          <w:szCs w:val="18"/>
        </w:rPr>
        <w:t xml:space="preserve"> </w:t>
      </w:r>
    </w:p>
    <w:p w:rsidR="006D5D0D" w:rsidRPr="001A6F72" w:rsidRDefault="006D5D0D" w:rsidP="006D5D0D">
      <w:pPr>
        <w:jc w:val="both"/>
        <w:rPr>
          <w:sz w:val="18"/>
          <w:szCs w:val="18"/>
        </w:rPr>
      </w:pPr>
      <w:r w:rsidRPr="001A6F72">
        <w:rPr>
          <w:sz w:val="18"/>
          <w:szCs w:val="18"/>
        </w:rPr>
        <w:t xml:space="preserve">Islas Canarias es el lugar con </w:t>
      </w:r>
      <w:hyperlink r:id="rId13" w:tgtFrame="_blank" w:tooltip="http://www.elmejorclimadelmundo.com/" w:history="1">
        <w:r w:rsidRPr="001A6F72">
          <w:rPr>
            <w:rStyle w:val="Hipervnculo"/>
            <w:sz w:val="18"/>
            <w:szCs w:val="18"/>
          </w:rPr>
          <w:t xml:space="preserve">el mejor clima del mundo </w:t>
        </w:r>
      </w:hyperlink>
      <w:r w:rsidRPr="001A6F72">
        <w:rPr>
          <w:sz w:val="18"/>
          <w:szCs w:val="18"/>
        </w:rPr>
        <w:t>para disfrutar de unas vacaciones excepcionales en cualquier época del año. Siete islas diferentes y únicas, ideales para desconec</w:t>
      </w:r>
      <w:r>
        <w:rPr>
          <w:sz w:val="18"/>
          <w:szCs w:val="18"/>
        </w:rPr>
        <w:t>tar de la rutina, recargar energía</w:t>
      </w:r>
      <w:r w:rsidRPr="001A6F72">
        <w:rPr>
          <w:sz w:val="18"/>
          <w:szCs w:val="18"/>
        </w:rPr>
        <w:t xml:space="preserve"> y regresar a casa con cuerpo y mente renovados. Sus </w:t>
      </w:r>
      <w:hyperlink r:id="rId14" w:tgtFrame="_self" w:tooltip="playas" w:history="1">
        <w:r w:rsidRPr="001A6F72">
          <w:rPr>
            <w:rStyle w:val="Hipervnculo"/>
            <w:sz w:val="18"/>
            <w:szCs w:val="18"/>
          </w:rPr>
          <w:t>playas</w:t>
        </w:r>
      </w:hyperlink>
      <w:r w:rsidRPr="001A6F72">
        <w:rPr>
          <w:sz w:val="18"/>
          <w:szCs w:val="18"/>
        </w:rPr>
        <w:t xml:space="preserve">, su </w:t>
      </w:r>
      <w:hyperlink r:id="rId15" w:tgtFrame="_self" w:tooltip="naturaleza de volcanes" w:history="1">
        <w:r w:rsidRPr="001A6F72">
          <w:rPr>
            <w:rStyle w:val="Hipervnculo"/>
            <w:sz w:val="18"/>
            <w:szCs w:val="18"/>
          </w:rPr>
          <w:t>naturaleza volcánica</w:t>
        </w:r>
      </w:hyperlink>
      <w:r w:rsidRPr="001A6F72">
        <w:rPr>
          <w:sz w:val="18"/>
          <w:szCs w:val="18"/>
        </w:rPr>
        <w:t>, su animado y hospitalario estilo de vida y la posibilidad de escoger entre todo tipo de actividades al aire libre, además</w:t>
      </w:r>
      <w:r>
        <w:rPr>
          <w:sz w:val="18"/>
          <w:szCs w:val="18"/>
        </w:rPr>
        <w:t xml:space="preserve"> de una variada oferta de alojamiento</w:t>
      </w:r>
      <w:r w:rsidRPr="001A6F72">
        <w:rPr>
          <w:sz w:val="18"/>
          <w:szCs w:val="18"/>
        </w:rPr>
        <w:t xml:space="preserve"> y de ocio de calidad, hacen que la mayoría de sus visitantes repitan más de una vez. </w:t>
      </w:r>
    </w:p>
    <w:p w:rsidR="006D5D0D" w:rsidRPr="001A6F72" w:rsidRDefault="006D5D0D" w:rsidP="006D5D0D">
      <w:pPr>
        <w:jc w:val="both"/>
        <w:rPr>
          <w:sz w:val="18"/>
          <w:szCs w:val="18"/>
        </w:rPr>
      </w:pPr>
      <w:r w:rsidRPr="001A6F72">
        <w:rPr>
          <w:rStyle w:val="Textoennegrita"/>
          <w:sz w:val="18"/>
          <w:szCs w:val="18"/>
        </w:rPr>
        <w:t>Acerca de</w:t>
      </w:r>
      <w:r>
        <w:rPr>
          <w:rStyle w:val="Textoennegrita"/>
          <w:sz w:val="18"/>
          <w:szCs w:val="18"/>
        </w:rPr>
        <w:t xml:space="preserve"> Promotur</w:t>
      </w:r>
      <w:r w:rsidRPr="001A6F72">
        <w:rPr>
          <w:rStyle w:val="Textoennegrita"/>
          <w:sz w:val="18"/>
          <w:szCs w:val="18"/>
        </w:rPr>
        <w:t xml:space="preserve"> Turismo </w:t>
      </w:r>
      <w:r>
        <w:rPr>
          <w:rStyle w:val="Textoennegrita"/>
          <w:sz w:val="18"/>
          <w:szCs w:val="18"/>
        </w:rPr>
        <w:t>de</w:t>
      </w:r>
      <w:r w:rsidRPr="001A6F72">
        <w:rPr>
          <w:rStyle w:val="Textoennegrita"/>
          <w:sz w:val="18"/>
          <w:szCs w:val="18"/>
        </w:rPr>
        <w:t xml:space="preserve"> Canarias </w:t>
      </w:r>
    </w:p>
    <w:p w:rsidR="006D5D0D" w:rsidRPr="001A6F72" w:rsidRDefault="006D5D0D" w:rsidP="006D5D0D">
      <w:pPr>
        <w:jc w:val="both"/>
        <w:rPr>
          <w:sz w:val="18"/>
          <w:szCs w:val="18"/>
        </w:rPr>
      </w:pPr>
      <w:r>
        <w:rPr>
          <w:sz w:val="18"/>
          <w:szCs w:val="18"/>
        </w:rPr>
        <w:t xml:space="preserve">Promotur </w:t>
      </w:r>
      <w:r w:rsidRPr="001A6F72">
        <w:rPr>
          <w:sz w:val="18"/>
          <w:szCs w:val="18"/>
        </w:rPr>
        <w:t xml:space="preserve">Turismo </w:t>
      </w:r>
      <w:r w:rsidRPr="009E256F">
        <w:rPr>
          <w:sz w:val="18"/>
          <w:szCs w:val="18"/>
        </w:rPr>
        <w:t>de</w:t>
      </w:r>
      <w:r w:rsidRPr="003A7959">
        <w:rPr>
          <w:color w:val="FF0000"/>
          <w:sz w:val="18"/>
          <w:szCs w:val="18"/>
        </w:rPr>
        <w:t xml:space="preserve"> </w:t>
      </w:r>
      <w:r>
        <w:rPr>
          <w:sz w:val="18"/>
          <w:szCs w:val="18"/>
        </w:rPr>
        <w:t xml:space="preserve">Canarias, entidad dependiente de la Consejería de Turismo, Cultura y Deportes del Gobierno de Canarias, </w:t>
      </w:r>
      <w:r w:rsidRPr="001A6F72">
        <w:rPr>
          <w:sz w:val="18"/>
          <w:szCs w:val="18"/>
        </w:rPr>
        <w:t xml:space="preserve">es responsable de la promoción de la marca </w:t>
      </w:r>
      <w:r>
        <w:rPr>
          <w:sz w:val="18"/>
          <w:szCs w:val="18"/>
        </w:rPr>
        <w:t xml:space="preserve">turística </w:t>
      </w:r>
      <w:r w:rsidRPr="001A6F72">
        <w:rPr>
          <w:sz w:val="18"/>
          <w:szCs w:val="18"/>
        </w:rPr>
        <w:t xml:space="preserve">Islas Canarias. Creada en el 2005, el principal objetivo de esta sociedad pública es el estudio, difusión y comercialización de la gran oferta turística que ofrece el archipiélago canario en conjunción con el resto de instituciones de las islas </w:t>
      </w:r>
      <w:r>
        <w:rPr>
          <w:sz w:val="18"/>
          <w:szCs w:val="18"/>
        </w:rPr>
        <w:t>vinculadas al sector turístico.</w:t>
      </w:r>
    </w:p>
    <w:p w:rsidR="006D5D0D" w:rsidRPr="001A6F72" w:rsidRDefault="006D5D0D" w:rsidP="006D5D0D">
      <w:pPr>
        <w:jc w:val="both"/>
        <w:rPr>
          <w:sz w:val="18"/>
          <w:szCs w:val="18"/>
        </w:rPr>
      </w:pPr>
      <w:r w:rsidRPr="001A6F72">
        <w:rPr>
          <w:rStyle w:val="Textoennegrita"/>
          <w:sz w:val="18"/>
          <w:szCs w:val="18"/>
        </w:rPr>
        <w:t>Contacto Prensa:</w:t>
      </w:r>
      <w:r w:rsidRPr="001A6F72">
        <w:rPr>
          <w:sz w:val="18"/>
          <w:szCs w:val="18"/>
        </w:rPr>
        <w:t xml:space="preserve"> </w:t>
      </w:r>
    </w:p>
    <w:p w:rsidR="006D5D0D" w:rsidRPr="001A6F72" w:rsidRDefault="006D5D0D" w:rsidP="006D5D0D">
      <w:pPr>
        <w:jc w:val="both"/>
        <w:rPr>
          <w:sz w:val="18"/>
          <w:szCs w:val="18"/>
        </w:rPr>
      </w:pPr>
      <w:r w:rsidRPr="001A6F72">
        <w:rPr>
          <w:sz w:val="18"/>
          <w:szCs w:val="18"/>
        </w:rPr>
        <w:t>Porter Novelli:</w:t>
      </w:r>
      <w:r>
        <w:rPr>
          <w:rStyle w:val="Textoennegrita"/>
          <w:sz w:val="18"/>
          <w:szCs w:val="18"/>
        </w:rPr>
        <w:t xml:space="preserve"> Brezo Rodríguez</w:t>
      </w:r>
      <w:r w:rsidRPr="001A6F72">
        <w:rPr>
          <w:rStyle w:val="Textoennegrita"/>
          <w:sz w:val="18"/>
          <w:szCs w:val="18"/>
        </w:rPr>
        <w:t xml:space="preserve"> </w:t>
      </w:r>
      <w:r>
        <w:rPr>
          <w:rStyle w:val="Textoennegrita"/>
          <w:sz w:val="18"/>
          <w:szCs w:val="18"/>
        </w:rPr>
        <w:t>/  Alberto Tapia</w:t>
      </w:r>
      <w:r w:rsidRPr="001A6F72">
        <w:rPr>
          <w:rStyle w:val="Textoennegrita"/>
          <w:sz w:val="18"/>
          <w:szCs w:val="18"/>
        </w:rPr>
        <w:t xml:space="preserve"> </w:t>
      </w:r>
    </w:p>
    <w:p w:rsidR="006D5D0D" w:rsidRPr="001A6F72" w:rsidRDefault="006D5D0D" w:rsidP="006D5D0D">
      <w:pPr>
        <w:jc w:val="both"/>
        <w:rPr>
          <w:sz w:val="18"/>
          <w:szCs w:val="18"/>
        </w:rPr>
      </w:pPr>
      <w:r w:rsidRPr="001A6F72">
        <w:rPr>
          <w:sz w:val="18"/>
          <w:szCs w:val="18"/>
        </w:rPr>
        <w:t xml:space="preserve">91 702 7300 </w:t>
      </w:r>
    </w:p>
    <w:p w:rsidR="006D5D0D" w:rsidRPr="00E8031A" w:rsidRDefault="006D5D0D" w:rsidP="006D5D0D">
      <w:pPr>
        <w:jc w:val="both"/>
        <w:rPr>
          <w:sz w:val="18"/>
          <w:szCs w:val="18"/>
        </w:rPr>
      </w:pPr>
      <w:hyperlink r:id="rId16" w:history="1">
        <w:r w:rsidRPr="001A6F72">
          <w:rPr>
            <w:rStyle w:val="Hipervnculo"/>
            <w:sz w:val="18"/>
            <w:szCs w:val="18"/>
          </w:rPr>
          <w:t>brezo.rodriguez@porternovelli.es</w:t>
        </w:r>
      </w:hyperlink>
      <w:r>
        <w:rPr>
          <w:sz w:val="18"/>
          <w:szCs w:val="18"/>
        </w:rPr>
        <w:t xml:space="preserve">  /  </w:t>
      </w:r>
      <w:hyperlink r:id="rId17" w:history="1">
        <w:r w:rsidRPr="006D5F32">
          <w:rPr>
            <w:rStyle w:val="Hipervnculo"/>
            <w:sz w:val="18"/>
            <w:szCs w:val="18"/>
          </w:rPr>
          <w:t>alberto.tapia@porternovelli.es</w:t>
        </w:r>
      </w:hyperlink>
    </w:p>
    <w:p w:rsidR="006D5D0D" w:rsidRPr="001A6F72" w:rsidRDefault="006D5D0D" w:rsidP="006D5D0D">
      <w:pPr>
        <w:jc w:val="both"/>
        <w:rPr>
          <w:rStyle w:val="Textoennegrita"/>
          <w:bCs w:val="0"/>
          <w:sz w:val="18"/>
          <w:szCs w:val="18"/>
        </w:rPr>
      </w:pPr>
      <w:hyperlink r:id="rId18" w:history="1">
        <w:r w:rsidRPr="001A6F72">
          <w:rPr>
            <w:rStyle w:val="Hipervnculo"/>
            <w:sz w:val="18"/>
            <w:szCs w:val="18"/>
          </w:rPr>
          <w:t>@</w:t>
        </w:r>
        <w:proofErr w:type="spellStart"/>
        <w:r w:rsidRPr="001A6F72">
          <w:rPr>
            <w:rStyle w:val="Hipervnculo"/>
            <w:sz w:val="18"/>
            <w:szCs w:val="18"/>
          </w:rPr>
          <w:t>PN_Turismo</w:t>
        </w:r>
        <w:proofErr w:type="spellEnd"/>
      </w:hyperlink>
      <w:r>
        <w:rPr>
          <w:sz w:val="18"/>
          <w:szCs w:val="18"/>
        </w:rPr>
        <w:t xml:space="preserve"> </w:t>
      </w:r>
      <w:r>
        <w:rPr>
          <w:rStyle w:val="Textoennegrita"/>
          <w:sz w:val="18"/>
          <w:szCs w:val="18"/>
        </w:rPr>
        <w:t xml:space="preserve"> </w:t>
      </w:r>
    </w:p>
    <w:p w:rsidR="006D5D0D" w:rsidRPr="001A6F72" w:rsidRDefault="006D5D0D" w:rsidP="006D5D0D">
      <w:pPr>
        <w:jc w:val="both"/>
        <w:rPr>
          <w:sz w:val="18"/>
          <w:szCs w:val="18"/>
        </w:rPr>
      </w:pPr>
      <w:r w:rsidRPr="001A6F72">
        <w:rPr>
          <w:rStyle w:val="Textoennegrita"/>
          <w:sz w:val="18"/>
          <w:szCs w:val="18"/>
        </w:rPr>
        <w:t xml:space="preserve">¡Sigue a Islas Canarias en las redes sociales!  </w:t>
      </w:r>
    </w:p>
    <w:p w:rsidR="006D5D0D" w:rsidRPr="001A6F72" w:rsidRDefault="006D5D0D" w:rsidP="006D5D0D">
      <w:pPr>
        <w:jc w:val="both"/>
        <w:rPr>
          <w:sz w:val="18"/>
          <w:szCs w:val="18"/>
        </w:rPr>
      </w:pPr>
      <w:r w:rsidRPr="001A6F72">
        <w:rPr>
          <w:rStyle w:val="Textoennegrita"/>
          <w:sz w:val="18"/>
          <w:szCs w:val="18"/>
        </w:rPr>
        <w:t>Islas Canarias</w:t>
      </w:r>
      <w:r w:rsidRPr="001A6F72">
        <w:rPr>
          <w:sz w:val="18"/>
          <w:szCs w:val="18"/>
        </w:rPr>
        <w:t xml:space="preserve"> –</w:t>
      </w:r>
      <w:hyperlink r:id="rId19" w:history="1">
        <w:r w:rsidRPr="002E663C">
          <w:rPr>
            <w:rStyle w:val="Hipervnculo"/>
            <w:sz w:val="18"/>
            <w:szCs w:val="18"/>
          </w:rPr>
          <w:t>www.holaislascanarias.com</w:t>
        </w:r>
      </w:hyperlink>
    </w:p>
    <w:p w:rsidR="0092090E" w:rsidRPr="00953528" w:rsidRDefault="006D5D0D" w:rsidP="00AD62DB">
      <w:pPr>
        <w:jc w:val="both"/>
        <w:rPr>
          <w:sz w:val="18"/>
          <w:szCs w:val="18"/>
        </w:rPr>
      </w:pPr>
      <w:r>
        <w:rPr>
          <w:noProof/>
          <w:sz w:val="18"/>
          <w:szCs w:val="18"/>
        </w:rPr>
        <w:drawing>
          <wp:inline distT="0" distB="0" distL="0" distR="0" wp14:anchorId="0999FAC3" wp14:editId="7335C9C7">
            <wp:extent cx="355600" cy="355600"/>
            <wp:effectExtent l="0" t="0" r="6350" b="6350"/>
            <wp:docPr id="2" name="Imagen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Pr>
          <w:noProof/>
        </w:rPr>
        <w:drawing>
          <wp:inline distT="0" distB="0" distL="0" distR="0" wp14:anchorId="718AC74F" wp14:editId="740D10D1">
            <wp:extent cx="365760" cy="355600"/>
            <wp:effectExtent l="0" t="0" r="0" b="6350"/>
            <wp:docPr id="1" name="Imagen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 cy="355600"/>
                    </a:xfrm>
                    <a:prstGeom prst="rect">
                      <a:avLst/>
                    </a:prstGeom>
                    <a:noFill/>
                    <a:ln>
                      <a:noFill/>
                    </a:ln>
                  </pic:spPr>
                </pic:pic>
              </a:graphicData>
            </a:graphic>
          </wp:inline>
        </w:drawing>
      </w:r>
      <w:bookmarkStart w:id="0" w:name="_GoBack"/>
      <w:bookmarkEnd w:id="0"/>
    </w:p>
    <w:sectPr w:rsidR="0092090E" w:rsidRPr="00953528" w:rsidSect="005A0E9A">
      <w:headerReference w:type="default" r:id="rId24"/>
      <w:footerReference w:type="default" r:id="rId25"/>
      <w:pgSz w:w="11906" w:h="16838"/>
      <w:pgMar w:top="1704" w:right="1701"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855" w:rsidRDefault="00951855" w:rsidP="002401D9">
      <w:pPr>
        <w:spacing w:after="0" w:line="240" w:lineRule="auto"/>
      </w:pPr>
      <w:r>
        <w:separator/>
      </w:r>
    </w:p>
  </w:endnote>
  <w:endnote w:type="continuationSeparator" w:id="0">
    <w:p w:rsidR="00951855" w:rsidRDefault="00951855" w:rsidP="002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24782"/>
      <w:docPartObj>
        <w:docPartGallery w:val="Page Numbers (Bottom of Page)"/>
        <w:docPartUnique/>
      </w:docPartObj>
    </w:sdtPr>
    <w:sdtEndPr/>
    <w:sdtContent>
      <w:p w:rsidR="00DC0DA9" w:rsidRDefault="00DC0DA9">
        <w:pPr>
          <w:pStyle w:val="Piedepgina"/>
          <w:jc w:val="right"/>
        </w:pPr>
        <w:r>
          <w:fldChar w:fldCharType="begin"/>
        </w:r>
        <w:r>
          <w:instrText>PAGE   \* MERGEFORMAT</w:instrText>
        </w:r>
        <w:r>
          <w:fldChar w:fldCharType="separate"/>
        </w:r>
        <w:r w:rsidR="006D5D0D">
          <w:rPr>
            <w:noProof/>
          </w:rPr>
          <w:t>2</w:t>
        </w:r>
        <w:r>
          <w:fldChar w:fldCharType="end"/>
        </w:r>
      </w:p>
    </w:sdtContent>
  </w:sdt>
  <w:p w:rsidR="00DC0DA9" w:rsidRDefault="00DC0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855" w:rsidRDefault="00951855" w:rsidP="002401D9">
      <w:pPr>
        <w:spacing w:after="0" w:line="240" w:lineRule="auto"/>
      </w:pPr>
      <w:r>
        <w:separator/>
      </w:r>
    </w:p>
  </w:footnote>
  <w:footnote w:type="continuationSeparator" w:id="0">
    <w:p w:rsidR="00951855" w:rsidRDefault="00951855" w:rsidP="00240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DA9" w:rsidRDefault="00DC0DA9">
    <w:pPr>
      <w:pStyle w:val="Encabezado"/>
      <w:jc w:val="right"/>
    </w:pPr>
  </w:p>
  <w:p w:rsidR="00DC0DA9" w:rsidRDefault="00DC0D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5CD"/>
    <w:multiLevelType w:val="hybridMultilevel"/>
    <w:tmpl w:val="918AF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8D6DEB"/>
    <w:multiLevelType w:val="hybridMultilevel"/>
    <w:tmpl w:val="435C8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B97FA1"/>
    <w:multiLevelType w:val="hybridMultilevel"/>
    <w:tmpl w:val="6B9C9F20"/>
    <w:lvl w:ilvl="0" w:tplc="5A3E8B4A">
      <w:start w:val="1"/>
      <w:numFmt w:val="bullet"/>
      <w:pStyle w:val="bullets"/>
      <w:lvlText w:val=""/>
      <w:lvlJc w:val="left"/>
      <w:pPr>
        <w:ind w:left="717" w:hanging="360"/>
      </w:pPr>
      <w:rPr>
        <w:rFonts w:ascii="Symbol" w:hAnsi="Symbol" w:hint="default"/>
        <w:color w:val="C00000"/>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6941210E"/>
    <w:multiLevelType w:val="hybridMultilevel"/>
    <w:tmpl w:val="A7ACD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033FF7"/>
    <w:multiLevelType w:val="hybridMultilevel"/>
    <w:tmpl w:val="5A6EC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8">
    <w:nsid w:val="793E136B"/>
    <w:multiLevelType w:val="hybridMultilevel"/>
    <w:tmpl w:val="247E6D2A"/>
    <w:lvl w:ilvl="0" w:tplc="3E467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0">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9"/>
  </w:num>
  <w:num w:numId="4">
    <w:abstractNumId w:val="7"/>
  </w:num>
  <w:num w:numId="5">
    <w:abstractNumId w:val="4"/>
  </w:num>
  <w:num w:numId="6">
    <w:abstractNumId w:val="8"/>
  </w:num>
  <w:num w:numId="7">
    <w:abstractNumId w:val="3"/>
  </w:num>
  <w:num w:numId="8">
    <w:abstractNumId w:val="6"/>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4E09"/>
    <w:rsid w:val="00010D64"/>
    <w:rsid w:val="000142B3"/>
    <w:rsid w:val="00016D8B"/>
    <w:rsid w:val="00022B1A"/>
    <w:rsid w:val="00033683"/>
    <w:rsid w:val="00034994"/>
    <w:rsid w:val="00037068"/>
    <w:rsid w:val="00055D21"/>
    <w:rsid w:val="00071031"/>
    <w:rsid w:val="00087E1E"/>
    <w:rsid w:val="000975B5"/>
    <w:rsid w:val="000A251A"/>
    <w:rsid w:val="000A43C4"/>
    <w:rsid w:val="000E7BEF"/>
    <w:rsid w:val="00102167"/>
    <w:rsid w:val="00113310"/>
    <w:rsid w:val="00113EC5"/>
    <w:rsid w:val="00121BE9"/>
    <w:rsid w:val="00124588"/>
    <w:rsid w:val="00127B4E"/>
    <w:rsid w:val="0013311E"/>
    <w:rsid w:val="00142EA4"/>
    <w:rsid w:val="00147F3F"/>
    <w:rsid w:val="00156040"/>
    <w:rsid w:val="0016673B"/>
    <w:rsid w:val="00193947"/>
    <w:rsid w:val="001A47DE"/>
    <w:rsid w:val="001A6F72"/>
    <w:rsid w:val="001B09BE"/>
    <w:rsid w:val="001C170A"/>
    <w:rsid w:val="001C2501"/>
    <w:rsid w:val="001D198A"/>
    <w:rsid w:val="001D2167"/>
    <w:rsid w:val="001D6597"/>
    <w:rsid w:val="001E3EF2"/>
    <w:rsid w:val="001F5188"/>
    <w:rsid w:val="00202404"/>
    <w:rsid w:val="00212A1C"/>
    <w:rsid w:val="002219AE"/>
    <w:rsid w:val="00222040"/>
    <w:rsid w:val="002231D4"/>
    <w:rsid w:val="002401D9"/>
    <w:rsid w:val="00270E09"/>
    <w:rsid w:val="00277045"/>
    <w:rsid w:val="0028558C"/>
    <w:rsid w:val="002857BD"/>
    <w:rsid w:val="002A3CF7"/>
    <w:rsid w:val="002A6D34"/>
    <w:rsid w:val="002B64A6"/>
    <w:rsid w:val="002C3E92"/>
    <w:rsid w:val="002C73A6"/>
    <w:rsid w:val="002D489A"/>
    <w:rsid w:val="0030022A"/>
    <w:rsid w:val="00304048"/>
    <w:rsid w:val="0031176C"/>
    <w:rsid w:val="00323C5B"/>
    <w:rsid w:val="00331EEC"/>
    <w:rsid w:val="00354043"/>
    <w:rsid w:val="00355F9D"/>
    <w:rsid w:val="00385DF1"/>
    <w:rsid w:val="003942A3"/>
    <w:rsid w:val="0039689D"/>
    <w:rsid w:val="003A4D4C"/>
    <w:rsid w:val="003B0A82"/>
    <w:rsid w:val="003B296E"/>
    <w:rsid w:val="003B5AA7"/>
    <w:rsid w:val="003C01A3"/>
    <w:rsid w:val="003D4D98"/>
    <w:rsid w:val="003E3C20"/>
    <w:rsid w:val="003E64E1"/>
    <w:rsid w:val="00401408"/>
    <w:rsid w:val="00401C86"/>
    <w:rsid w:val="00421493"/>
    <w:rsid w:val="00422621"/>
    <w:rsid w:val="00431276"/>
    <w:rsid w:val="004401F1"/>
    <w:rsid w:val="00440DE5"/>
    <w:rsid w:val="00461B4C"/>
    <w:rsid w:val="00465F8F"/>
    <w:rsid w:val="00467D5D"/>
    <w:rsid w:val="004829E2"/>
    <w:rsid w:val="00485461"/>
    <w:rsid w:val="004937A2"/>
    <w:rsid w:val="004B3D6B"/>
    <w:rsid w:val="004C2996"/>
    <w:rsid w:val="004E594D"/>
    <w:rsid w:val="004E70E6"/>
    <w:rsid w:val="00503E62"/>
    <w:rsid w:val="0051177A"/>
    <w:rsid w:val="0055191C"/>
    <w:rsid w:val="0055494E"/>
    <w:rsid w:val="00564F9A"/>
    <w:rsid w:val="00574F5A"/>
    <w:rsid w:val="0057507C"/>
    <w:rsid w:val="005803E8"/>
    <w:rsid w:val="005A0E9A"/>
    <w:rsid w:val="005B433B"/>
    <w:rsid w:val="005C276E"/>
    <w:rsid w:val="005D44DC"/>
    <w:rsid w:val="005D77DB"/>
    <w:rsid w:val="005E7BA1"/>
    <w:rsid w:val="005F53B9"/>
    <w:rsid w:val="00604E3E"/>
    <w:rsid w:val="0060574E"/>
    <w:rsid w:val="00615641"/>
    <w:rsid w:val="006166D1"/>
    <w:rsid w:val="006210AB"/>
    <w:rsid w:val="00624393"/>
    <w:rsid w:val="0063032C"/>
    <w:rsid w:val="00631344"/>
    <w:rsid w:val="00634A38"/>
    <w:rsid w:val="0063765F"/>
    <w:rsid w:val="0064248A"/>
    <w:rsid w:val="006511E7"/>
    <w:rsid w:val="00652DB1"/>
    <w:rsid w:val="00661F3A"/>
    <w:rsid w:val="00682242"/>
    <w:rsid w:val="00695C92"/>
    <w:rsid w:val="006A2CA2"/>
    <w:rsid w:val="006C4AA9"/>
    <w:rsid w:val="006C5A9E"/>
    <w:rsid w:val="006C6D94"/>
    <w:rsid w:val="006C7C44"/>
    <w:rsid w:val="006D5D0D"/>
    <w:rsid w:val="006D76AA"/>
    <w:rsid w:val="006D7723"/>
    <w:rsid w:val="006E5379"/>
    <w:rsid w:val="00704A9A"/>
    <w:rsid w:val="007062D5"/>
    <w:rsid w:val="007134A7"/>
    <w:rsid w:val="007148A8"/>
    <w:rsid w:val="0072252F"/>
    <w:rsid w:val="00731D9F"/>
    <w:rsid w:val="00744BB7"/>
    <w:rsid w:val="0077570C"/>
    <w:rsid w:val="00781EDC"/>
    <w:rsid w:val="00782D2D"/>
    <w:rsid w:val="00790B56"/>
    <w:rsid w:val="007957AC"/>
    <w:rsid w:val="00797CFC"/>
    <w:rsid w:val="007C0939"/>
    <w:rsid w:val="007C2C2B"/>
    <w:rsid w:val="007C7169"/>
    <w:rsid w:val="007C7952"/>
    <w:rsid w:val="007D0D6B"/>
    <w:rsid w:val="007D306D"/>
    <w:rsid w:val="007D74B8"/>
    <w:rsid w:val="007E686E"/>
    <w:rsid w:val="007F3221"/>
    <w:rsid w:val="00800B5A"/>
    <w:rsid w:val="008014F0"/>
    <w:rsid w:val="008040AA"/>
    <w:rsid w:val="00812556"/>
    <w:rsid w:val="00841856"/>
    <w:rsid w:val="00862126"/>
    <w:rsid w:val="00864C49"/>
    <w:rsid w:val="00865ED6"/>
    <w:rsid w:val="00873433"/>
    <w:rsid w:val="0089409C"/>
    <w:rsid w:val="008956DA"/>
    <w:rsid w:val="008A281A"/>
    <w:rsid w:val="008A5C63"/>
    <w:rsid w:val="008A6B75"/>
    <w:rsid w:val="008B1F0C"/>
    <w:rsid w:val="008B65CD"/>
    <w:rsid w:val="008B699E"/>
    <w:rsid w:val="008C1EE7"/>
    <w:rsid w:val="008E53CA"/>
    <w:rsid w:val="00911F8B"/>
    <w:rsid w:val="0092090E"/>
    <w:rsid w:val="00920A07"/>
    <w:rsid w:val="009216C1"/>
    <w:rsid w:val="0092283F"/>
    <w:rsid w:val="00934776"/>
    <w:rsid w:val="00951855"/>
    <w:rsid w:val="00953528"/>
    <w:rsid w:val="009613AF"/>
    <w:rsid w:val="00964532"/>
    <w:rsid w:val="009844DD"/>
    <w:rsid w:val="009A20B6"/>
    <w:rsid w:val="009C7929"/>
    <w:rsid w:val="009D10B7"/>
    <w:rsid w:val="009D47D2"/>
    <w:rsid w:val="009F06AA"/>
    <w:rsid w:val="009F3E24"/>
    <w:rsid w:val="009F50D3"/>
    <w:rsid w:val="009F6E71"/>
    <w:rsid w:val="00A06A09"/>
    <w:rsid w:val="00A2585D"/>
    <w:rsid w:val="00A25BC1"/>
    <w:rsid w:val="00A2746D"/>
    <w:rsid w:val="00A32E72"/>
    <w:rsid w:val="00A337B8"/>
    <w:rsid w:val="00A423DB"/>
    <w:rsid w:val="00A60866"/>
    <w:rsid w:val="00A62AA0"/>
    <w:rsid w:val="00A647B3"/>
    <w:rsid w:val="00A7111F"/>
    <w:rsid w:val="00A80D11"/>
    <w:rsid w:val="00AA092F"/>
    <w:rsid w:val="00AC0876"/>
    <w:rsid w:val="00AC0CDE"/>
    <w:rsid w:val="00AD04FB"/>
    <w:rsid w:val="00AD075C"/>
    <w:rsid w:val="00AD532F"/>
    <w:rsid w:val="00AD62DB"/>
    <w:rsid w:val="00AF5D14"/>
    <w:rsid w:val="00B03D8A"/>
    <w:rsid w:val="00B3436D"/>
    <w:rsid w:val="00B64A91"/>
    <w:rsid w:val="00B6568F"/>
    <w:rsid w:val="00B71548"/>
    <w:rsid w:val="00B776BC"/>
    <w:rsid w:val="00B82A6D"/>
    <w:rsid w:val="00BD362D"/>
    <w:rsid w:val="00BD41B1"/>
    <w:rsid w:val="00BE2AF1"/>
    <w:rsid w:val="00BE7696"/>
    <w:rsid w:val="00BF0A00"/>
    <w:rsid w:val="00C02510"/>
    <w:rsid w:val="00C50ED3"/>
    <w:rsid w:val="00C514EA"/>
    <w:rsid w:val="00C557E0"/>
    <w:rsid w:val="00C61822"/>
    <w:rsid w:val="00C64A83"/>
    <w:rsid w:val="00C7002F"/>
    <w:rsid w:val="00C769BA"/>
    <w:rsid w:val="00C8050D"/>
    <w:rsid w:val="00C83536"/>
    <w:rsid w:val="00C90CE9"/>
    <w:rsid w:val="00C9113D"/>
    <w:rsid w:val="00C921EC"/>
    <w:rsid w:val="00C955A3"/>
    <w:rsid w:val="00CA2B3F"/>
    <w:rsid w:val="00CA642B"/>
    <w:rsid w:val="00CA6CC8"/>
    <w:rsid w:val="00CB09B8"/>
    <w:rsid w:val="00CC1127"/>
    <w:rsid w:val="00CC53AC"/>
    <w:rsid w:val="00CD72E6"/>
    <w:rsid w:val="00CE12F4"/>
    <w:rsid w:val="00D248B2"/>
    <w:rsid w:val="00D35CFA"/>
    <w:rsid w:val="00D52118"/>
    <w:rsid w:val="00D71DA5"/>
    <w:rsid w:val="00D96486"/>
    <w:rsid w:val="00DA0083"/>
    <w:rsid w:val="00DA2BDD"/>
    <w:rsid w:val="00DC0DA9"/>
    <w:rsid w:val="00DC52CA"/>
    <w:rsid w:val="00DD2330"/>
    <w:rsid w:val="00DE39BB"/>
    <w:rsid w:val="00DE4C7A"/>
    <w:rsid w:val="00DE4F7E"/>
    <w:rsid w:val="00DE546A"/>
    <w:rsid w:val="00DE71DB"/>
    <w:rsid w:val="00DF2899"/>
    <w:rsid w:val="00DF3A22"/>
    <w:rsid w:val="00E012D5"/>
    <w:rsid w:val="00E06AD1"/>
    <w:rsid w:val="00E22BC5"/>
    <w:rsid w:val="00E42C73"/>
    <w:rsid w:val="00E430D2"/>
    <w:rsid w:val="00E43362"/>
    <w:rsid w:val="00E44F55"/>
    <w:rsid w:val="00E5433C"/>
    <w:rsid w:val="00E63B6D"/>
    <w:rsid w:val="00E70D73"/>
    <w:rsid w:val="00E8000A"/>
    <w:rsid w:val="00E8031A"/>
    <w:rsid w:val="00E8613F"/>
    <w:rsid w:val="00E93209"/>
    <w:rsid w:val="00EB0070"/>
    <w:rsid w:val="00F0564D"/>
    <w:rsid w:val="00F113BF"/>
    <w:rsid w:val="00F2392B"/>
    <w:rsid w:val="00F35402"/>
    <w:rsid w:val="00F47ED8"/>
    <w:rsid w:val="00F52E43"/>
    <w:rsid w:val="00F55AC0"/>
    <w:rsid w:val="00F57BC9"/>
    <w:rsid w:val="00F63F2E"/>
    <w:rsid w:val="00F94629"/>
    <w:rsid w:val="00FA6FE2"/>
    <w:rsid w:val="00FC4E69"/>
    <w:rsid w:val="00FC515D"/>
    <w:rsid w:val="00FD001B"/>
    <w:rsid w:val="00FE096B"/>
    <w:rsid w:val="00FE2E84"/>
    <w:rsid w:val="00FF1AA0"/>
    <w:rsid w:val="00FF5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basedOn w:val="Fuentedeprrafopredeter"/>
    <w:uiPriority w:val="22"/>
    <w:qFormat/>
    <w:rsid w:val="0031176C"/>
    <w:rPr>
      <w:b/>
      <w:bCs/>
    </w:rPr>
  </w:style>
  <w:style w:type="paragraph" w:styleId="Prrafodelista">
    <w:name w:val="List Paragraph"/>
    <w:basedOn w:val="Normal"/>
    <w:uiPriority w:val="34"/>
    <w:qFormat/>
    <w:rsid w:val="00147F3F"/>
    <w:pPr>
      <w:ind w:left="720"/>
      <w:contextualSpacing/>
    </w:pPr>
    <w:rPr>
      <w:rFonts w:ascii="Calibri" w:eastAsia="Calibri" w:hAnsi="Calibri" w:cs="Times New Roman"/>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cs="Times New Roman"/>
      <w:sz w:val="24"/>
      <w:szCs w:val="20"/>
      <w:lang w:val="es-ES_tradnl" w:eastAsia="zh-CN"/>
    </w:rPr>
  </w:style>
  <w:style w:type="paragraph" w:styleId="NormalWeb">
    <w:name w:val="Normal (Web)"/>
    <w:basedOn w:val="Normal"/>
    <w:uiPriority w:val="99"/>
    <w:unhideWhenUsed/>
    <w:rsid w:val="00A80D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s">
    <w:name w:val="bullets"/>
    <w:basedOn w:val="Normal"/>
    <w:link w:val="bulletsCar"/>
    <w:qFormat/>
    <w:rsid w:val="003A4D4C"/>
    <w:pPr>
      <w:numPr>
        <w:numId w:val="7"/>
      </w:numPr>
      <w:spacing w:after="0" w:line="240" w:lineRule="atLeast"/>
      <w:ind w:left="714" w:hanging="357"/>
      <w:jc w:val="both"/>
    </w:pPr>
    <w:rPr>
      <w:rFonts w:ascii="Calibri" w:eastAsia="Times New Roman" w:hAnsi="Calibri" w:cs="Times New Roman"/>
      <w:bCs/>
      <w:noProof/>
      <w:color w:val="000000"/>
      <w:spacing w:val="6"/>
      <w:kern w:val="96"/>
      <w:sz w:val="24"/>
      <w:szCs w:val="26"/>
    </w:rPr>
  </w:style>
  <w:style w:type="character" w:customStyle="1" w:styleId="bulletsCar">
    <w:name w:val="bullets Car"/>
    <w:link w:val="bullets"/>
    <w:rsid w:val="003A4D4C"/>
    <w:rPr>
      <w:rFonts w:ascii="Calibri" w:eastAsia="Times New Roman" w:hAnsi="Calibri" w:cs="Times New Roman"/>
      <w:bCs/>
      <w:noProof/>
      <w:color w:val="000000"/>
      <w:spacing w:val="6"/>
      <w:kern w:val="96"/>
      <w:sz w:val="24"/>
      <w:szCs w:val="26"/>
    </w:rPr>
  </w:style>
  <w:style w:type="character" w:styleId="Hipervnculovisitado">
    <w:name w:val="FollowedHyperlink"/>
    <w:basedOn w:val="Fuentedeprrafopredeter"/>
    <w:uiPriority w:val="99"/>
    <w:semiHidden/>
    <w:unhideWhenUsed/>
    <w:rsid w:val="00BE7696"/>
    <w:rPr>
      <w:color w:val="800080" w:themeColor="followedHyperlink"/>
      <w:u w:val="single"/>
    </w:rPr>
  </w:style>
  <w:style w:type="paragraph" w:styleId="Encabezado">
    <w:name w:val="header"/>
    <w:basedOn w:val="Normal"/>
    <w:link w:val="EncabezadoCar"/>
    <w:uiPriority w:val="99"/>
    <w:unhideWhenUsed/>
    <w:rsid w:val="002401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1D9"/>
  </w:style>
  <w:style w:type="paragraph" w:styleId="Piedepgina">
    <w:name w:val="footer"/>
    <w:basedOn w:val="Normal"/>
    <w:link w:val="PiedepginaCar"/>
    <w:uiPriority w:val="99"/>
    <w:unhideWhenUsed/>
    <w:rsid w:val="002401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01D9"/>
  </w:style>
  <w:style w:type="character" w:styleId="Refdecomentario">
    <w:name w:val="annotation reference"/>
    <w:basedOn w:val="Fuentedeprrafopredeter"/>
    <w:uiPriority w:val="99"/>
    <w:semiHidden/>
    <w:unhideWhenUsed/>
    <w:rsid w:val="0072252F"/>
    <w:rPr>
      <w:sz w:val="18"/>
      <w:szCs w:val="18"/>
    </w:rPr>
  </w:style>
  <w:style w:type="paragraph" w:styleId="Textocomentario">
    <w:name w:val="annotation text"/>
    <w:basedOn w:val="Normal"/>
    <w:link w:val="TextocomentarioCar"/>
    <w:uiPriority w:val="99"/>
    <w:semiHidden/>
    <w:unhideWhenUsed/>
    <w:rsid w:val="0072252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72252F"/>
    <w:rPr>
      <w:sz w:val="24"/>
      <w:szCs w:val="24"/>
    </w:rPr>
  </w:style>
  <w:style w:type="paragraph" w:styleId="Asuntodelcomentario">
    <w:name w:val="annotation subject"/>
    <w:basedOn w:val="Textocomentario"/>
    <w:next w:val="Textocomentario"/>
    <w:link w:val="AsuntodelcomentarioCar"/>
    <w:uiPriority w:val="99"/>
    <w:semiHidden/>
    <w:unhideWhenUsed/>
    <w:rsid w:val="0072252F"/>
    <w:rPr>
      <w:b/>
      <w:bCs/>
      <w:sz w:val="20"/>
      <w:szCs w:val="20"/>
    </w:rPr>
  </w:style>
  <w:style w:type="character" w:customStyle="1" w:styleId="AsuntodelcomentarioCar">
    <w:name w:val="Asunto del comentario Car"/>
    <w:basedOn w:val="TextocomentarioCar"/>
    <w:link w:val="Asuntodelcomentario"/>
    <w:uiPriority w:val="99"/>
    <w:semiHidden/>
    <w:rsid w:val="0072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694816364">
      <w:bodyDiv w:val="1"/>
      <w:marLeft w:val="0"/>
      <w:marRight w:val="0"/>
      <w:marTop w:val="0"/>
      <w:marBottom w:val="0"/>
      <w:divBdr>
        <w:top w:val="none" w:sz="0" w:space="0" w:color="auto"/>
        <w:left w:val="none" w:sz="0" w:space="0" w:color="auto"/>
        <w:bottom w:val="none" w:sz="0" w:space="0" w:color="auto"/>
        <w:right w:val="none" w:sz="0" w:space="0" w:color="auto"/>
      </w:divBdr>
      <w:divsChild>
        <w:div w:id="1880701050">
          <w:marLeft w:val="0"/>
          <w:marRight w:val="0"/>
          <w:marTop w:val="0"/>
          <w:marBottom w:val="0"/>
          <w:divBdr>
            <w:top w:val="none" w:sz="0" w:space="0" w:color="auto"/>
            <w:left w:val="none" w:sz="0" w:space="0" w:color="auto"/>
            <w:bottom w:val="none" w:sz="0" w:space="0" w:color="auto"/>
            <w:right w:val="none" w:sz="0" w:space="0" w:color="auto"/>
          </w:divBdr>
          <w:divsChild>
            <w:div w:id="1590231106">
              <w:marLeft w:val="0"/>
              <w:marRight w:val="0"/>
              <w:marTop w:val="0"/>
              <w:marBottom w:val="0"/>
              <w:divBdr>
                <w:top w:val="none" w:sz="0" w:space="0" w:color="auto"/>
                <w:left w:val="none" w:sz="0" w:space="0" w:color="auto"/>
                <w:bottom w:val="none" w:sz="0" w:space="0" w:color="auto"/>
                <w:right w:val="none" w:sz="0" w:space="0" w:color="auto"/>
              </w:divBdr>
              <w:divsChild>
                <w:div w:id="2089958643">
                  <w:marLeft w:val="0"/>
                  <w:marRight w:val="0"/>
                  <w:marTop w:val="0"/>
                  <w:marBottom w:val="0"/>
                  <w:divBdr>
                    <w:top w:val="none" w:sz="0" w:space="0" w:color="auto"/>
                    <w:left w:val="none" w:sz="0" w:space="0" w:color="auto"/>
                    <w:bottom w:val="none" w:sz="0" w:space="0" w:color="auto"/>
                    <w:right w:val="none" w:sz="0" w:space="0" w:color="auto"/>
                  </w:divBdr>
                  <w:divsChild>
                    <w:div w:id="546067528">
                      <w:marLeft w:val="0"/>
                      <w:marRight w:val="0"/>
                      <w:marTop w:val="0"/>
                      <w:marBottom w:val="0"/>
                      <w:divBdr>
                        <w:top w:val="none" w:sz="0" w:space="0" w:color="auto"/>
                        <w:left w:val="none" w:sz="0" w:space="0" w:color="auto"/>
                        <w:bottom w:val="none" w:sz="0" w:space="0" w:color="auto"/>
                        <w:right w:val="none" w:sz="0" w:space="0" w:color="auto"/>
                      </w:divBdr>
                      <w:divsChild>
                        <w:div w:id="1883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178291">
      <w:bodyDiv w:val="1"/>
      <w:marLeft w:val="0"/>
      <w:marRight w:val="0"/>
      <w:marTop w:val="0"/>
      <w:marBottom w:val="0"/>
      <w:divBdr>
        <w:top w:val="none" w:sz="0" w:space="0" w:color="auto"/>
        <w:left w:val="none" w:sz="0" w:space="0" w:color="auto"/>
        <w:bottom w:val="none" w:sz="0" w:space="0" w:color="auto"/>
        <w:right w:val="none" w:sz="0" w:space="0" w:color="auto"/>
      </w:divBdr>
      <w:divsChild>
        <w:div w:id="1521771945">
          <w:marLeft w:val="0"/>
          <w:marRight w:val="0"/>
          <w:marTop w:val="0"/>
          <w:marBottom w:val="0"/>
          <w:divBdr>
            <w:top w:val="none" w:sz="0" w:space="0" w:color="auto"/>
            <w:left w:val="none" w:sz="0" w:space="0" w:color="auto"/>
            <w:bottom w:val="none" w:sz="0" w:space="0" w:color="auto"/>
            <w:right w:val="none" w:sz="0" w:space="0" w:color="auto"/>
          </w:divBdr>
          <w:divsChild>
            <w:div w:id="726806564">
              <w:marLeft w:val="0"/>
              <w:marRight w:val="0"/>
              <w:marTop w:val="0"/>
              <w:marBottom w:val="0"/>
              <w:divBdr>
                <w:top w:val="none" w:sz="0" w:space="0" w:color="auto"/>
                <w:left w:val="none" w:sz="0" w:space="0" w:color="auto"/>
                <w:bottom w:val="none" w:sz="0" w:space="0" w:color="auto"/>
                <w:right w:val="dotted" w:sz="6" w:space="5" w:color="CFCFCF"/>
              </w:divBdr>
              <w:divsChild>
                <w:div w:id="1790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4332">
      <w:bodyDiv w:val="1"/>
      <w:marLeft w:val="0"/>
      <w:marRight w:val="0"/>
      <w:marTop w:val="0"/>
      <w:marBottom w:val="0"/>
      <w:divBdr>
        <w:top w:val="none" w:sz="0" w:space="0" w:color="auto"/>
        <w:left w:val="none" w:sz="0" w:space="0" w:color="auto"/>
        <w:bottom w:val="none" w:sz="0" w:space="0" w:color="auto"/>
        <w:right w:val="none" w:sz="0" w:space="0" w:color="auto"/>
      </w:divBdr>
      <w:divsChild>
        <w:div w:id="1382707039">
          <w:marLeft w:val="0"/>
          <w:marRight w:val="0"/>
          <w:marTop w:val="0"/>
          <w:marBottom w:val="0"/>
          <w:divBdr>
            <w:top w:val="none" w:sz="0" w:space="0" w:color="auto"/>
            <w:left w:val="none" w:sz="0" w:space="0" w:color="auto"/>
            <w:bottom w:val="none" w:sz="0" w:space="0" w:color="auto"/>
            <w:right w:val="none" w:sz="0" w:space="0" w:color="auto"/>
          </w:divBdr>
          <w:divsChild>
            <w:div w:id="908342454">
              <w:marLeft w:val="0"/>
              <w:marRight w:val="0"/>
              <w:marTop w:val="0"/>
              <w:marBottom w:val="0"/>
              <w:divBdr>
                <w:top w:val="none" w:sz="0" w:space="0" w:color="auto"/>
                <w:left w:val="none" w:sz="0" w:space="0" w:color="auto"/>
                <w:bottom w:val="none" w:sz="0" w:space="0" w:color="auto"/>
                <w:right w:val="none" w:sz="0" w:space="0" w:color="auto"/>
              </w:divBdr>
              <w:divsChild>
                <w:div w:id="1396732737">
                  <w:marLeft w:val="0"/>
                  <w:marRight w:val="0"/>
                  <w:marTop w:val="0"/>
                  <w:marBottom w:val="0"/>
                  <w:divBdr>
                    <w:top w:val="none" w:sz="0" w:space="0" w:color="auto"/>
                    <w:left w:val="none" w:sz="0" w:space="0" w:color="auto"/>
                    <w:bottom w:val="none" w:sz="0" w:space="0" w:color="auto"/>
                    <w:right w:val="none" w:sz="0" w:space="0" w:color="auto"/>
                  </w:divBdr>
                  <w:divsChild>
                    <w:div w:id="750152894">
                      <w:marLeft w:val="0"/>
                      <w:marRight w:val="0"/>
                      <w:marTop w:val="0"/>
                      <w:marBottom w:val="0"/>
                      <w:divBdr>
                        <w:top w:val="none" w:sz="0" w:space="0" w:color="auto"/>
                        <w:left w:val="none" w:sz="0" w:space="0" w:color="auto"/>
                        <w:bottom w:val="none" w:sz="0" w:space="0" w:color="auto"/>
                        <w:right w:val="none" w:sz="0" w:space="0" w:color="auto"/>
                      </w:divBdr>
                      <w:divsChild>
                        <w:div w:id="12209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20209">
      <w:bodyDiv w:val="1"/>
      <w:marLeft w:val="0"/>
      <w:marRight w:val="0"/>
      <w:marTop w:val="0"/>
      <w:marBottom w:val="0"/>
      <w:divBdr>
        <w:top w:val="none" w:sz="0" w:space="0" w:color="auto"/>
        <w:left w:val="none" w:sz="0" w:space="0" w:color="auto"/>
        <w:bottom w:val="none" w:sz="0" w:space="0" w:color="auto"/>
        <w:right w:val="none" w:sz="0" w:space="0" w:color="auto"/>
      </w:divBdr>
    </w:div>
    <w:div w:id="18063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mejorclimadelmundo.com/" TargetMode="External"/><Relationship Id="rId18" Type="http://schemas.openxmlformats.org/officeDocument/2006/relationships/hyperlink" Target="https://twitter.com/PN_Turism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elmejorclimadelmundo.com/" TargetMode="External"/><Relationship Id="rId17" Type="http://schemas.openxmlformats.org/officeDocument/2006/relationships/hyperlink" Target="mailto:alberto.tapia@porternovelli.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brezo.rodriguez@porternovelli.es" TargetMode="External"/><Relationship Id="rId20" Type="http://schemas.openxmlformats.org/officeDocument/2006/relationships/hyperlink" Target="https://twitter.com/canarias_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ripadvisor.es/TravelersChoice-Beaches-cTop-g18742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olaislascanarias.com/la-energia-que-te-espera/" TargetMode="External"/><Relationship Id="rId23" Type="http://schemas.openxmlformats.org/officeDocument/2006/relationships/image" Target="media/image3.png"/><Relationship Id="rId10" Type="http://schemas.openxmlformats.org/officeDocument/2006/relationships/hyperlink" Target="https://www.tripadvisor.es/TravelersChoice-Beaches-cTop-g4" TargetMode="External"/><Relationship Id="rId19" Type="http://schemas.openxmlformats.org/officeDocument/2006/relationships/hyperlink" Target="http://www.holaislascanarias.com" TargetMode="External"/><Relationship Id="rId4" Type="http://schemas.openxmlformats.org/officeDocument/2006/relationships/settings" Target="settings.xml"/><Relationship Id="rId9" Type="http://schemas.openxmlformats.org/officeDocument/2006/relationships/hyperlink" Target="https://www.tripadvisor.es/TravelersChoice-Beaches-cTop-g4" TargetMode="External"/><Relationship Id="rId14" Type="http://schemas.openxmlformats.org/officeDocument/2006/relationships/hyperlink" Target="http://www.holaislascanarias.com/playas/" TargetMode="External"/><Relationship Id="rId22" Type="http://schemas.openxmlformats.org/officeDocument/2006/relationships/hyperlink" Target="https://www.facebook.com/canarias.e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844</Words>
  <Characters>4643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Natividad.Fradejas</dc:creator>
  <cp:lastModifiedBy>Alberto Tapia</cp:lastModifiedBy>
  <cp:revision>10</cp:revision>
  <cp:lastPrinted>2016-02-05T10:07:00Z</cp:lastPrinted>
  <dcterms:created xsi:type="dcterms:W3CDTF">2016-02-22T11:35:00Z</dcterms:created>
  <dcterms:modified xsi:type="dcterms:W3CDTF">2016-11-07T11:10:00Z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